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6"/>
        </w:rPr>
      </w:pPr>
      <w:r>
        <w:rPr>
          <w:b/>
          <w:sz w:val="26"/>
        </w:rPr>
        <w:t xml:space="preserve">Главные правила подготовки дачи к летнему сезону. Профилактика ГЛПС</w:t>
      </w:r>
      <w:r>
        <w:rPr>
          <w:b/>
          <w:sz w:val="26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850"/>
        <w:jc w:val="both"/>
        <w:spacing w:after="120"/>
        <w:rPr>
          <w:rFonts w:eastAsia="Tinos"/>
          <w:color w:val="000000" w:themeColor="text1"/>
          <w:highlight w:val="white"/>
        </w:rPr>
      </w:pPr>
      <w:r>
        <w:rPr>
          <w:rFonts w:eastAsia="Tinos"/>
          <w:color w:val="000000" w:themeColor="text1"/>
          <w:highlight w:val="white"/>
        </w:rPr>
        <w:t xml:space="preserve">Весенний сезон —</w:t>
      </w:r>
      <w:r>
        <w:rPr>
          <w:rFonts w:eastAsia="Tinos"/>
          <w:color w:val="000000" w:themeColor="text1"/>
          <w:highlight w:val="white"/>
        </w:rPr>
        <w:t xml:space="preserve"> период наибольшей активности мелких млекопитающих, в </w:t>
      </w:r>
      <w:r>
        <w:rPr>
          <w:rFonts w:eastAsia="Tinos"/>
          <w:color w:val="000000" w:themeColor="text1"/>
          <w:highlight w:val="white"/>
        </w:rPr>
        <w:t xml:space="preserve">связи</w:t>
      </w:r>
      <w:r>
        <w:rPr>
          <w:rFonts w:eastAsia="Tinos"/>
          <w:color w:val="000000" w:themeColor="text1"/>
          <w:highlight w:val="white"/>
        </w:rPr>
        <w:t xml:space="preserve"> с чем значительно возрастает риск заражения человека, в том числе геморрагической лихорадкой с почечным синдромо</w:t>
      </w:r>
      <w:r>
        <w:rPr>
          <w:rFonts w:eastAsia="Tinos"/>
          <w:color w:val="000000" w:themeColor="text1"/>
          <w:highlight w:val="white"/>
        </w:rPr>
        <w:t xml:space="preserve">м (ГЛПС).</w:t>
      </w:r>
      <w:r>
        <w:rPr>
          <w:rFonts w:eastAsia="Tinos"/>
          <w:color w:val="000000" w:themeColor="text1"/>
          <w:highlight w:val="white"/>
        </w:rPr>
      </w:r>
    </w:p>
    <w:p>
      <w:pPr>
        <w:ind w:firstLine="850"/>
        <w:jc w:val="both"/>
        <w:spacing w:after="120"/>
        <w:rPr>
          <w:rFonts w:eastAsia="Tinos"/>
          <w:color w:val="000000" w:themeColor="text1"/>
          <w:highlight w:val="white"/>
        </w:rPr>
      </w:pPr>
      <w:r>
        <w:rPr>
          <w:rFonts w:eastAsia="Tinos"/>
          <w:color w:val="000000" w:themeColor="text1"/>
          <w:highlight w:val="white"/>
        </w:rPr>
        <w:t xml:space="preserve">Чаще всего заражение человека происходит воздушно-пылевым путём, во время проведения домашней уборки или сельскохозяйственных работ.</w:t>
      </w:r>
      <w:r>
        <w:rPr>
          <w:rFonts w:eastAsia="Tinos"/>
          <w:color w:val="000000" w:themeColor="text1"/>
          <w:highlight w:val="white"/>
        </w:rPr>
      </w:r>
    </w:p>
    <w:p>
      <w:pPr>
        <w:ind w:firstLine="850"/>
        <w:jc w:val="both"/>
        <w:spacing w:after="120"/>
      </w:pPr>
      <w:r>
        <w:t xml:space="preserve">В окружающую среду вирус ГЛПС попадает с выделениями инфицированных диких мышевидных грызунов.</w:t>
      </w:r>
      <w:r/>
    </w:p>
    <w:p>
      <w:pPr>
        <w:ind w:firstLine="850"/>
        <w:jc w:val="both"/>
        <w:spacing w:after="120"/>
        <w:rPr>
          <w:rFonts w:eastAsia="Tinos"/>
          <w:color w:val="000000" w:themeColor="text1"/>
        </w:rPr>
      </w:pPr>
      <w:r>
        <w:rPr>
          <w:rStyle w:val="1014"/>
          <w:b w:val="0"/>
        </w:rPr>
        <w:t xml:space="preserve">На территории Киро</w:t>
      </w:r>
      <w:r>
        <w:rPr>
          <w:rStyle w:val="1014"/>
          <w:b w:val="0"/>
        </w:rPr>
        <w:t xml:space="preserve">вской области и ГЛПС регистрируется круглогодично</w:t>
      </w:r>
      <w:r>
        <w:rPr>
          <w:b/>
        </w:rPr>
        <w:t xml:space="preserve">.</w:t>
      </w:r>
      <w:r>
        <w:t xml:space="preserve"> Большая часть заболеваний приходится на весну, лето и осень </w:t>
      </w:r>
      <w:r>
        <w:rPr>
          <w:rFonts w:eastAsia="Tinos"/>
          <w:color w:val="000000" w:themeColor="text1"/>
          <w:highlight w:val="white"/>
        </w:rPr>
        <w:t xml:space="preserve">—</w:t>
      </w:r>
      <w:r>
        <w:t xml:space="preserve"> в связи с большой численностью грызунов и занятостью людей сельскохозяйственным</w:t>
      </w:r>
      <w:r>
        <w:t xml:space="preserve">и работами, отдыхом на природе.</w:t>
      </w:r>
      <w:r>
        <w:rPr>
          <w:rFonts w:eastAsia="Tinos"/>
          <w:color w:val="000000" w:themeColor="text1"/>
        </w:rPr>
      </w:r>
    </w:p>
    <w:p>
      <w:pPr>
        <w:ind w:firstLine="850"/>
        <w:jc w:val="both"/>
        <w:spacing w:after="120"/>
        <w:rPr>
          <w:rFonts w:eastAsia="Tinos"/>
          <w:b/>
          <w:bCs/>
          <w:color w:val="000000" w:themeColor="text1"/>
          <w:sz w:val="28"/>
          <w:highlight w:val="white"/>
          <w:u w:val="single"/>
        </w:rPr>
      </w:pPr>
      <w:r>
        <w:rPr>
          <w:rFonts w:eastAsia="Tinos"/>
          <w:b/>
          <w:bCs/>
          <w:color w:val="000000" w:themeColor="text1"/>
          <w:sz w:val="28"/>
          <w:u w:val="single"/>
        </w:rPr>
        <w:t xml:space="preserve">Меры профилактики</w:t>
      </w:r>
      <w:r>
        <w:rPr>
          <w:rFonts w:eastAsia="Tinos"/>
          <w:b/>
          <w:bCs/>
          <w:color w:val="000000" w:themeColor="text1"/>
          <w:sz w:val="28"/>
          <w:highlight w:val="white"/>
          <w:u w:val="single"/>
        </w:rPr>
      </w:r>
    </w:p>
    <w:p>
      <w:pPr>
        <w:pStyle w:val="984"/>
        <w:ind w:firstLine="850"/>
        <w:jc w:val="both"/>
        <w:spacing w:beforeAutospacing="0" w:after="120" w:afterAutospacing="0"/>
      </w:pPr>
      <w:r>
        <w:t xml:space="preserve">При первом после зимнего перерыва посещении садов и дач необходимо помнить, что длительно не посещаемые людьми постройки, как правило, заселяются грызунами. Поэтому, в первую очередь при уборке в садово-дачных постройках необходимо пользоваться перчатками,</w:t>
      </w:r>
      <w:r>
        <w:t xml:space="preserve"> проветрить помещения, затем, защитив органы дыхания респиратором</w:t>
      </w:r>
      <w:r>
        <w:t xml:space="preserve"> </w:t>
      </w:r>
      <w:r>
        <w:t xml:space="preserve">(маской), провести тщательную влажную уборку с добавлением дезинфицирующих средств. Постельные принадлежности необходимо просушить на солнце в течение 3-5 часов. Продукты лучше хранить в жел</w:t>
      </w:r>
      <w:r>
        <w:t xml:space="preserve">езных баках с крышками или других недоступных для грызунов местах. </w:t>
      </w:r>
      <w:r/>
    </w:p>
    <w:p>
      <w:pPr>
        <w:pStyle w:val="984"/>
        <w:ind w:firstLine="850"/>
        <w:jc w:val="both"/>
        <w:spacing w:beforeAutospacing="0" w:after="120" w:afterAutospacing="0"/>
      </w:pPr>
      <w:r>
        <w:t xml:space="preserve">Следует помнить, что грызуны гнездятся и размножаются под дачными домиками и в кучах бытового хлама. Поэтому сады и прилегающие к ним лесные массивы, необходимо поддерживать в чистоте: не </w:t>
      </w:r>
      <w:r>
        <w:t xml:space="preserve">устраивать свалок, очищать от мусора и сухостоя, проводить плановое истребление грызунов при помощи мышеловок, отравленной приманки, разрешенной для применения населением в быту в соответствии с </w:t>
      </w:r>
      <w:r>
        <w:t xml:space="preserve">указаниями по их использованию.</w:t>
      </w:r>
      <w:r/>
    </w:p>
    <w:p>
      <w:pPr>
        <w:pStyle w:val="984"/>
        <w:ind w:firstLine="850"/>
        <w:jc w:val="both"/>
        <w:spacing w:beforeAutospacing="0" w:after="120" w:afterAutospacing="0"/>
      </w:pPr>
      <w:r>
        <w:t xml:space="preserve">Исключить возможность проник</w:t>
      </w:r>
      <w:r>
        <w:t xml:space="preserve">новения грызунов в жилые помещения и хозяйственные постройки, для чего следует закрывать вентиляционные отверстия металлической сеткой, за</w:t>
      </w:r>
      <w:r>
        <w:t xml:space="preserve">цементировать щели и отверстия.</w:t>
      </w:r>
      <w:r/>
    </w:p>
    <w:p>
      <w:pPr>
        <w:pStyle w:val="984"/>
        <w:ind w:firstLine="850"/>
        <w:jc w:val="both"/>
        <w:spacing w:beforeAutospacing="0" w:after="120" w:afterAutospacing="0"/>
      </w:pPr>
      <w:r>
        <w:t xml:space="preserve">Во время нахождения на природе необходимо соблюдать простые правила личной гигиены </w:t>
      </w:r>
      <w:r>
        <w:t xml:space="preserve">—</w:t>
      </w:r>
      <w:r>
        <w:t xml:space="preserve"> всегда мыть руки перед едой, не брать в рот травинки и соломинки, пищевые продукты хранить в </w:t>
      </w:r>
      <w:r>
        <w:t xml:space="preserve">недоступном для грызунов месте.</w:t>
      </w:r>
      <w:r/>
    </w:p>
    <w:p>
      <w:pPr>
        <w:pStyle w:val="984"/>
        <w:ind w:firstLine="850"/>
        <w:jc w:val="both"/>
        <w:spacing w:beforeAutospacing="0" w:after="120" w:afterAutospacing="0"/>
      </w:pPr>
      <w:r>
        <w:t xml:space="preserve">При проведении субботников на территории пред</w:t>
      </w:r>
      <w:r>
        <w:t xml:space="preserve">приятий, лесопарковых территориях также необходимо соблюдать меры личной профилактики, применять средства индивидуальн</w:t>
      </w:r>
      <w:bookmarkStart w:id="0" w:name="_GoBack"/>
      <w:r/>
      <w:bookmarkEnd w:id="0"/>
      <w:r>
        <w:t xml:space="preserve">ой </w:t>
      </w:r>
      <w:r>
        <w:t xml:space="preserve">защиты в виде масок и перчаток.</w:t>
      </w:r>
      <w:r/>
    </w:p>
    <w:sectPr>
      <w:footnotePr/>
      <w:endnotePr/>
      <w:type w:val="nextPage"/>
      <w:pgSz w:w="11906" w:h="16838" w:orient="portrait"/>
      <w:pgMar w:top="1134" w:right="850" w:bottom="89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OpenSymbol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XO Thames">
    <w:panose1 w:val="02000603000000000000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nothing"/>
      <w:lvlText w:val=""/>
      <w:lvlJc w:val="left"/>
      <w:pPr>
        <w:ind w:left="0" w:firstLine="0"/>
        <w:tabs>
          <w:tab w:val="num" w:pos="0" w:leader="none"/>
        </w:tabs>
      </w:pPr>
      <w:rPr>
        <w:rFonts w:ascii="Wingdings" w:hAnsi="Wingdings" w:cs="Open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18" w:hanging="283"/>
        <w:tabs>
          <w:tab w:val="num" w:pos="1418" w:leader="none"/>
        </w:tabs>
      </w:pPr>
      <w:rPr>
        <w:rFonts w:ascii="Symbol" w:hAnsi="Symbol" w:cs="Open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27" w:hanging="283"/>
        <w:tabs>
          <w:tab w:val="num" w:pos="2127" w:leader="none"/>
        </w:tabs>
      </w:pPr>
      <w:rPr>
        <w:rFonts w:ascii="Symbol" w:hAnsi="Symbol" w:cs="Open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36" w:hanging="283"/>
        <w:tabs>
          <w:tab w:val="num" w:pos="2836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"/>
      <w:lvlJc w:val="left"/>
      <w:pPr>
        <w:ind w:left="3545" w:hanging="283"/>
        <w:tabs>
          <w:tab w:val="num" w:pos="3545" w:leader="none"/>
        </w:tabs>
      </w:pPr>
      <w:rPr>
        <w:rFonts w:ascii="Symbol" w:hAnsi="Symbol" w:cs="OpenSymbol"/>
      </w:rPr>
    </w:lvl>
    <w:lvl w:ilvl="5">
      <w:start w:val="1"/>
      <w:numFmt w:val="bullet"/>
      <w:isLgl w:val="false"/>
      <w:suff w:val="tab"/>
      <w:lvlText w:val=""/>
      <w:lvlJc w:val="left"/>
      <w:pPr>
        <w:ind w:left="4254" w:hanging="283"/>
        <w:tabs>
          <w:tab w:val="num" w:pos="4254" w:leader="none"/>
        </w:tabs>
      </w:pPr>
      <w:rPr>
        <w:rFonts w:ascii="Symbol" w:hAnsi="Symbol" w:cs="OpenSymbol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283"/>
        <w:tabs>
          <w:tab w:val="num" w:pos="4963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"/>
      <w:lvlJc w:val="left"/>
      <w:pPr>
        <w:ind w:left="5672" w:hanging="283"/>
        <w:tabs>
          <w:tab w:val="num" w:pos="5672" w:leader="none"/>
        </w:tabs>
      </w:pPr>
      <w:rPr>
        <w:rFonts w:ascii="Symbol" w:hAnsi="Symbol" w:cs="OpenSymbol"/>
      </w:rPr>
    </w:lvl>
    <w:lvl w:ilvl="8">
      <w:start w:val="1"/>
      <w:numFmt w:val="bullet"/>
      <w:isLgl w:val="false"/>
      <w:suff w:val="tab"/>
      <w:lvlText w:val=""/>
      <w:lvlJc w:val="left"/>
      <w:pPr>
        <w:ind w:left="6381" w:hanging="283"/>
        <w:tabs>
          <w:tab w:val="num" w:pos="6381" w:leader="none"/>
        </w:tabs>
      </w:pPr>
      <w:rPr>
        <w:rFonts w:ascii="Symbol" w:hAnsi="Symbol" w:cs="Open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7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1007"/>
      <w:isLgl w:val="false"/>
      <w:suff w:val="nothing"/>
      <w:lvlText w:val=""/>
      <w:lvlJc w:val="left"/>
      <w:pPr>
        <w:ind w:left="1080" w:firstLine="0"/>
        <w:tabs>
          <w:tab w:val="num" w:pos="0" w:leader="none"/>
        </w:tabs>
      </w:pPr>
    </w:lvl>
    <w:lvl w:ilvl="1">
      <w:start w:val="1"/>
      <w:numFmt w:val="decimal"/>
      <w:pStyle w:val="1008"/>
      <w:isLgl w:val="false"/>
      <w:suff w:val="nothing"/>
      <w:lvlText w:val=""/>
      <w:lvlJc w:val="left"/>
      <w:pPr>
        <w:ind w:left="1080" w:firstLine="0"/>
        <w:tabs>
          <w:tab w:val="num" w:pos="0" w:leader="none"/>
        </w:tabs>
      </w:pPr>
    </w:lvl>
    <w:lvl w:ilvl="2">
      <w:start w:val="1"/>
      <w:numFmt w:val="decimal"/>
      <w:pStyle w:val="1009"/>
      <w:isLgl w:val="false"/>
      <w:suff w:val="nothing"/>
      <w:lvlText w:val=""/>
      <w:lvlJc w:val="left"/>
      <w:pPr>
        <w:ind w:left="1080" w:firstLine="0"/>
        <w:tabs>
          <w:tab w:val="num" w:pos="0" w:leader="none"/>
        </w:tabs>
      </w:pPr>
    </w:lvl>
    <w:lvl w:ilvl="3">
      <w:start w:val="1"/>
      <w:numFmt w:val="decimal"/>
      <w:pStyle w:val="1010"/>
      <w:isLgl w:val="false"/>
      <w:suff w:val="nothing"/>
      <w:lvlText w:val=""/>
      <w:lvlJc w:val="left"/>
      <w:pPr>
        <w:ind w:left="1080" w:firstLine="0"/>
        <w:tabs>
          <w:tab w:val="num" w:pos="0" w:leader="none"/>
        </w:tabs>
      </w:pPr>
    </w:lvl>
    <w:lvl w:ilvl="4">
      <w:start w:val="1"/>
      <w:numFmt w:val="decimal"/>
      <w:pStyle w:val="1011"/>
      <w:isLgl w:val="false"/>
      <w:suff w:val="nothing"/>
      <w:lvlText w:val=""/>
      <w:lvlJc w:val="left"/>
      <w:pPr>
        <w:ind w:left="108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pStyle w:val="1012"/>
      <w:isLgl w:val="false"/>
      <w:suff w:val="nothing"/>
      <w:lvlText w:val=""/>
      <w:lvlJc w:val="left"/>
      <w:pPr>
        <w:ind w:left="108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 w:cs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 w:cs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94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66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38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31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82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54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2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98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70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4"/>
  </w:num>
  <w:num w:numId="5">
    <w:abstractNumId w:val="2"/>
  </w:num>
  <w:num w:numId="6">
    <w:abstractNumId w:val="12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link w:val="681"/>
    <w:qFormat/>
    <w:rPr>
      <w:sz w:val="24"/>
    </w:rPr>
  </w:style>
  <w:style w:type="paragraph" w:styleId="681">
    <w:name w:val="Heading 1"/>
    <w:basedOn w:val="680"/>
    <w:link w:val="866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682">
    <w:name w:val="Heading 2"/>
    <w:basedOn w:val="680"/>
    <w:next w:val="680"/>
    <w:link w:val="711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683">
    <w:name w:val="Heading 3"/>
    <w:basedOn w:val="680"/>
    <w:next w:val="680"/>
    <w:link w:val="712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684">
    <w:name w:val="Heading 4"/>
    <w:basedOn w:val="680"/>
    <w:next w:val="680"/>
    <w:link w:val="713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685">
    <w:name w:val="Heading 5"/>
    <w:next w:val="680"/>
    <w:link w:val="714"/>
    <w:uiPriority w:val="9"/>
    <w:qFormat/>
    <w:pPr>
      <w:spacing w:before="120" w:after="120"/>
      <w:outlineLvl w:val="4"/>
    </w:pPr>
    <w:rPr>
      <w:rFonts w:ascii="XO Thames" w:hAnsi="XO Thames"/>
      <w:b/>
      <w:sz w:val="24"/>
    </w:rPr>
  </w:style>
  <w:style w:type="paragraph" w:styleId="686">
    <w:name w:val="Heading 6"/>
    <w:basedOn w:val="680"/>
    <w:next w:val="680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716"/>
    <w:uiPriority w:val="9"/>
    <w:qFormat/>
    <w:pPr>
      <w:spacing w:before="240" w:after="60"/>
      <w:outlineLvl w:val="6"/>
    </w:pPr>
  </w:style>
  <w:style w:type="paragraph" w:styleId="688">
    <w:name w:val="Heading 8"/>
    <w:basedOn w:val="680"/>
    <w:next w:val="6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694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Heading 6 Char"/>
    <w:basedOn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Heading 7 Char"/>
    <w:basedOn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Heading 8 Char"/>
    <w:basedOn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Heading 9 Char"/>
    <w:basedOn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Title Char"/>
    <w:basedOn w:val="690"/>
    <w:uiPriority w:val="10"/>
    <w:rPr>
      <w:sz w:val="48"/>
      <w:szCs w:val="48"/>
    </w:rPr>
  </w:style>
  <w:style w:type="character" w:styleId="702" w:customStyle="1">
    <w:name w:val="Subtitle Char"/>
    <w:basedOn w:val="690"/>
    <w:uiPriority w:val="11"/>
    <w:rPr>
      <w:sz w:val="24"/>
      <w:szCs w:val="24"/>
    </w:rPr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character" w:styleId="705" w:customStyle="1">
    <w:name w:val="Header Char"/>
    <w:basedOn w:val="690"/>
    <w:uiPriority w:val="99"/>
  </w:style>
  <w:style w:type="character" w:styleId="706" w:customStyle="1">
    <w:name w:val="Footer Char"/>
    <w:basedOn w:val="690"/>
    <w:uiPriority w:val="99"/>
  </w:style>
  <w:style w:type="character" w:styleId="707" w:customStyle="1">
    <w:name w:val="Caption Char"/>
    <w:basedOn w:val="690"/>
    <w:uiPriority w:val="35"/>
    <w:rPr>
      <w:b/>
      <w:bCs/>
      <w:color w:val="4f81bd" w:themeColor="accent1"/>
      <w:sz w:val="18"/>
      <w:szCs w:val="18"/>
    </w:rPr>
  </w:style>
  <w:style w:type="character" w:styleId="708" w:customStyle="1">
    <w:name w:val="Footnote Text Char"/>
    <w:uiPriority w:val="99"/>
    <w:rPr>
      <w:sz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1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1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1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1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No Spacing"/>
    <w:uiPriority w:val="1"/>
    <w:qFormat/>
  </w:style>
  <w:style w:type="character" w:styleId="720" w:customStyle="1">
    <w:name w:val="Название Знак2"/>
    <w:basedOn w:val="690"/>
    <w:link w:val="1000"/>
    <w:uiPriority w:val="10"/>
    <w:rPr>
      <w:sz w:val="48"/>
      <w:szCs w:val="48"/>
    </w:rPr>
  </w:style>
  <w:style w:type="character" w:styleId="721" w:customStyle="1">
    <w:name w:val="Подзаголовок Знак2"/>
    <w:basedOn w:val="690"/>
    <w:link w:val="997"/>
    <w:uiPriority w:val="11"/>
    <w:rPr>
      <w:sz w:val="24"/>
      <w:szCs w:val="24"/>
    </w:rPr>
  </w:style>
  <w:style w:type="paragraph" w:styleId="722">
    <w:name w:val="Quote"/>
    <w:basedOn w:val="680"/>
    <w:next w:val="680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80"/>
    <w:next w:val="680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paragraph" w:styleId="726">
    <w:name w:val="Header"/>
    <w:basedOn w:val="680"/>
    <w:link w:val="72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7" w:customStyle="1">
    <w:name w:val="Верхний колонтитул Знак"/>
    <w:basedOn w:val="690"/>
    <w:link w:val="726"/>
    <w:uiPriority w:val="99"/>
  </w:style>
  <w:style w:type="paragraph" w:styleId="728">
    <w:name w:val="Footer"/>
    <w:basedOn w:val="680"/>
    <w:link w:val="72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9" w:customStyle="1">
    <w:name w:val="Нижний колонтитул Знак"/>
    <w:basedOn w:val="690"/>
    <w:link w:val="728"/>
    <w:uiPriority w:val="99"/>
  </w:style>
  <w:style w:type="character" w:styleId="730" w:customStyle="1">
    <w:name w:val="Название объекта Знак1"/>
    <w:basedOn w:val="690"/>
    <w:link w:val="942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"/>
    <w:basedOn w:val="69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2" w:customStyle="1">
    <w:name w:val="Table Grid Light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3" w:customStyle="1">
    <w:name w:val="Plain Table 1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 w:customStyle="1">
    <w:name w:val="Plain Table 2"/>
    <w:basedOn w:val="69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 w:customStyle="1">
    <w:name w:val="Plain Table 3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 w:customStyle="1">
    <w:name w:val="Plain Table 4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Plain Table 5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1 Light"/>
    <w:basedOn w:val="69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basedOn w:val="69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basedOn w:val="69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basedOn w:val="69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basedOn w:val="69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basedOn w:val="69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basedOn w:val="69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2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basedOn w:val="69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basedOn w:val="69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basedOn w:val="69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basedOn w:val="69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basedOn w:val="69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basedOn w:val="69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basedOn w:val="69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basedOn w:val="69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basedOn w:val="69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basedOn w:val="69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basedOn w:val="69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basedOn w:val="69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4"/>
    <w:basedOn w:val="69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basedOn w:val="69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basedOn w:val="69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basedOn w:val="69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basedOn w:val="69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basedOn w:val="69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basedOn w:val="69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 w:customStyle="1">
    <w:name w:val="Grid Table 5 Dark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basedOn w:val="69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basedOn w:val="69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basedOn w:val="69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basedOn w:val="69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 w:customStyle="1">
    <w:name w:val="Grid Table 7 Colorful"/>
    <w:basedOn w:val="69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basedOn w:val="69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basedOn w:val="69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basedOn w:val="69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basedOn w:val="69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basedOn w:val="69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basedOn w:val="69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"/>
    <w:basedOn w:val="69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basedOn w:val="69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basedOn w:val="69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basedOn w:val="69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basedOn w:val="69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basedOn w:val="69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basedOn w:val="69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2"/>
    <w:basedOn w:val="69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basedOn w:val="69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basedOn w:val="69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basedOn w:val="69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basedOn w:val="69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basedOn w:val="69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basedOn w:val="69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 w:customStyle="1">
    <w:name w:val="List Table 3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basedOn w:val="69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basedOn w:val="69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basedOn w:val="69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basedOn w:val="69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basedOn w:val="69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basedOn w:val="69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basedOn w:val="69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basedOn w:val="69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basedOn w:val="69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basedOn w:val="69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5 Dark"/>
    <w:basedOn w:val="69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basedOn w:val="69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basedOn w:val="69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basedOn w:val="69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basedOn w:val="69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basedOn w:val="69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basedOn w:val="69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basedOn w:val="69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basedOn w:val="69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basedOn w:val="69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basedOn w:val="69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 w:customStyle="1">
    <w:name w:val="List Table 7 Colorful"/>
    <w:basedOn w:val="69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basedOn w:val="69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basedOn w:val="69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basedOn w:val="69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basedOn w:val="69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basedOn w:val="69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basedOn w:val="69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basedOn w:val="69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basedOn w:val="69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basedOn w:val="69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basedOn w:val="69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basedOn w:val="69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basedOn w:val="69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basedOn w:val="69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basedOn w:val="69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basedOn w:val="69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basedOn w:val="69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basedOn w:val="69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basedOn w:val="69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basedOn w:val="69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basedOn w:val="69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680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690"/>
    <w:uiPriority w:val="99"/>
    <w:unhideWhenUsed/>
    <w:rPr>
      <w:vertAlign w:val="superscript"/>
    </w:rPr>
  </w:style>
  <w:style w:type="paragraph" w:styleId="861">
    <w:name w:val="endnote text"/>
    <w:basedOn w:val="680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690"/>
    <w:uiPriority w:val="99"/>
    <w:semiHidden/>
    <w:unhideWhenUsed/>
    <w:rPr>
      <w:vertAlign w:val="superscript"/>
    </w:rPr>
  </w:style>
  <w:style w:type="paragraph" w:styleId="864">
    <w:name w:val="TOC Heading"/>
    <w:uiPriority w:val="39"/>
    <w:unhideWhenUsed/>
  </w:style>
  <w:style w:type="paragraph" w:styleId="865">
    <w:name w:val="table of figures"/>
    <w:basedOn w:val="680"/>
    <w:next w:val="680"/>
    <w:uiPriority w:val="99"/>
    <w:unhideWhenUsed/>
  </w:style>
  <w:style w:type="character" w:styleId="866" w:customStyle="1">
    <w:name w:val="Заголовок 1 Знак2"/>
    <w:link w:val="681"/>
    <w:qFormat/>
    <w:rPr>
      <w:rFonts w:ascii="Times New Roman" w:hAnsi="Times New Roman"/>
      <w:color w:val="000000"/>
      <w:sz w:val="24"/>
    </w:rPr>
  </w:style>
  <w:style w:type="character" w:styleId="867" w:customStyle="1">
    <w:name w:val="Оглавление 7 Знак1"/>
    <w:basedOn w:val="866"/>
    <w:link w:val="951"/>
    <w:qFormat/>
    <w:rPr>
      <w:rFonts w:ascii="Times New Roman" w:hAnsi="Times New Roman"/>
      <w:color w:val="000000"/>
      <w:sz w:val="24"/>
    </w:rPr>
  </w:style>
  <w:style w:type="character" w:styleId="868" w:customStyle="1">
    <w:name w:val="Оглавление 2 Знак1"/>
    <w:link w:val="868"/>
    <w:qFormat/>
    <w:rPr>
      <w:rFonts w:ascii="Times New Roman" w:hAnsi="Times New Roman"/>
      <w:color w:val="000000"/>
      <w:sz w:val="24"/>
    </w:rPr>
  </w:style>
  <w:style w:type="character" w:styleId="869" w:customStyle="1">
    <w:name w:val="Просмотренная гиперссылка1"/>
    <w:basedOn w:val="922"/>
    <w:link w:val="913"/>
    <w:qFormat/>
    <w:rPr>
      <w:rFonts w:ascii="Times New Roman" w:hAnsi="Times New Roman"/>
      <w:color w:val="800080" w:themeColor="followedHyperlink"/>
      <w:sz w:val="24"/>
      <w:u w:val="single"/>
    </w:rPr>
  </w:style>
  <w:style w:type="character" w:styleId="870" w:customStyle="1">
    <w:name w:val="Оглавление 4 Знак1"/>
    <w:link w:val="870"/>
    <w:qFormat/>
    <w:rPr>
      <w:rFonts w:ascii="Times New Roman" w:hAnsi="Times New Roman"/>
      <w:color w:val="000000"/>
      <w:sz w:val="24"/>
    </w:rPr>
  </w:style>
  <w:style w:type="character" w:styleId="871" w:customStyle="1">
    <w:name w:val="Основной текст с отступом Знак1"/>
    <w:basedOn w:val="866"/>
    <w:qFormat/>
    <w:rPr>
      <w:rFonts w:ascii="Times New Roman" w:hAnsi="Times New Roman"/>
      <w:color w:val="000000"/>
      <w:sz w:val="24"/>
    </w:rPr>
  </w:style>
  <w:style w:type="character" w:styleId="872" w:customStyle="1">
    <w:name w:val="Заголовок 7 Знак"/>
    <w:basedOn w:val="866"/>
    <w:qFormat/>
    <w:rPr>
      <w:rFonts w:ascii="Times New Roman" w:hAnsi="Times New Roman"/>
      <w:color w:val="000000"/>
      <w:sz w:val="24"/>
    </w:rPr>
  </w:style>
  <w:style w:type="character" w:styleId="873" w:customStyle="1">
    <w:name w:val="Обычный (веб) Знак"/>
    <w:basedOn w:val="866"/>
    <w:qFormat/>
    <w:rPr>
      <w:rFonts w:ascii="Times New Roman" w:hAnsi="Times New Roman"/>
      <w:color w:val="000000"/>
      <w:sz w:val="24"/>
    </w:rPr>
  </w:style>
  <w:style w:type="character" w:styleId="874" w:customStyle="1">
    <w:name w:val="Оглавление 6 Знак1"/>
    <w:link w:val="919"/>
    <w:qFormat/>
    <w:rPr>
      <w:rFonts w:ascii="Times New Roman" w:hAnsi="Times New Roman"/>
      <w:color w:val="000000"/>
      <w:sz w:val="24"/>
    </w:rPr>
  </w:style>
  <w:style w:type="character" w:styleId="875" w:customStyle="1">
    <w:name w:val="Оглавление 7 Знак"/>
    <w:link w:val="875"/>
    <w:qFormat/>
    <w:rPr>
      <w:rFonts w:ascii="Times New Roman" w:hAnsi="Times New Roman"/>
      <w:color w:val="000000"/>
      <w:sz w:val="24"/>
    </w:rPr>
  </w:style>
  <w:style w:type="character" w:styleId="876" w:customStyle="1">
    <w:name w:val="Основной текст с отступом 3 Знак"/>
    <w:basedOn w:val="866"/>
    <w:link w:val="876"/>
    <w:qFormat/>
    <w:rPr>
      <w:rFonts w:ascii="Times New Roman" w:hAnsi="Times New Roman"/>
      <w:color w:val="000000"/>
      <w:sz w:val="16"/>
    </w:rPr>
  </w:style>
  <w:style w:type="character" w:styleId="877" w:customStyle="1">
    <w:name w:val="Текст выноски Знак"/>
    <w:basedOn w:val="866"/>
    <w:qFormat/>
    <w:rPr>
      <w:rFonts w:ascii="Tahoma" w:hAnsi="Tahoma"/>
      <w:color w:val="000000"/>
      <w:sz w:val="16"/>
    </w:rPr>
  </w:style>
  <w:style w:type="character" w:styleId="878" w:customStyle="1">
    <w:name w:val="Основной текст с отступом 3 Знак1"/>
    <w:basedOn w:val="866"/>
    <w:qFormat/>
    <w:rPr>
      <w:rFonts w:ascii="Times New Roman" w:hAnsi="Times New Roman"/>
      <w:color w:val="000000"/>
      <w:sz w:val="16"/>
    </w:rPr>
  </w:style>
  <w:style w:type="character" w:styleId="879" w:customStyle="1">
    <w:name w:val="Основной текст с отступом 2 Знак"/>
    <w:basedOn w:val="866"/>
    <w:link w:val="879"/>
    <w:qFormat/>
    <w:rPr>
      <w:rFonts w:ascii="Times New Roman" w:hAnsi="Times New Roman"/>
      <w:color w:val="000000"/>
      <w:sz w:val="24"/>
    </w:rPr>
  </w:style>
  <w:style w:type="character" w:styleId="880" w:customStyle="1">
    <w:name w:val="Заголовок 3 Знак"/>
    <w:basedOn w:val="866"/>
    <w:qFormat/>
    <w:rPr>
      <w:rFonts w:ascii="Arial" w:hAnsi="Arial"/>
      <w:b/>
      <w:color w:val="000000"/>
      <w:sz w:val="26"/>
    </w:rPr>
  </w:style>
  <w:style w:type="character" w:styleId="881" w:customStyle="1">
    <w:name w:val="Дата1"/>
    <w:basedOn w:val="866"/>
    <w:qFormat/>
    <w:rPr>
      <w:rFonts w:ascii="Times New Roman" w:hAnsi="Times New Roman"/>
      <w:color w:val="000000"/>
      <w:sz w:val="24"/>
    </w:rPr>
  </w:style>
  <w:style w:type="character" w:styleId="882" w:customStyle="1">
    <w:name w:val="hl1"/>
    <w:qFormat/>
    <w:rPr>
      <w:color w:val="4682b4"/>
    </w:rPr>
  </w:style>
  <w:style w:type="character" w:styleId="883" w:customStyle="1">
    <w:name w:val="Дата4"/>
    <w:basedOn w:val="866"/>
    <w:link w:val="883"/>
    <w:qFormat/>
    <w:rPr>
      <w:rFonts w:ascii="Times New Roman" w:hAnsi="Times New Roman"/>
      <w:color w:val="000000"/>
      <w:sz w:val="24"/>
    </w:rPr>
  </w:style>
  <w:style w:type="character" w:styleId="884" w:customStyle="1">
    <w:name w:val="Основной текст Знак"/>
    <w:basedOn w:val="866"/>
    <w:qFormat/>
    <w:rPr>
      <w:rFonts w:ascii="Times New Roman" w:hAnsi="Times New Roman"/>
      <w:color w:val="000000"/>
      <w:sz w:val="24"/>
    </w:rPr>
  </w:style>
  <w:style w:type="character" w:styleId="885" w:customStyle="1">
    <w:name w:val="ConsPlusNonformat"/>
    <w:link w:val="960"/>
    <w:qFormat/>
    <w:rPr>
      <w:rFonts w:ascii="Courier New" w:hAnsi="Courier New"/>
      <w:color w:val="000000"/>
      <w:sz w:val="20"/>
    </w:rPr>
  </w:style>
  <w:style w:type="character" w:styleId="886" w:customStyle="1">
    <w:name w:val="Список Знак"/>
    <w:basedOn w:val="911"/>
    <w:qFormat/>
    <w:rPr>
      <w:rFonts w:ascii="PT Astra Serif" w:hAnsi="PT Astra Serif"/>
      <w:color w:val="000000"/>
      <w:sz w:val="24"/>
    </w:rPr>
  </w:style>
  <w:style w:type="character" w:styleId="887" w:customStyle="1">
    <w:name w:val="Абзац списка Знак"/>
    <w:basedOn w:val="866"/>
    <w:qFormat/>
    <w:rPr>
      <w:rFonts w:ascii="Times New Roman" w:hAnsi="Times New Roman"/>
      <w:color w:val="000000"/>
      <w:sz w:val="24"/>
    </w:rPr>
  </w:style>
  <w:style w:type="character" w:styleId="888" w:customStyle="1">
    <w:name w:val="Дата8"/>
    <w:basedOn w:val="866"/>
    <w:qFormat/>
    <w:rPr>
      <w:rFonts w:ascii="Times New Roman" w:hAnsi="Times New Roman"/>
      <w:color w:val="000000"/>
      <w:sz w:val="24"/>
    </w:rPr>
  </w:style>
  <w:style w:type="character" w:styleId="889" w:customStyle="1">
    <w:name w:val="Выделение1"/>
    <w:basedOn w:val="922"/>
    <w:link w:val="922"/>
    <w:qFormat/>
    <w:rPr>
      <w:rFonts w:ascii="Times New Roman" w:hAnsi="Times New Roman"/>
      <w:i/>
      <w:color w:val="000000"/>
      <w:sz w:val="24"/>
    </w:rPr>
  </w:style>
  <w:style w:type="character" w:styleId="890" w:customStyle="1">
    <w:name w:val="Текст выноски Знак1"/>
    <w:basedOn w:val="866"/>
    <w:qFormat/>
    <w:rPr>
      <w:rFonts w:ascii="Tahoma" w:hAnsi="Tahoma"/>
      <w:color w:val="000000"/>
      <w:sz w:val="16"/>
    </w:rPr>
  </w:style>
  <w:style w:type="character" w:styleId="891" w:customStyle="1">
    <w:name w:val="Дата9"/>
    <w:basedOn w:val="866"/>
    <w:qFormat/>
    <w:rPr>
      <w:rFonts w:ascii="Times New Roman" w:hAnsi="Times New Roman"/>
      <w:color w:val="000000"/>
      <w:sz w:val="24"/>
    </w:rPr>
  </w:style>
  <w:style w:type="character" w:styleId="892" w:customStyle="1">
    <w:name w:val="Оглавление 3 Знак1"/>
    <w:qFormat/>
    <w:rPr>
      <w:rFonts w:ascii="Times New Roman" w:hAnsi="Times New Roman"/>
      <w:color w:val="000000"/>
      <w:sz w:val="24"/>
    </w:rPr>
  </w:style>
  <w:style w:type="character" w:styleId="893" w:customStyle="1">
    <w:name w:val="Дата3"/>
    <w:basedOn w:val="866"/>
    <w:link w:val="952"/>
    <w:qFormat/>
    <w:rPr>
      <w:rFonts w:ascii="Times New Roman" w:hAnsi="Times New Roman"/>
      <w:color w:val="000000"/>
      <w:sz w:val="24"/>
    </w:rPr>
  </w:style>
  <w:style w:type="character" w:styleId="894" w:customStyle="1">
    <w:name w:val="Оглавление 3 Знак"/>
    <w:link w:val="967"/>
    <w:qFormat/>
  </w:style>
  <w:style w:type="character" w:styleId="895" w:customStyle="1">
    <w:name w:val="Footnote"/>
    <w:link w:val="969"/>
    <w:qFormat/>
    <w:rPr>
      <w:rFonts w:ascii="XO Thames" w:hAnsi="XO Thames"/>
      <w:color w:val="000000"/>
      <w:sz w:val="24"/>
    </w:rPr>
  </w:style>
  <w:style w:type="character" w:styleId="896" w:customStyle="1">
    <w:name w:val="Наименование подраздела Знак"/>
    <w:basedOn w:val="880"/>
    <w:qFormat/>
    <w:rPr>
      <w:rFonts w:ascii="Times New Roman" w:hAnsi="Times New Roman"/>
      <w:b/>
      <w:color w:val="000000"/>
      <w:sz w:val="28"/>
    </w:rPr>
  </w:style>
  <w:style w:type="character" w:styleId="897" w:customStyle="1">
    <w:name w:val="toc 10"/>
    <w:qFormat/>
    <w:rPr>
      <w:rFonts w:ascii="Times New Roman" w:hAnsi="Times New Roman"/>
      <w:color w:val="000000"/>
      <w:sz w:val="24"/>
    </w:rPr>
  </w:style>
  <w:style w:type="character" w:styleId="898" w:customStyle="1">
    <w:name w:val="10"/>
    <w:basedOn w:val="866"/>
    <w:link w:val="901"/>
    <w:qFormat/>
    <w:rPr>
      <w:rFonts w:ascii="Times New Roman" w:hAnsi="Times New Roman"/>
      <w:color w:val="000000"/>
      <w:sz w:val="24"/>
    </w:rPr>
  </w:style>
  <w:style w:type="character" w:styleId="899" w:customStyle="1">
    <w:name w:val="Указатель Знак"/>
    <w:basedOn w:val="866"/>
    <w:qFormat/>
    <w:rPr>
      <w:rFonts w:ascii="PT Astra Serif" w:hAnsi="PT Astra Serif"/>
      <w:color w:val="000000"/>
      <w:sz w:val="24"/>
    </w:rPr>
  </w:style>
  <w:style w:type="character" w:styleId="900" w:customStyle="1">
    <w:name w:val="Заголовок 5 Знак"/>
    <w:qFormat/>
    <w:rPr>
      <w:rFonts w:ascii="XO Thames" w:hAnsi="XO Thames"/>
      <w:b/>
      <w:color w:val="000000"/>
      <w:sz w:val="24"/>
    </w:rPr>
  </w:style>
  <w:style w:type="character" w:styleId="901" w:customStyle="1">
    <w:name w:val="Заголовок 1 Знак1"/>
    <w:basedOn w:val="866"/>
    <w:link w:val="898"/>
    <w:qFormat/>
    <w:rPr>
      <w:rFonts w:ascii="Times New Roman" w:hAnsi="Times New Roman"/>
      <w:b/>
      <w:color w:val="000000"/>
      <w:sz w:val="48"/>
    </w:rPr>
  </w:style>
  <w:style w:type="character" w:styleId="902" w:customStyle="1">
    <w:name w:val="Оглавление 8 Знак1"/>
    <w:basedOn w:val="866"/>
    <w:link w:val="986"/>
    <w:qFormat/>
    <w:rPr>
      <w:rFonts w:ascii="Times New Roman" w:hAnsi="Times New Roman"/>
      <w:color w:val="000000"/>
      <w:sz w:val="24"/>
    </w:rPr>
  </w:style>
  <w:style w:type="character" w:styleId="903" w:customStyle="1">
    <w:name w:val="Интернет-ссылка"/>
    <w:rPr>
      <w:color w:val="0000ff"/>
      <w:u w:val="single"/>
    </w:rPr>
  </w:style>
  <w:style w:type="character" w:styleId="904" w:customStyle="1">
    <w:name w:val="Оглавление 1 Знак1"/>
    <w:qFormat/>
    <w:rPr>
      <w:rFonts w:ascii="XO Thames" w:hAnsi="XO Thames"/>
      <w:b/>
      <w:color w:val="000000"/>
      <w:sz w:val="24"/>
    </w:rPr>
  </w:style>
  <w:style w:type="character" w:styleId="905" w:customStyle="1">
    <w:name w:val="Дата5"/>
    <w:basedOn w:val="866"/>
    <w:qFormat/>
    <w:rPr>
      <w:rFonts w:ascii="Times New Roman" w:hAnsi="Times New Roman"/>
      <w:color w:val="000000"/>
      <w:sz w:val="24"/>
    </w:rPr>
  </w:style>
  <w:style w:type="character" w:styleId="906" w:customStyle="1">
    <w:name w:val="Оглавление 2 Знак"/>
    <w:qFormat/>
  </w:style>
  <w:style w:type="character" w:styleId="907" w:customStyle="1">
    <w:name w:val="Header and Footer"/>
    <w:link w:val="907"/>
    <w:qFormat/>
    <w:rPr>
      <w:rFonts w:ascii="XO Thames" w:hAnsi="XO Thames"/>
      <w:sz w:val="20"/>
    </w:rPr>
  </w:style>
  <w:style w:type="character" w:styleId="908" w:customStyle="1">
    <w:name w:val="Гиперссылка1"/>
    <w:basedOn w:val="922"/>
    <w:link w:val="993"/>
    <w:qFormat/>
    <w:rPr>
      <w:rFonts w:ascii="Times New Roman" w:hAnsi="Times New Roman"/>
      <w:color w:val="0000ff"/>
      <w:sz w:val="24"/>
      <w:u w:val="single"/>
    </w:rPr>
  </w:style>
  <w:style w:type="character" w:styleId="909" w:customStyle="1">
    <w:name w:val="Основной текст 2 Знак"/>
    <w:basedOn w:val="866"/>
    <w:link w:val="928"/>
    <w:qFormat/>
    <w:rPr>
      <w:rFonts w:ascii="Times New Roman" w:hAnsi="Times New Roman"/>
      <w:color w:val="000000"/>
      <w:sz w:val="24"/>
    </w:rPr>
  </w:style>
  <w:style w:type="character" w:styleId="910" w:customStyle="1">
    <w:name w:val="Оглавление 9 Знак1"/>
    <w:link w:val="965"/>
    <w:qFormat/>
    <w:rPr>
      <w:rFonts w:ascii="Times New Roman" w:hAnsi="Times New Roman"/>
      <w:color w:val="000000"/>
      <w:sz w:val="24"/>
    </w:rPr>
  </w:style>
  <w:style w:type="character" w:styleId="911" w:customStyle="1">
    <w:name w:val="Основной текст с отступом Знак2"/>
    <w:basedOn w:val="866"/>
    <w:link w:val="948"/>
    <w:qFormat/>
    <w:rPr>
      <w:rFonts w:ascii="Times New Roman" w:hAnsi="Times New Roman"/>
      <w:color w:val="000000"/>
      <w:sz w:val="24"/>
    </w:rPr>
  </w:style>
  <w:style w:type="character" w:styleId="912" w:customStyle="1">
    <w:name w:val="Подзаголовок Знак"/>
    <w:qFormat/>
    <w:rPr>
      <w:rFonts w:ascii="XO Thames" w:hAnsi="XO Thames"/>
      <w:i/>
      <w:color w:val="616161"/>
      <w:sz w:val="24"/>
    </w:rPr>
  </w:style>
  <w:style w:type="character" w:styleId="913" w:customStyle="1">
    <w:name w:val="Обычный (веб) Знак1"/>
    <w:basedOn w:val="866"/>
    <w:link w:val="869"/>
    <w:qFormat/>
    <w:rPr>
      <w:rFonts w:ascii="Times New Roman" w:hAnsi="Times New Roman"/>
      <w:color w:val="000000"/>
      <w:sz w:val="24"/>
    </w:rPr>
  </w:style>
  <w:style w:type="character" w:styleId="914" w:customStyle="1">
    <w:name w:val="Оглавление 1 Знак2"/>
    <w:basedOn w:val="922"/>
    <w:link w:val="976"/>
    <w:qFormat/>
    <w:rPr>
      <w:b/>
    </w:rPr>
  </w:style>
  <w:style w:type="character" w:styleId="915" w:customStyle="1">
    <w:name w:val="Оглавление 8 Знак"/>
    <w:link w:val="962"/>
    <w:qFormat/>
    <w:rPr>
      <w:rFonts w:ascii="Times New Roman" w:hAnsi="Times New Roman"/>
      <w:color w:val="000000"/>
      <w:sz w:val="24"/>
    </w:rPr>
  </w:style>
  <w:style w:type="character" w:styleId="916" w:customStyle="1">
    <w:name w:val="Оглавление 1 Знак"/>
    <w:qFormat/>
    <w:rPr>
      <w:rFonts w:ascii="XO Thames" w:hAnsi="XO Thames"/>
      <w:b/>
    </w:rPr>
  </w:style>
  <w:style w:type="character" w:styleId="917" w:customStyle="1">
    <w:name w:val="Оглавление 4 Знак"/>
    <w:link w:val="931"/>
    <w:qFormat/>
  </w:style>
  <w:style w:type="character" w:styleId="918" w:customStyle="1">
    <w:name w:val="Заголовок 1 Знак"/>
    <w:basedOn w:val="866"/>
    <w:qFormat/>
    <w:rPr>
      <w:rFonts w:ascii="Times New Roman" w:hAnsi="Times New Roman"/>
      <w:b/>
      <w:color w:val="000000"/>
      <w:sz w:val="48"/>
    </w:rPr>
  </w:style>
  <w:style w:type="character" w:styleId="919" w:customStyle="1">
    <w:name w:val="Оглавление 6 Знак"/>
    <w:link w:val="874"/>
    <w:qFormat/>
  </w:style>
  <w:style w:type="character" w:styleId="920" w:customStyle="1">
    <w:name w:val="Дата2"/>
    <w:basedOn w:val="866"/>
    <w:qFormat/>
    <w:rPr>
      <w:rFonts w:ascii="Times New Roman" w:hAnsi="Times New Roman"/>
      <w:color w:val="000000"/>
      <w:sz w:val="24"/>
    </w:rPr>
  </w:style>
  <w:style w:type="character" w:styleId="921" w:customStyle="1">
    <w:name w:val="Оглавление 5 Знак1"/>
    <w:qFormat/>
    <w:rPr>
      <w:rFonts w:ascii="Times New Roman" w:hAnsi="Times New Roman"/>
      <w:color w:val="000000"/>
      <w:sz w:val="24"/>
    </w:rPr>
  </w:style>
  <w:style w:type="character" w:styleId="922" w:customStyle="1">
    <w:name w:val="Основной шрифт абзаца1"/>
    <w:link w:val="889"/>
    <w:qFormat/>
  </w:style>
  <w:style w:type="character" w:styleId="923" w:customStyle="1">
    <w:name w:val="ConsPlusNormal"/>
    <w:link w:val="994"/>
    <w:qFormat/>
    <w:rPr>
      <w:rFonts w:ascii="Arial" w:hAnsi="Arial"/>
      <w:color w:val="000000"/>
      <w:sz w:val="20"/>
    </w:rPr>
  </w:style>
  <w:style w:type="character" w:styleId="924" w:customStyle="1">
    <w:name w:val="Дата6"/>
    <w:basedOn w:val="866"/>
    <w:link w:val="995"/>
    <w:qFormat/>
    <w:rPr>
      <w:rFonts w:ascii="Times New Roman" w:hAnsi="Times New Roman"/>
      <w:color w:val="000000"/>
      <w:sz w:val="24"/>
    </w:rPr>
  </w:style>
  <w:style w:type="character" w:styleId="925" w:customStyle="1">
    <w:name w:val="Верхний и нижний колонтитулы"/>
    <w:qFormat/>
    <w:rPr>
      <w:rFonts w:ascii="XO Thames" w:hAnsi="XO Thames"/>
      <w:color w:val="000000"/>
      <w:sz w:val="20"/>
    </w:rPr>
  </w:style>
  <w:style w:type="character" w:styleId="926" w:customStyle="1">
    <w:name w:val="Абзац списка Знак1"/>
    <w:basedOn w:val="866"/>
    <w:qFormat/>
    <w:rPr>
      <w:rFonts w:ascii="Times New Roman" w:hAnsi="Times New Roman"/>
      <w:color w:val="000000"/>
      <w:sz w:val="24"/>
    </w:rPr>
  </w:style>
  <w:style w:type="character" w:styleId="927" w:customStyle="1">
    <w:name w:val="Подзаголовок Знак1"/>
    <w:qFormat/>
    <w:rPr>
      <w:rFonts w:ascii="XO Thames" w:hAnsi="XO Thames"/>
      <w:i/>
      <w:color w:val="616161"/>
      <w:sz w:val="24"/>
    </w:rPr>
  </w:style>
  <w:style w:type="character" w:styleId="928" w:customStyle="1">
    <w:name w:val="Основной шрифт абзаца2"/>
    <w:link w:val="909"/>
    <w:qFormat/>
    <w:rPr>
      <w:rFonts w:ascii="Times New Roman" w:hAnsi="Times New Roman"/>
      <w:color w:val="000000"/>
      <w:sz w:val="24"/>
    </w:rPr>
  </w:style>
  <w:style w:type="character" w:styleId="929" w:customStyle="1">
    <w:name w:val="Основной текст с отступом Знак"/>
    <w:basedOn w:val="866"/>
    <w:qFormat/>
    <w:rPr>
      <w:rFonts w:ascii="Times New Roman" w:hAnsi="Times New Roman"/>
      <w:color w:val="000000"/>
      <w:sz w:val="24"/>
    </w:rPr>
  </w:style>
  <w:style w:type="character" w:styleId="930" w:customStyle="1">
    <w:name w:val="Название Знак1"/>
    <w:qFormat/>
    <w:rPr>
      <w:rFonts w:ascii="XO Thames" w:hAnsi="XO Thames"/>
      <w:b/>
      <w:color w:val="000000"/>
      <w:sz w:val="52"/>
    </w:rPr>
  </w:style>
  <w:style w:type="character" w:styleId="931" w:customStyle="1">
    <w:name w:val="Заголовок 4 Знак"/>
    <w:basedOn w:val="866"/>
    <w:link w:val="917"/>
    <w:qFormat/>
    <w:rPr>
      <w:rFonts w:ascii="Times New Roman" w:hAnsi="Times New Roman"/>
      <w:b/>
      <w:color w:val="000000"/>
      <w:sz w:val="28"/>
    </w:rPr>
  </w:style>
  <w:style w:type="character" w:styleId="932" w:customStyle="1">
    <w:name w:val="Основной текст 2 Знак1"/>
    <w:basedOn w:val="866"/>
    <w:link w:val="981"/>
    <w:qFormat/>
    <w:rPr>
      <w:rFonts w:ascii="Arial" w:hAnsi="Arial"/>
      <w:b/>
      <w:i/>
      <w:color w:val="000000"/>
      <w:sz w:val="28"/>
    </w:rPr>
  </w:style>
  <w:style w:type="character" w:styleId="933" w:customStyle="1">
    <w:name w:val="Название Знак"/>
    <w:qFormat/>
    <w:rPr>
      <w:rFonts w:ascii="XO Thames" w:hAnsi="XO Thames"/>
      <w:b/>
      <w:sz w:val="52"/>
    </w:rPr>
  </w:style>
  <w:style w:type="character" w:styleId="934" w:customStyle="1">
    <w:name w:val="Оглавление 9 Знак2"/>
    <w:link w:val="982"/>
    <w:qFormat/>
  </w:style>
  <w:style w:type="character" w:styleId="935" w:customStyle="1">
    <w:name w:val="Оглавление 5 Знак"/>
    <w:link w:val="977"/>
    <w:qFormat/>
  </w:style>
  <w:style w:type="character" w:styleId="936" w:customStyle="1">
    <w:name w:val="Заголовок1"/>
    <w:basedOn w:val="866"/>
    <w:qFormat/>
    <w:rPr>
      <w:rFonts w:ascii="PT Astra Serif" w:hAnsi="PT Astra Serif"/>
      <w:color w:val="000000"/>
      <w:sz w:val="28"/>
    </w:rPr>
  </w:style>
  <w:style w:type="character" w:styleId="937" w:customStyle="1">
    <w:name w:val="Основной текст с отступом 2 Знак1"/>
    <w:basedOn w:val="866"/>
    <w:link w:val="1005"/>
    <w:qFormat/>
    <w:rPr>
      <w:rFonts w:ascii="Times New Roman" w:hAnsi="Times New Roman"/>
      <w:color w:val="000000"/>
      <w:sz w:val="24"/>
    </w:rPr>
  </w:style>
  <w:style w:type="character" w:styleId="938" w:customStyle="1">
    <w:name w:val="Название объекта Знак"/>
    <w:basedOn w:val="866"/>
    <w:qFormat/>
    <w:rPr>
      <w:rFonts w:ascii="PT Astra Serif" w:hAnsi="PT Astra Serif"/>
      <w:i/>
      <w:color w:val="000000"/>
      <w:sz w:val="24"/>
    </w:rPr>
  </w:style>
  <w:style w:type="paragraph" w:styleId="939" w:customStyle="1">
    <w:name w:val="Заголовок2"/>
    <w:basedOn w:val="680"/>
    <w:next w:val="940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940">
    <w:name w:val="Body Text"/>
    <w:basedOn w:val="680"/>
    <w:pPr>
      <w:spacing w:after="120"/>
    </w:pPr>
  </w:style>
  <w:style w:type="paragraph" w:styleId="941">
    <w:name w:val="List"/>
    <w:basedOn w:val="940"/>
    <w:rPr>
      <w:rFonts w:ascii="PT Astra Serif" w:hAnsi="PT Astra Serif"/>
    </w:rPr>
  </w:style>
  <w:style w:type="paragraph" w:styleId="942">
    <w:name w:val="Caption"/>
    <w:basedOn w:val="680"/>
    <w:link w:val="730"/>
    <w:qFormat/>
    <w:pPr>
      <w:spacing w:before="120" w:after="120"/>
    </w:pPr>
    <w:rPr>
      <w:rFonts w:ascii="PT Astra Serif" w:hAnsi="PT Astra Serif"/>
      <w:i/>
    </w:rPr>
  </w:style>
  <w:style w:type="paragraph" w:styleId="943">
    <w:name w:val="index heading"/>
    <w:basedOn w:val="680"/>
    <w:qFormat/>
    <w:rPr>
      <w:rFonts w:ascii="PT Astra Serif" w:hAnsi="PT Astra Serif"/>
    </w:rPr>
  </w:style>
  <w:style w:type="paragraph" w:styleId="944" w:customStyle="1">
    <w:name w:val="Дата7"/>
    <w:basedOn w:val="974"/>
    <w:qFormat/>
    <w:pPr>
      <w:spacing w:beforeAutospacing="1" w:afterAutospacing="1"/>
    </w:pPr>
  </w:style>
  <w:style w:type="paragraph" w:styleId="945">
    <w:name w:val="toc 2"/>
    <w:next w:val="680"/>
    <w:link w:val="978"/>
    <w:uiPriority w:val="39"/>
    <w:pPr>
      <w:ind w:left="200"/>
    </w:pPr>
    <w:rPr>
      <w:sz w:val="24"/>
    </w:rPr>
  </w:style>
  <w:style w:type="paragraph" w:styleId="946" w:customStyle="1">
    <w:name w:val="Просмотренная гиперссылка1"/>
    <w:basedOn w:val="993"/>
    <w:qFormat/>
    <w:rPr>
      <w:color w:val="800080" w:themeColor="followedHyperlink"/>
      <w:u w:val="single"/>
    </w:rPr>
  </w:style>
  <w:style w:type="paragraph" w:styleId="947">
    <w:name w:val="toc 4"/>
    <w:next w:val="680"/>
    <w:link w:val="988"/>
    <w:uiPriority w:val="39"/>
    <w:pPr>
      <w:ind w:left="600"/>
    </w:pPr>
    <w:rPr>
      <w:sz w:val="24"/>
    </w:rPr>
  </w:style>
  <w:style w:type="paragraph" w:styleId="948">
    <w:name w:val="Body Text Indent"/>
    <w:basedOn w:val="680"/>
    <w:link w:val="911"/>
    <w:pPr>
      <w:ind w:left="283"/>
      <w:spacing w:after="120"/>
    </w:pPr>
  </w:style>
  <w:style w:type="paragraph" w:styleId="949" w:customStyle="1">
    <w:name w:val="Обычный (веб) Знак"/>
    <w:basedOn w:val="974"/>
    <w:qFormat/>
  </w:style>
  <w:style w:type="paragraph" w:styleId="950">
    <w:name w:val="toc 6"/>
    <w:next w:val="680"/>
    <w:uiPriority w:val="39"/>
    <w:pPr>
      <w:ind w:left="1000"/>
    </w:pPr>
    <w:rPr>
      <w:sz w:val="24"/>
    </w:rPr>
  </w:style>
  <w:style w:type="paragraph" w:styleId="951">
    <w:name w:val="toc 7"/>
    <w:next w:val="680"/>
    <w:link w:val="867"/>
    <w:uiPriority w:val="39"/>
    <w:pPr>
      <w:ind w:left="1200"/>
    </w:pPr>
    <w:rPr>
      <w:sz w:val="24"/>
    </w:rPr>
  </w:style>
  <w:style w:type="paragraph" w:styleId="952" w:customStyle="1">
    <w:name w:val="Основной текст с отступом 3 Знак"/>
    <w:basedOn w:val="974"/>
    <w:link w:val="893"/>
    <w:qFormat/>
    <w:rPr>
      <w:sz w:val="16"/>
    </w:rPr>
  </w:style>
  <w:style w:type="paragraph" w:styleId="953" w:customStyle="1">
    <w:name w:val="Текст выноски Знак"/>
    <w:basedOn w:val="974"/>
    <w:qFormat/>
    <w:rPr>
      <w:rFonts w:ascii="Tahoma" w:hAnsi="Tahoma"/>
      <w:sz w:val="16"/>
    </w:rPr>
  </w:style>
  <w:style w:type="paragraph" w:styleId="954">
    <w:name w:val="Body Text Indent 3"/>
    <w:basedOn w:val="680"/>
    <w:qFormat/>
    <w:pPr>
      <w:ind w:left="283"/>
      <w:spacing w:after="120"/>
    </w:pPr>
    <w:rPr>
      <w:sz w:val="16"/>
    </w:rPr>
  </w:style>
  <w:style w:type="paragraph" w:styleId="955" w:customStyle="1">
    <w:name w:val="Основной текст с отступом 2 Знак"/>
    <w:basedOn w:val="974"/>
    <w:link w:val="991"/>
    <w:qFormat/>
  </w:style>
  <w:style w:type="paragraph" w:styleId="956" w:customStyle="1">
    <w:name w:val="Дата1"/>
    <w:basedOn w:val="974"/>
    <w:qFormat/>
    <w:pPr>
      <w:spacing w:beforeAutospacing="1" w:afterAutospacing="1"/>
    </w:pPr>
  </w:style>
  <w:style w:type="paragraph" w:styleId="957" w:customStyle="1">
    <w:name w:val="hl1"/>
    <w:qFormat/>
    <w:rPr>
      <w:color w:val="4682b4"/>
      <w:sz w:val="24"/>
    </w:rPr>
  </w:style>
  <w:style w:type="paragraph" w:styleId="958" w:customStyle="1">
    <w:name w:val="Дата4"/>
    <w:basedOn w:val="680"/>
    <w:qFormat/>
    <w:pPr>
      <w:spacing w:beforeAutospacing="1" w:afterAutospacing="1"/>
    </w:pPr>
  </w:style>
  <w:style w:type="paragraph" w:styleId="959" w:customStyle="1">
    <w:name w:val="Основной текст Знак"/>
    <w:basedOn w:val="974"/>
    <w:qFormat/>
  </w:style>
  <w:style w:type="paragraph" w:styleId="960" w:customStyle="1">
    <w:name w:val="ConsPlusNonformat"/>
    <w:link w:val="885"/>
    <w:qFormat/>
    <w:pPr>
      <w:widowControl w:val="off"/>
    </w:pPr>
    <w:rPr>
      <w:rFonts w:ascii="Courier New" w:hAnsi="Courier New"/>
      <w:sz w:val="24"/>
    </w:rPr>
  </w:style>
  <w:style w:type="paragraph" w:styleId="961" w:customStyle="1">
    <w:name w:val="Абзац списка Знак"/>
    <w:basedOn w:val="974"/>
    <w:qFormat/>
  </w:style>
  <w:style w:type="paragraph" w:styleId="962" w:customStyle="1">
    <w:name w:val="Дата8"/>
    <w:basedOn w:val="974"/>
    <w:link w:val="915"/>
    <w:qFormat/>
  </w:style>
  <w:style w:type="paragraph" w:styleId="963" w:customStyle="1">
    <w:name w:val="Выделение1"/>
    <w:basedOn w:val="993"/>
    <w:qFormat/>
    <w:rPr>
      <w:i/>
    </w:rPr>
  </w:style>
  <w:style w:type="paragraph" w:styleId="964">
    <w:name w:val="Balloon Text"/>
    <w:basedOn w:val="680"/>
    <w:qFormat/>
    <w:rPr>
      <w:rFonts w:ascii="Tahoma" w:hAnsi="Tahoma"/>
      <w:sz w:val="16"/>
    </w:rPr>
  </w:style>
  <w:style w:type="paragraph" w:styleId="965" w:customStyle="1">
    <w:name w:val="Дата9"/>
    <w:basedOn w:val="974"/>
    <w:link w:val="910"/>
    <w:qFormat/>
    <w:pPr>
      <w:spacing w:beforeAutospacing="1" w:afterAutospacing="1"/>
    </w:pPr>
  </w:style>
  <w:style w:type="paragraph" w:styleId="966">
    <w:name w:val="toc 3"/>
    <w:next w:val="680"/>
    <w:uiPriority w:val="39"/>
    <w:pPr>
      <w:ind w:left="400"/>
    </w:pPr>
    <w:rPr>
      <w:sz w:val="24"/>
    </w:rPr>
  </w:style>
  <w:style w:type="paragraph" w:styleId="967" w:customStyle="1">
    <w:name w:val="Дата3"/>
    <w:basedOn w:val="680"/>
    <w:link w:val="894"/>
    <w:qFormat/>
    <w:pPr>
      <w:spacing w:beforeAutospacing="1" w:afterAutospacing="1"/>
    </w:pPr>
  </w:style>
  <w:style w:type="paragraph" w:styleId="968" w:customStyle="1">
    <w:name w:val="Оглавление 3 Знак"/>
    <w:link w:val="968"/>
    <w:qFormat/>
    <w:rPr>
      <w:sz w:val="24"/>
    </w:rPr>
  </w:style>
  <w:style w:type="paragraph" w:styleId="969" w:customStyle="1">
    <w:name w:val="Footnote"/>
    <w:link w:val="895"/>
    <w:qFormat/>
    <w:rPr>
      <w:rFonts w:ascii="XO Thames" w:hAnsi="XO Thames"/>
      <w:sz w:val="24"/>
    </w:rPr>
  </w:style>
  <w:style w:type="paragraph" w:styleId="970" w:customStyle="1">
    <w:name w:val="Наименование подраздела Знак"/>
    <w:basedOn w:val="683"/>
    <w:qFormat/>
    <w:pPr>
      <w:jc w:val="center"/>
      <w:spacing w:before="120" w:after="0"/>
    </w:pPr>
    <w:rPr>
      <w:rFonts w:ascii="Times New Roman" w:hAnsi="Times New Roman"/>
      <w:sz w:val="28"/>
    </w:rPr>
  </w:style>
  <w:style w:type="paragraph" w:styleId="971" w:customStyle="1">
    <w:name w:val="toc 10"/>
    <w:next w:val="680"/>
    <w:uiPriority w:val="39"/>
    <w:qFormat/>
    <w:pPr>
      <w:ind w:left="1800"/>
    </w:pPr>
    <w:rPr>
      <w:sz w:val="24"/>
    </w:rPr>
  </w:style>
  <w:style w:type="paragraph" w:styleId="972" w:customStyle="1">
    <w:name w:val="10"/>
    <w:basedOn w:val="974"/>
    <w:qFormat/>
    <w:pPr>
      <w:spacing w:beforeAutospacing="1" w:afterAutospacing="1"/>
    </w:pPr>
  </w:style>
  <w:style w:type="paragraph" w:styleId="973" w:customStyle="1">
    <w:name w:val="8"/>
    <w:basedOn w:val="974"/>
    <w:qFormat/>
    <w:pPr>
      <w:spacing w:beforeAutospacing="1" w:afterAutospacing="1"/>
    </w:pPr>
  </w:style>
  <w:style w:type="paragraph" w:styleId="974" w:customStyle="1">
    <w:name w:val="Обычный1"/>
    <w:qFormat/>
    <w:rPr>
      <w:sz w:val="24"/>
    </w:rPr>
  </w:style>
  <w:style w:type="paragraph" w:styleId="975" w:customStyle="1">
    <w:name w:val="Гиперссылка1"/>
    <w:basedOn w:val="993"/>
    <w:qFormat/>
    <w:rPr>
      <w:color w:val="0000ff"/>
      <w:u w:val="single"/>
    </w:rPr>
  </w:style>
  <w:style w:type="paragraph" w:styleId="976">
    <w:name w:val="toc 1"/>
    <w:next w:val="680"/>
    <w:link w:val="914"/>
    <w:uiPriority w:val="39"/>
    <w:rPr>
      <w:rFonts w:ascii="XO Thames" w:hAnsi="XO Thames"/>
      <w:b/>
      <w:sz w:val="24"/>
    </w:rPr>
  </w:style>
  <w:style w:type="paragraph" w:styleId="977" w:customStyle="1">
    <w:name w:val="Дата5"/>
    <w:basedOn w:val="680"/>
    <w:link w:val="935"/>
    <w:qFormat/>
    <w:pPr>
      <w:spacing w:beforeAutospacing="1" w:afterAutospacing="1"/>
    </w:pPr>
  </w:style>
  <w:style w:type="paragraph" w:styleId="978" w:customStyle="1">
    <w:name w:val="Оглавление 2 Знак2"/>
    <w:link w:val="945"/>
    <w:qFormat/>
    <w:rPr>
      <w:sz w:val="24"/>
    </w:rPr>
  </w:style>
  <w:style w:type="paragraph" w:styleId="979" w:customStyle="1">
    <w:name w:val="Верхний и нижний колонтитулы"/>
    <w:qFormat/>
    <w:pPr>
      <w:spacing w:line="360" w:lineRule="auto"/>
    </w:pPr>
    <w:rPr>
      <w:rFonts w:ascii="XO Thames" w:hAnsi="XO Thames"/>
      <w:sz w:val="24"/>
    </w:rPr>
  </w:style>
  <w:style w:type="paragraph" w:styleId="980" w:customStyle="1">
    <w:name w:val="Интернет-ссылка"/>
    <w:qFormat/>
    <w:rPr>
      <w:color w:val="0000ff"/>
      <w:sz w:val="24"/>
      <w:u w:val="single"/>
    </w:rPr>
  </w:style>
  <w:style w:type="paragraph" w:styleId="981">
    <w:name w:val="Body Text 2"/>
    <w:basedOn w:val="680"/>
    <w:link w:val="932"/>
    <w:qFormat/>
    <w:pPr>
      <w:spacing w:after="120" w:line="480" w:lineRule="auto"/>
    </w:pPr>
  </w:style>
  <w:style w:type="paragraph" w:styleId="982">
    <w:name w:val="toc 9"/>
    <w:next w:val="680"/>
    <w:link w:val="934"/>
    <w:uiPriority w:val="39"/>
    <w:pPr>
      <w:ind w:left="1600"/>
    </w:pPr>
    <w:rPr>
      <w:sz w:val="24"/>
    </w:rPr>
  </w:style>
  <w:style w:type="paragraph" w:styleId="983" w:customStyle="1">
    <w:name w:val="Подзаголовок Знак"/>
    <w:qFormat/>
    <w:rPr>
      <w:rFonts w:ascii="XO Thames" w:hAnsi="XO Thames"/>
      <w:i/>
      <w:color w:val="616161"/>
      <w:sz w:val="24"/>
    </w:rPr>
  </w:style>
  <w:style w:type="paragraph" w:styleId="984">
    <w:name w:val="Normal (Web)"/>
    <w:basedOn w:val="680"/>
    <w:qFormat/>
    <w:pPr>
      <w:spacing w:beforeAutospacing="1" w:afterAutospacing="1"/>
    </w:pPr>
  </w:style>
  <w:style w:type="paragraph" w:styleId="985" w:customStyle="1">
    <w:name w:val="Строгий1"/>
    <w:basedOn w:val="993"/>
    <w:qFormat/>
    <w:rPr>
      <w:b/>
    </w:rPr>
  </w:style>
  <w:style w:type="paragraph" w:styleId="986">
    <w:name w:val="toc 8"/>
    <w:next w:val="680"/>
    <w:link w:val="902"/>
    <w:uiPriority w:val="39"/>
    <w:pPr>
      <w:ind w:left="1400"/>
    </w:pPr>
    <w:rPr>
      <w:sz w:val="24"/>
    </w:rPr>
  </w:style>
  <w:style w:type="paragraph" w:styleId="987" w:customStyle="1">
    <w:name w:val="Оглавление 1 Знак"/>
    <w:qFormat/>
    <w:rPr>
      <w:rFonts w:ascii="XO Thames" w:hAnsi="XO Thames"/>
      <w:b/>
      <w:sz w:val="24"/>
    </w:rPr>
  </w:style>
  <w:style w:type="paragraph" w:styleId="988" w:customStyle="1">
    <w:name w:val="Оглавление 4 Знак2"/>
    <w:link w:val="947"/>
    <w:qFormat/>
    <w:rPr>
      <w:sz w:val="24"/>
    </w:rPr>
  </w:style>
  <w:style w:type="paragraph" w:styleId="989" w:customStyle="1">
    <w:name w:val="Заголовок 1 Знак"/>
    <w:basedOn w:val="974"/>
    <w:qFormat/>
    <w:rPr>
      <w:b/>
      <w:sz w:val="48"/>
    </w:rPr>
  </w:style>
  <w:style w:type="paragraph" w:styleId="990" w:customStyle="1">
    <w:name w:val="Оглавление 6 Знак"/>
    <w:qFormat/>
    <w:rPr>
      <w:sz w:val="24"/>
    </w:rPr>
  </w:style>
  <w:style w:type="paragraph" w:styleId="991" w:customStyle="1">
    <w:name w:val="Дата2"/>
    <w:basedOn w:val="680"/>
    <w:link w:val="955"/>
    <w:qFormat/>
    <w:pPr>
      <w:spacing w:beforeAutospacing="1" w:afterAutospacing="1"/>
    </w:pPr>
  </w:style>
  <w:style w:type="paragraph" w:styleId="992">
    <w:name w:val="toc 5"/>
    <w:next w:val="680"/>
    <w:link w:val="1004"/>
    <w:uiPriority w:val="39"/>
    <w:pPr>
      <w:ind w:left="800"/>
    </w:pPr>
    <w:rPr>
      <w:sz w:val="24"/>
    </w:rPr>
  </w:style>
  <w:style w:type="paragraph" w:styleId="993" w:customStyle="1">
    <w:name w:val="Основной шрифт абзаца1"/>
    <w:link w:val="908"/>
    <w:qFormat/>
    <w:rPr>
      <w:sz w:val="24"/>
    </w:rPr>
  </w:style>
  <w:style w:type="paragraph" w:styleId="994" w:customStyle="1">
    <w:name w:val="ConsPlusNormal"/>
    <w:link w:val="923"/>
    <w:qFormat/>
    <w:rPr>
      <w:rFonts w:ascii="Arial" w:hAnsi="Arial"/>
      <w:sz w:val="24"/>
    </w:rPr>
  </w:style>
  <w:style w:type="paragraph" w:styleId="995" w:customStyle="1">
    <w:name w:val="Дата6"/>
    <w:basedOn w:val="974"/>
    <w:link w:val="924"/>
    <w:qFormat/>
  </w:style>
  <w:style w:type="paragraph" w:styleId="996">
    <w:name w:val="List Paragraph"/>
    <w:basedOn w:val="680"/>
    <w:qFormat/>
    <w:pPr>
      <w:contextualSpacing/>
      <w:ind w:left="720"/>
    </w:pPr>
  </w:style>
  <w:style w:type="paragraph" w:styleId="997">
    <w:name w:val="Subtitle"/>
    <w:next w:val="680"/>
    <w:link w:val="721"/>
    <w:uiPriority w:val="11"/>
    <w:qFormat/>
    <w:rPr>
      <w:rFonts w:ascii="XO Thames" w:hAnsi="XO Thames"/>
      <w:i/>
      <w:color w:val="616161"/>
      <w:sz w:val="24"/>
    </w:rPr>
  </w:style>
  <w:style w:type="paragraph" w:styleId="998" w:customStyle="1">
    <w:name w:val="Основной шрифт абзаца2"/>
    <w:qFormat/>
    <w:rPr>
      <w:sz w:val="24"/>
    </w:rPr>
  </w:style>
  <w:style w:type="paragraph" w:styleId="999" w:customStyle="1">
    <w:name w:val="Основной текст с отступом Знак"/>
    <w:basedOn w:val="974"/>
    <w:qFormat/>
  </w:style>
  <w:style w:type="paragraph" w:styleId="1000">
    <w:name w:val="Title"/>
    <w:next w:val="680"/>
    <w:link w:val="720"/>
    <w:uiPriority w:val="10"/>
    <w:qFormat/>
    <w:rPr>
      <w:rFonts w:ascii="XO Thames" w:hAnsi="XO Thames"/>
      <w:b/>
      <w:sz w:val="52"/>
    </w:rPr>
  </w:style>
  <w:style w:type="paragraph" w:styleId="1001" w:customStyle="1">
    <w:name w:val="Основной шрифт абзаца3"/>
    <w:qFormat/>
    <w:rPr>
      <w:sz w:val="24"/>
    </w:rPr>
  </w:style>
  <w:style w:type="paragraph" w:styleId="1002" w:customStyle="1">
    <w:name w:val="Название Знак"/>
    <w:qFormat/>
    <w:rPr>
      <w:rFonts w:ascii="XO Thames" w:hAnsi="XO Thames"/>
      <w:b/>
      <w:sz w:val="52"/>
    </w:rPr>
  </w:style>
  <w:style w:type="paragraph" w:styleId="1003" w:customStyle="1">
    <w:name w:val="Оглавление 9 Знак"/>
    <w:link w:val="1003"/>
    <w:qFormat/>
    <w:rPr>
      <w:sz w:val="24"/>
    </w:rPr>
  </w:style>
  <w:style w:type="paragraph" w:styleId="1004" w:customStyle="1">
    <w:name w:val="Оглавление 5 Знак2"/>
    <w:link w:val="992"/>
    <w:qFormat/>
    <w:rPr>
      <w:sz w:val="24"/>
    </w:rPr>
  </w:style>
  <w:style w:type="paragraph" w:styleId="1005">
    <w:name w:val="Body Text Indent 2"/>
    <w:basedOn w:val="680"/>
    <w:link w:val="937"/>
    <w:qFormat/>
    <w:pPr>
      <w:ind w:left="283"/>
      <w:spacing w:after="120" w:line="480" w:lineRule="auto"/>
    </w:pPr>
  </w:style>
  <w:style w:type="character" w:styleId="1006" w:customStyle="1">
    <w:name w:val="Строгий2"/>
    <w:qFormat/>
    <w:rPr>
      <w:b/>
      <w:bCs/>
      <w:i w:val="0"/>
      <w:iCs w:val="0"/>
    </w:rPr>
  </w:style>
  <w:style w:type="paragraph" w:styleId="1007" w:customStyle="1">
    <w:name w:val="Заголовок 11"/>
    <w:pPr>
      <w:numPr>
        <w:ilvl w:val="0"/>
        <w:numId w:val="10"/>
      </w:numPr>
      <w:spacing w:before="280" w:after="2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b/>
      <w:sz w:val="48"/>
      <w:lang w:eastAsia="zh-CN"/>
    </w:rPr>
  </w:style>
  <w:style w:type="paragraph" w:styleId="1008" w:customStyle="1">
    <w:name w:val="Заголовок 21"/>
    <w:pPr>
      <w:numPr>
        <w:ilvl w:val="1"/>
        <w:numId w:val="10"/>
      </w:numPr>
      <w:keepNext/>
      <w:spacing w:before="240" w:after="6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cs="Arial"/>
      <w:b/>
      <w:i/>
      <w:sz w:val="28"/>
      <w:lang w:eastAsia="zh-CN"/>
    </w:rPr>
  </w:style>
  <w:style w:type="paragraph" w:styleId="1009" w:customStyle="1">
    <w:name w:val="Заголовок 31"/>
    <w:pPr>
      <w:numPr>
        <w:ilvl w:val="2"/>
        <w:numId w:val="10"/>
      </w:numPr>
      <w:keepNext/>
      <w:spacing w:before="240" w:after="6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Arial" w:hAnsi="Arial" w:cs="Arial"/>
      <w:b/>
      <w:sz w:val="26"/>
      <w:lang w:eastAsia="zh-CN"/>
    </w:rPr>
  </w:style>
  <w:style w:type="paragraph" w:styleId="1010" w:customStyle="1">
    <w:name w:val="Заголовок 41"/>
    <w:pPr>
      <w:numPr>
        <w:ilvl w:val="3"/>
        <w:numId w:val="10"/>
      </w:numPr>
      <w:keepNext/>
      <w:spacing w:before="240" w:after="6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b/>
      <w:sz w:val="28"/>
      <w:lang w:eastAsia="zh-CN"/>
    </w:rPr>
  </w:style>
  <w:style w:type="paragraph" w:styleId="1011" w:customStyle="1">
    <w:name w:val="Заголовок 51"/>
    <w:pPr>
      <w:numPr>
        <w:ilvl w:val="4"/>
        <w:numId w:val="10"/>
      </w:numPr>
      <w:spacing w:before="120"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rFonts w:ascii="XO Thames" w:hAnsi="XO Thames" w:cs="XO Thames"/>
      <w:b/>
      <w:sz w:val="24"/>
      <w:lang w:eastAsia="zh-CN"/>
    </w:rPr>
  </w:style>
  <w:style w:type="paragraph" w:styleId="1012" w:customStyle="1">
    <w:name w:val="Заголовок 71"/>
    <w:pPr>
      <w:numPr>
        <w:ilvl w:val="6"/>
        <w:numId w:val="10"/>
      </w:numPr>
      <w:spacing w:before="240" w:after="6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6"/>
    </w:pPr>
    <w:rPr>
      <w:sz w:val="24"/>
      <w:lang w:eastAsia="zh-CN"/>
    </w:rPr>
  </w:style>
  <w:style w:type="paragraph" w:styleId="1013" w:customStyle="1">
    <w:name w:val="Основной текст1"/>
    <w:pPr>
      <w:spacing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eastAsia="zh-CN"/>
    </w:rPr>
  </w:style>
  <w:style w:type="character" w:styleId="1014" w:customStyle="1">
    <w:name w:val="Строгий3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Управление Роспотребнадзора по Кировской области</Company>
  <DocSecurity>4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А. Басарыгина</dc:creator>
  <dc:language>ru-RU</dc:language>
  <cp:lastModifiedBy>urzhum3</cp:lastModifiedBy>
  <cp:revision>3</cp:revision>
  <dcterms:created xsi:type="dcterms:W3CDTF">2026-04-24T10:15:00Z</dcterms:created>
  <dcterms:modified xsi:type="dcterms:W3CDTF">2026-04-28T06:48:36Z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