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E1D" w:rsidRDefault="00F66594" w:rsidP="00CB5716">
      <w:pPr>
        <w:tabs>
          <w:tab w:val="left" w:pos="7088"/>
        </w:tabs>
        <w:spacing w:after="0" w:line="240" w:lineRule="auto"/>
        <w:ind w:left="7080"/>
      </w:pPr>
      <w:r>
        <w:rPr>
          <w:rFonts w:ascii="Times New Roman" w:hAnsi="Times New Roman"/>
          <w:sz w:val="28"/>
        </w:rPr>
        <w:t xml:space="preserve">Приложение </w:t>
      </w:r>
    </w:p>
    <w:p w:rsidR="00BF2E1D" w:rsidRDefault="00F66594">
      <w:pPr>
        <w:spacing w:after="0" w:line="240" w:lineRule="auto"/>
        <w:ind w:left="7080"/>
        <w:rPr>
          <w:rFonts w:ascii="Times New Roman" w:hAnsi="Times New Roman"/>
          <w:sz w:val="28"/>
        </w:rPr>
      </w:pPr>
      <w:r>
        <w:rPr>
          <w:rFonts w:ascii="Times New Roman" w:hAnsi="Times New Roman"/>
          <w:sz w:val="28"/>
        </w:rPr>
        <w:t>к решению Думы</w:t>
      </w:r>
    </w:p>
    <w:p w:rsidR="00BF2E1D" w:rsidRDefault="00F66594">
      <w:pPr>
        <w:spacing w:after="0" w:line="240" w:lineRule="auto"/>
        <w:ind w:left="7080"/>
        <w:rPr>
          <w:rFonts w:ascii="Times New Roman" w:hAnsi="Times New Roman"/>
          <w:sz w:val="28"/>
        </w:rPr>
      </w:pPr>
      <w:r>
        <w:rPr>
          <w:rFonts w:ascii="Times New Roman" w:hAnsi="Times New Roman"/>
          <w:sz w:val="28"/>
        </w:rPr>
        <w:t>Лебяжского муниципального округа</w:t>
      </w:r>
    </w:p>
    <w:p w:rsidR="00BF2E1D" w:rsidRDefault="00EB1963">
      <w:pPr>
        <w:spacing w:after="0" w:line="240" w:lineRule="auto"/>
        <w:ind w:left="7080"/>
      </w:pPr>
      <w:r>
        <w:rPr>
          <w:rFonts w:ascii="Times New Roman" w:hAnsi="Times New Roman"/>
          <w:sz w:val="28"/>
        </w:rPr>
        <w:t xml:space="preserve">от </w:t>
      </w:r>
      <w:r w:rsidR="004F21C0" w:rsidRPr="00F66682">
        <w:rPr>
          <w:rFonts w:ascii="Times New Roman" w:hAnsi="Times New Roman"/>
          <w:sz w:val="28"/>
        </w:rPr>
        <w:t>28.03.2025</w:t>
      </w:r>
      <w:r w:rsidRPr="00EB1963">
        <w:rPr>
          <w:rFonts w:ascii="Times New Roman" w:hAnsi="Times New Roman"/>
          <w:sz w:val="28"/>
          <w:u w:val="single"/>
        </w:rPr>
        <w:t xml:space="preserve"> </w:t>
      </w:r>
      <w:r>
        <w:rPr>
          <w:rFonts w:ascii="Times New Roman" w:hAnsi="Times New Roman"/>
          <w:sz w:val="28"/>
        </w:rPr>
        <w:t xml:space="preserve">№ </w:t>
      </w:r>
      <w:r w:rsidR="00F66682">
        <w:rPr>
          <w:rFonts w:ascii="Times New Roman" w:hAnsi="Times New Roman"/>
          <w:sz w:val="28"/>
        </w:rPr>
        <w:t>379</w:t>
      </w:r>
    </w:p>
    <w:p w:rsidR="00BF2E1D" w:rsidRDefault="00BF2E1D">
      <w:pPr>
        <w:spacing w:after="0" w:line="240" w:lineRule="auto"/>
        <w:jc w:val="center"/>
        <w:rPr>
          <w:rFonts w:ascii="Times New Roman" w:hAnsi="Times New Roman"/>
          <w:b/>
          <w:sz w:val="28"/>
        </w:rPr>
      </w:pPr>
    </w:p>
    <w:p w:rsidR="00BF2E1D" w:rsidRDefault="00BF2E1D">
      <w:pPr>
        <w:spacing w:after="0" w:line="240" w:lineRule="auto"/>
        <w:jc w:val="center"/>
        <w:rPr>
          <w:rFonts w:ascii="Times New Roman" w:hAnsi="Times New Roman"/>
          <w:b/>
          <w:sz w:val="28"/>
        </w:rPr>
      </w:pPr>
    </w:p>
    <w:p w:rsidR="00BF2E1D" w:rsidRDefault="00BF2E1D">
      <w:pPr>
        <w:spacing w:after="0" w:line="240" w:lineRule="auto"/>
        <w:jc w:val="center"/>
        <w:rPr>
          <w:rFonts w:ascii="Times New Roman" w:hAnsi="Times New Roman"/>
          <w:b/>
          <w:sz w:val="28"/>
        </w:rPr>
      </w:pPr>
    </w:p>
    <w:p w:rsidR="00BF2E1D" w:rsidRDefault="00F66594">
      <w:pPr>
        <w:spacing w:after="0" w:line="240" w:lineRule="auto"/>
        <w:jc w:val="center"/>
        <w:rPr>
          <w:rFonts w:ascii="Times New Roman" w:hAnsi="Times New Roman"/>
          <w:b/>
          <w:sz w:val="28"/>
        </w:rPr>
      </w:pPr>
      <w:r>
        <w:rPr>
          <w:rFonts w:ascii="Times New Roman" w:hAnsi="Times New Roman"/>
          <w:b/>
          <w:sz w:val="28"/>
        </w:rPr>
        <w:t xml:space="preserve">ОТЧЁТ </w:t>
      </w:r>
      <w:r>
        <w:rPr>
          <w:rFonts w:ascii="Times New Roman" w:hAnsi="Times New Roman"/>
          <w:b/>
          <w:sz w:val="28"/>
        </w:rPr>
        <w:br/>
        <w:t>главы муниципального образования Лебяжский муниципальный округ Кировской области о результатах своей деятельности, о результатах деятельности администрации Лебяжского муниципального округа Кировской области, в том числе о решении вопросов, поставленных Думой Лебяжского муниципального округа Кировской области по итогам работы</w:t>
      </w:r>
    </w:p>
    <w:p w:rsidR="00BF2E1D" w:rsidRDefault="00720FF8">
      <w:pPr>
        <w:spacing w:after="0" w:line="240" w:lineRule="auto"/>
        <w:jc w:val="center"/>
        <w:rPr>
          <w:rFonts w:ascii="Times New Roman" w:hAnsi="Times New Roman"/>
          <w:b/>
          <w:sz w:val="28"/>
        </w:rPr>
      </w:pPr>
      <w:r>
        <w:rPr>
          <w:rFonts w:ascii="Times New Roman" w:hAnsi="Times New Roman"/>
          <w:b/>
          <w:sz w:val="28"/>
        </w:rPr>
        <w:t xml:space="preserve"> за 2024</w:t>
      </w:r>
      <w:r w:rsidR="00F66594">
        <w:rPr>
          <w:rFonts w:ascii="Times New Roman" w:hAnsi="Times New Roman"/>
          <w:b/>
          <w:sz w:val="28"/>
        </w:rPr>
        <w:t xml:space="preserve"> год</w:t>
      </w:r>
    </w:p>
    <w:p w:rsidR="00BF2E1D" w:rsidRDefault="00BF2E1D">
      <w:pPr>
        <w:spacing w:after="0" w:line="240" w:lineRule="auto"/>
        <w:jc w:val="center"/>
        <w:rPr>
          <w:rFonts w:ascii="Times New Roman" w:hAnsi="Times New Roman"/>
          <w:b/>
          <w:sz w:val="28"/>
        </w:rPr>
      </w:pPr>
    </w:p>
    <w:p w:rsidR="00BF2E1D" w:rsidRDefault="00F66594">
      <w:pPr>
        <w:spacing w:after="0" w:line="240" w:lineRule="auto"/>
        <w:jc w:val="center"/>
        <w:rPr>
          <w:rFonts w:ascii="Times New Roman" w:hAnsi="Times New Roman"/>
          <w:b/>
          <w:sz w:val="24"/>
        </w:rPr>
      </w:pPr>
      <w:r>
        <w:rPr>
          <w:rFonts w:ascii="Times New Roman" w:hAnsi="Times New Roman"/>
          <w:b/>
          <w:sz w:val="24"/>
        </w:rPr>
        <w:t>РАЗДЕЛ I</w:t>
      </w:r>
    </w:p>
    <w:p w:rsidR="00BF2E1D" w:rsidRDefault="00F66594">
      <w:pPr>
        <w:spacing w:after="0" w:line="240" w:lineRule="auto"/>
        <w:jc w:val="center"/>
        <w:rPr>
          <w:rFonts w:ascii="Times New Roman" w:hAnsi="Times New Roman"/>
          <w:b/>
          <w:sz w:val="24"/>
        </w:rPr>
      </w:pPr>
      <w:r>
        <w:rPr>
          <w:rFonts w:ascii="Times New Roman" w:hAnsi="Times New Roman"/>
          <w:b/>
          <w:sz w:val="24"/>
        </w:rPr>
        <w:t>ОСНОВНЫЕ НАПРАВЛЕНИЯ ДЕЯТЕЛЬНОСТИ В ОТЧЕТНОМ ПЕРИОДЕ, ДОСТИГНУТЫЕ ПО НИМ РЕЗУЛЬТАТЫ</w:t>
      </w:r>
    </w:p>
    <w:p w:rsidR="00BF2E1D" w:rsidRDefault="00BF2E1D">
      <w:pPr>
        <w:spacing w:after="0" w:line="240" w:lineRule="auto"/>
        <w:jc w:val="center"/>
        <w:rPr>
          <w:rFonts w:ascii="Times New Roman" w:hAnsi="Times New Roman"/>
          <w:b/>
          <w:sz w:val="24"/>
        </w:rPr>
      </w:pPr>
    </w:p>
    <w:p w:rsidR="00BF2E1D" w:rsidRPr="0088317F" w:rsidRDefault="00F66594" w:rsidP="0088317F">
      <w:pPr>
        <w:spacing w:after="0" w:line="240" w:lineRule="auto"/>
        <w:jc w:val="center"/>
        <w:rPr>
          <w:rFonts w:ascii="Times New Roman" w:hAnsi="Times New Roman"/>
          <w:b/>
          <w:i/>
          <w:sz w:val="28"/>
        </w:rPr>
      </w:pPr>
      <w:r>
        <w:rPr>
          <w:rFonts w:ascii="Times New Roman" w:hAnsi="Times New Roman"/>
          <w:b/>
          <w:i/>
          <w:sz w:val="28"/>
        </w:rPr>
        <w:t>1. Реализация полномочий главы муниципального округа по решению вопросов местного значения</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На основании статьи 33 Устава муниципального образования Лебяжского муниципального округа глава Лебяжского муниципального округа</w:t>
      </w:r>
      <w:r w:rsidRPr="00342C93">
        <w:t xml:space="preserve"> </w:t>
      </w:r>
      <w:r w:rsidRPr="00342C93">
        <w:rPr>
          <w:rFonts w:ascii="Times New Roman" w:hAnsi="Times New Roman"/>
          <w:sz w:val="24"/>
        </w:rPr>
        <w:t xml:space="preserve">представляет Думе муниципального округа ежегодные отчеты о результатах своей деятельности, деятельности местной администрации, в том числе о решении вопросов, поставленных Думой муниципального округа.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соответствии со статьёй 37 Устава муниципального образования Лебяжского муниципального округа главой местной администрации является глава муниципального округа.</w:t>
      </w:r>
    </w:p>
    <w:p w:rsidR="00BF2E1D" w:rsidRPr="00342C93" w:rsidRDefault="00F66594">
      <w:pPr>
        <w:pStyle w:val="a6"/>
        <w:spacing w:after="0" w:line="240" w:lineRule="auto"/>
        <w:ind w:firstLine="567"/>
        <w:jc w:val="both"/>
      </w:pPr>
      <w:r w:rsidRPr="00342C93">
        <w:t xml:space="preserve">Администрация округа и ее </w:t>
      </w:r>
      <w:r w:rsidR="0073303B">
        <w:t>структурные подразделения в 2024</w:t>
      </w:r>
      <w:r w:rsidRPr="00342C93">
        <w:t xml:space="preserve"> году строили свою работу в соответствии с Федеральным законом от 06.10.2003 № 131-ФЗ «Об общих принципах организации местного самоуправления в Российской Федерации», которая была направлена на решение вопросов местного значения, на исполнение переданных полномочий от государственных органов Кировской области, на обеспечение жизнедеятельности учреждений бюджетной сферы и эффективной работы всего хозяйственного комплекса в округе. </w:t>
      </w:r>
    </w:p>
    <w:p w:rsidR="00BF2E1D" w:rsidRPr="00342C93" w:rsidRDefault="00F66594">
      <w:pPr>
        <w:pStyle w:val="a6"/>
        <w:spacing w:after="0" w:line="240" w:lineRule="auto"/>
        <w:ind w:firstLine="567"/>
        <w:jc w:val="both"/>
      </w:pPr>
      <w:r w:rsidRPr="00342C93">
        <w:t>Основным документом, определяющим приоритеты, цели и задачи Лебяжского муниципального округа на долгосрочный период является Стратегия социально-экономического развития муниципального образования Лебяжский муниципальный район на 2019-2030 годы (утверждена решением Лебяжской районной Думы от 14.12.2018 № 221).</w:t>
      </w:r>
    </w:p>
    <w:p w:rsidR="00BF2E1D" w:rsidRPr="00342C93" w:rsidRDefault="00F66594">
      <w:pPr>
        <w:pStyle w:val="a6"/>
        <w:spacing w:after="0" w:line="240" w:lineRule="auto"/>
        <w:ind w:firstLine="567"/>
        <w:jc w:val="both"/>
      </w:pPr>
      <w:r w:rsidRPr="00342C93">
        <w:t xml:space="preserve">Основными механизмами реализации Стратегии являются План мероприятий по реализации Стратегии (утвержден постановлением администрации Лебяжского района от 06.03.2019 №111) и муниципальные программы. </w:t>
      </w:r>
    </w:p>
    <w:p w:rsidR="00BF2E1D" w:rsidRPr="00342C93" w:rsidRDefault="00F66594">
      <w:pPr>
        <w:pStyle w:val="a6"/>
        <w:spacing w:after="0" w:line="240" w:lineRule="auto"/>
        <w:ind w:firstLine="567"/>
        <w:jc w:val="both"/>
      </w:pPr>
      <w:r w:rsidRPr="00342C93">
        <w:t>Мониторинг выполнения Пла</w:t>
      </w:r>
      <w:r w:rsidR="0073303B">
        <w:t>на мероприятий Стратегии за 2024</w:t>
      </w:r>
      <w:r w:rsidRPr="00342C93">
        <w:t xml:space="preserve"> год осуществлялся по 4 направлениям социально-экономического развития муниципального образования Лебяжский муниципальный округ:</w:t>
      </w:r>
    </w:p>
    <w:p w:rsidR="00BF2E1D" w:rsidRPr="00342C93" w:rsidRDefault="00F66594">
      <w:pPr>
        <w:pStyle w:val="a6"/>
        <w:spacing w:after="0" w:line="240" w:lineRule="auto"/>
        <w:ind w:firstLine="567"/>
        <w:jc w:val="both"/>
      </w:pPr>
      <w:r w:rsidRPr="00342C93">
        <w:t>- Развитие экономического потенциала;</w:t>
      </w:r>
    </w:p>
    <w:p w:rsidR="00BF2E1D" w:rsidRPr="00342C93" w:rsidRDefault="00F66594">
      <w:pPr>
        <w:pStyle w:val="a6"/>
        <w:spacing w:after="0" w:line="240" w:lineRule="auto"/>
        <w:ind w:firstLine="567"/>
        <w:jc w:val="both"/>
      </w:pPr>
      <w:r w:rsidRPr="00342C93">
        <w:t>- Развитие и укрепление человеческого потенциала;</w:t>
      </w:r>
    </w:p>
    <w:p w:rsidR="00BF2E1D" w:rsidRPr="00342C93" w:rsidRDefault="00F66594">
      <w:pPr>
        <w:pStyle w:val="a6"/>
        <w:spacing w:after="0" w:line="240" w:lineRule="auto"/>
        <w:ind w:firstLine="567"/>
        <w:jc w:val="both"/>
      </w:pPr>
      <w:r w:rsidRPr="00342C93">
        <w:t>- Улучшение условий проживания населения и ведения бизнеса;</w:t>
      </w:r>
    </w:p>
    <w:p w:rsidR="00BF2E1D" w:rsidRPr="00342C93" w:rsidRDefault="00F66594">
      <w:pPr>
        <w:pStyle w:val="a6"/>
        <w:spacing w:after="0" w:line="240" w:lineRule="auto"/>
        <w:ind w:firstLine="567"/>
        <w:jc w:val="both"/>
      </w:pPr>
      <w:r w:rsidRPr="00342C93">
        <w:t>- Формирование эффективной системы управления.</w:t>
      </w:r>
    </w:p>
    <w:p w:rsidR="007943FF" w:rsidRDefault="007943FF">
      <w:pPr>
        <w:pStyle w:val="a6"/>
        <w:spacing w:after="0" w:line="240" w:lineRule="auto"/>
        <w:ind w:firstLine="567"/>
        <w:jc w:val="both"/>
      </w:pPr>
      <w:r w:rsidRPr="007943FF">
        <w:lastRenderedPageBreak/>
        <w:t>Из 101 мероприятия, запланированного к выполнению в 2024 году, в полном объеме выполнено 86 (85,1%), 15 мероприятий не выполнено в связи с не выделением средств на реализацию данных мероприятий.</w:t>
      </w:r>
    </w:p>
    <w:p w:rsidR="0073303B" w:rsidRPr="00342C93" w:rsidRDefault="0073303B">
      <w:pPr>
        <w:pStyle w:val="a6"/>
        <w:spacing w:after="0" w:line="240" w:lineRule="auto"/>
        <w:ind w:firstLine="567"/>
        <w:jc w:val="both"/>
      </w:pPr>
      <w:r w:rsidRPr="0073303B">
        <w:t>Из 34 целевых показателей, запланированных в 2024 году, в полном объеме выполнено 18 (52,9%).</w:t>
      </w:r>
    </w:p>
    <w:p w:rsidR="00BF2E1D" w:rsidRPr="00342C93" w:rsidRDefault="00F66594">
      <w:pPr>
        <w:pStyle w:val="a6"/>
        <w:spacing w:after="0" w:line="240" w:lineRule="auto"/>
        <w:ind w:firstLine="567"/>
        <w:jc w:val="both"/>
      </w:pPr>
      <w:r w:rsidRPr="00342C93">
        <w:t>Более подробно о ходе исполнения мероприятий Плана по реализации Стратегии я сообщу, озвучивая результаты работы администрации.</w:t>
      </w:r>
    </w:p>
    <w:p w:rsidR="00BF2E1D" w:rsidRPr="00342C93" w:rsidRDefault="00BF2E1D">
      <w:pPr>
        <w:pStyle w:val="a6"/>
        <w:spacing w:after="0" w:line="240" w:lineRule="auto"/>
        <w:ind w:firstLine="567"/>
        <w:jc w:val="both"/>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Исполнение бюджета Лебяжского муниципального округа</w:t>
      </w:r>
    </w:p>
    <w:p w:rsidR="0073303B" w:rsidRPr="0073303B" w:rsidRDefault="0073303B" w:rsidP="0073303B">
      <w:pPr>
        <w:spacing w:after="0" w:line="240" w:lineRule="auto"/>
        <w:ind w:firstLine="567"/>
        <w:jc w:val="both"/>
        <w:rPr>
          <w:rFonts w:ascii="Times New Roman" w:hAnsi="Times New Roman"/>
          <w:sz w:val="24"/>
        </w:rPr>
      </w:pPr>
      <w:r w:rsidRPr="0073303B">
        <w:rPr>
          <w:rFonts w:ascii="Times New Roman" w:hAnsi="Times New Roman"/>
          <w:sz w:val="24"/>
        </w:rPr>
        <w:t xml:space="preserve">Вопросы формирования и исполнения бюджета округа были и остаются в числе наиболее важных, а принятые по ним решения составляют суть финансово-экономической политики органов муниципальной власти. Основными задачами администрации округа были и остаются задачи, направленные на поиск резерва пополнения доходной части местного бюджета, повышение эффективности расходов, снижение объема муниципального долга, вхождение округа в федеральные и областные программы. </w:t>
      </w:r>
    </w:p>
    <w:p w:rsidR="0073303B" w:rsidRPr="0073303B" w:rsidRDefault="0073303B" w:rsidP="0073303B">
      <w:pPr>
        <w:spacing w:after="0" w:line="240" w:lineRule="auto"/>
        <w:ind w:firstLine="567"/>
        <w:jc w:val="both"/>
        <w:rPr>
          <w:rFonts w:ascii="Times New Roman" w:hAnsi="Times New Roman"/>
          <w:sz w:val="24"/>
        </w:rPr>
      </w:pPr>
      <w:r w:rsidRPr="0073303B">
        <w:rPr>
          <w:rFonts w:ascii="Times New Roman" w:hAnsi="Times New Roman"/>
          <w:sz w:val="24"/>
        </w:rPr>
        <w:t>Доходная часть бюджета за 2024 год исполнена в сумме 239,9 млн. руб., что составляет 101,2 % к уточненному годовому плану и 113,2% к первоначальному бюджету. Структура доходов в 2024 году по сравнению с 2023 годом не изменилась. По-прежнему наибольший удельный вес составляют безвозмездные поступления – 71,9% или 172,4 млн. руб.</w:t>
      </w:r>
    </w:p>
    <w:p w:rsidR="0073303B" w:rsidRPr="0073303B" w:rsidRDefault="0073303B" w:rsidP="0073303B">
      <w:pPr>
        <w:spacing w:after="0" w:line="240" w:lineRule="auto"/>
        <w:ind w:firstLine="567"/>
        <w:jc w:val="both"/>
        <w:rPr>
          <w:rFonts w:ascii="Times New Roman" w:hAnsi="Times New Roman"/>
          <w:sz w:val="24"/>
        </w:rPr>
      </w:pPr>
      <w:r w:rsidRPr="0073303B">
        <w:rPr>
          <w:rFonts w:ascii="Times New Roman" w:hAnsi="Times New Roman"/>
          <w:sz w:val="24"/>
        </w:rPr>
        <w:t xml:space="preserve">Администраторами доходов была проделана большая работа по увеличению поступления доходов в бюджет, как за счет изыскания дополнительных доходов, так и сокращения недоимки. Осуществлялось взаимодействие с налоговой службой, анализировались данные по использованию муниципального имущества и земли. </w:t>
      </w:r>
    </w:p>
    <w:p w:rsidR="0073303B" w:rsidRPr="0073303B" w:rsidRDefault="0073303B" w:rsidP="0073303B">
      <w:pPr>
        <w:spacing w:after="0" w:line="240" w:lineRule="auto"/>
        <w:ind w:firstLine="567"/>
        <w:jc w:val="both"/>
        <w:rPr>
          <w:rFonts w:ascii="Times New Roman" w:hAnsi="Times New Roman"/>
          <w:sz w:val="24"/>
        </w:rPr>
      </w:pPr>
      <w:r w:rsidRPr="0073303B">
        <w:rPr>
          <w:rFonts w:ascii="Times New Roman" w:hAnsi="Times New Roman"/>
          <w:sz w:val="24"/>
        </w:rPr>
        <w:t xml:space="preserve">При администрации округа создана и активно работает межведомственная комиссия по вопросам обеспечения поступлений доходов в бюджет муниципального образования Лебяжский муниципальный округ, полноты и своевременности выплаты и легализации заработной платы.          </w:t>
      </w:r>
    </w:p>
    <w:p w:rsidR="0073303B" w:rsidRDefault="0073303B" w:rsidP="00FF7FF0">
      <w:pPr>
        <w:spacing w:after="0" w:line="240" w:lineRule="auto"/>
        <w:ind w:firstLine="567"/>
        <w:jc w:val="both"/>
        <w:rPr>
          <w:rFonts w:ascii="Times New Roman" w:hAnsi="Times New Roman"/>
          <w:sz w:val="24"/>
        </w:rPr>
      </w:pPr>
      <w:r w:rsidRPr="0073303B">
        <w:rPr>
          <w:rFonts w:ascii="Times New Roman" w:hAnsi="Times New Roman"/>
          <w:sz w:val="24"/>
        </w:rPr>
        <w:t>По вопросу урегулирования задолженности по налоговым и неналоговым платежам в 2024 году специалистами финансового управления и администрации округа проведено 5 заседаний комиссии. На заседаниях были заслушаны 6 плательщиков (юридические лица, индивидуальные предприниматели) с суммой задолженности 362,5 тыс. руб. В результате проведенной работы в бюджет поступило 349,4 тыс.руб. На заседания выездной комиссии приглашено 30 физических лица с суммой задолженности по налогу на имущество физических лиц, земельному налогу с физических лиц – 15,7 тыс.руб. Задолженность погашена 22 налогоплательщиками в сумме – 10,5 тыс.руб.</w:t>
      </w:r>
    </w:p>
    <w:p w:rsidR="004F21C0" w:rsidRDefault="004F21C0">
      <w:pPr>
        <w:spacing w:after="0" w:line="240" w:lineRule="auto"/>
        <w:ind w:firstLine="567"/>
        <w:jc w:val="both"/>
        <w:rPr>
          <w:rFonts w:ascii="Times New Roman" w:hAnsi="Times New Roman"/>
          <w:sz w:val="24"/>
        </w:rPr>
      </w:pPr>
      <w:r w:rsidRPr="004F21C0">
        <w:rPr>
          <w:rFonts w:ascii="Times New Roman" w:hAnsi="Times New Roman"/>
          <w:sz w:val="24"/>
        </w:rPr>
        <w:t>В целях обеспечения единой государственной политики в области противодействия нелегальной занятости и противодействия формированию просроченной задолженности по заработной плате</w:t>
      </w:r>
      <w:r>
        <w:rPr>
          <w:rFonts w:ascii="Times New Roman" w:hAnsi="Times New Roman"/>
          <w:sz w:val="24"/>
        </w:rPr>
        <w:t xml:space="preserve"> в 2024 году</w:t>
      </w:r>
      <w:r w:rsidRPr="004F21C0">
        <w:rPr>
          <w:rFonts w:ascii="Times New Roman" w:hAnsi="Times New Roman"/>
          <w:sz w:val="24"/>
        </w:rPr>
        <w:t xml:space="preserve"> была создана рабочая группа межведомственной комиссии по противодействию нелегальной занятости и противодействию формированию просроченной задолженности по заработной плате </w:t>
      </w:r>
    </w:p>
    <w:p w:rsidR="00BF2E1D" w:rsidRPr="004F21C0" w:rsidRDefault="00F66594">
      <w:pPr>
        <w:spacing w:after="0" w:line="240" w:lineRule="auto"/>
        <w:ind w:firstLine="567"/>
        <w:jc w:val="both"/>
        <w:rPr>
          <w:rFonts w:ascii="Times New Roman" w:hAnsi="Times New Roman"/>
          <w:sz w:val="24"/>
        </w:rPr>
      </w:pPr>
      <w:r w:rsidRPr="004F21C0">
        <w:rPr>
          <w:rFonts w:ascii="Times New Roman" w:hAnsi="Times New Roman"/>
          <w:sz w:val="24"/>
        </w:rPr>
        <w:t>По вопросам</w:t>
      </w:r>
      <w:r w:rsidR="004F21C0" w:rsidRPr="004F21C0">
        <w:rPr>
          <w:rFonts w:ascii="Times New Roman" w:hAnsi="Times New Roman"/>
          <w:sz w:val="24"/>
        </w:rPr>
        <w:t xml:space="preserve"> противодействия нелегальной занятости</w:t>
      </w:r>
      <w:r w:rsidR="004F21C0" w:rsidRPr="004F21C0">
        <w:t xml:space="preserve"> </w:t>
      </w:r>
      <w:r w:rsidR="004F21C0" w:rsidRPr="004F21C0">
        <w:rPr>
          <w:rFonts w:ascii="Times New Roman" w:hAnsi="Times New Roman"/>
          <w:sz w:val="24"/>
        </w:rPr>
        <w:t xml:space="preserve">и противодействия формированию просроченной задолженности по заработной </w:t>
      </w:r>
      <w:r w:rsidRPr="004F21C0">
        <w:rPr>
          <w:rFonts w:ascii="Times New Roman" w:hAnsi="Times New Roman"/>
          <w:sz w:val="24"/>
        </w:rPr>
        <w:t>сп</w:t>
      </w:r>
      <w:r w:rsidR="004F21C0">
        <w:rPr>
          <w:rFonts w:ascii="Times New Roman" w:hAnsi="Times New Roman"/>
          <w:sz w:val="24"/>
        </w:rPr>
        <w:t>ециалистами администрации в 2024</w:t>
      </w:r>
      <w:r w:rsidRPr="004F21C0">
        <w:rPr>
          <w:rFonts w:ascii="Times New Roman" w:hAnsi="Times New Roman"/>
          <w:sz w:val="24"/>
        </w:rPr>
        <w:t xml:space="preserve"> году</w:t>
      </w:r>
      <w:r w:rsidRPr="004F21C0">
        <w:t xml:space="preserve"> </w:t>
      </w:r>
      <w:r w:rsidRPr="004F21C0">
        <w:rPr>
          <w:rFonts w:ascii="Times New Roman" w:hAnsi="Times New Roman"/>
          <w:sz w:val="24"/>
        </w:rPr>
        <w:t>проведено:</w:t>
      </w:r>
    </w:p>
    <w:p w:rsidR="00BF2E1D" w:rsidRPr="004F21C0" w:rsidRDefault="004F21C0">
      <w:pPr>
        <w:spacing w:after="0" w:line="240" w:lineRule="auto"/>
        <w:jc w:val="both"/>
        <w:rPr>
          <w:rFonts w:ascii="Times New Roman" w:hAnsi="Times New Roman"/>
          <w:sz w:val="24"/>
        </w:rPr>
      </w:pPr>
      <w:r w:rsidRPr="004F21C0">
        <w:rPr>
          <w:rFonts w:ascii="Times New Roman" w:hAnsi="Times New Roman"/>
          <w:sz w:val="24"/>
        </w:rPr>
        <w:t>- 10 заседаний рабочей группы, заслушано 30</w:t>
      </w:r>
      <w:r w:rsidR="00AB7B28" w:rsidRPr="004F21C0">
        <w:rPr>
          <w:rFonts w:ascii="Times New Roman" w:hAnsi="Times New Roman"/>
          <w:sz w:val="24"/>
        </w:rPr>
        <w:t xml:space="preserve"> работодателей</w:t>
      </w:r>
      <w:r w:rsidRPr="004F21C0">
        <w:rPr>
          <w:rFonts w:ascii="Times New Roman" w:hAnsi="Times New Roman"/>
          <w:sz w:val="24"/>
        </w:rPr>
        <w:t xml:space="preserve"> по вопросам заработной платы и неформальной занятости,</w:t>
      </w:r>
      <w:r w:rsidR="00F66594" w:rsidRPr="004F21C0">
        <w:rPr>
          <w:rFonts w:ascii="Times New Roman" w:hAnsi="Times New Roman"/>
          <w:sz w:val="24"/>
        </w:rPr>
        <w:t xml:space="preserve"> которым было рекомендовано повысить уровень средней заработной платы работникам;</w:t>
      </w:r>
    </w:p>
    <w:p w:rsidR="00BF2E1D" w:rsidRPr="00EA283F" w:rsidRDefault="004F21C0">
      <w:pPr>
        <w:spacing w:after="0" w:line="240" w:lineRule="auto"/>
        <w:jc w:val="both"/>
        <w:rPr>
          <w:rFonts w:ascii="Times New Roman" w:hAnsi="Times New Roman"/>
          <w:sz w:val="24"/>
        </w:rPr>
      </w:pPr>
      <w:r w:rsidRPr="00EA283F">
        <w:rPr>
          <w:rFonts w:ascii="Times New Roman" w:hAnsi="Times New Roman"/>
          <w:sz w:val="24"/>
        </w:rPr>
        <w:t>- 9 профилактических визитов</w:t>
      </w:r>
      <w:r w:rsidR="00AB7B28" w:rsidRPr="00EA283F">
        <w:rPr>
          <w:rFonts w:ascii="Times New Roman" w:hAnsi="Times New Roman"/>
          <w:sz w:val="24"/>
        </w:rPr>
        <w:t xml:space="preserve">, осмотрено </w:t>
      </w:r>
      <w:r w:rsidRPr="00EA283F">
        <w:rPr>
          <w:rFonts w:ascii="Times New Roman" w:hAnsi="Times New Roman"/>
          <w:sz w:val="24"/>
        </w:rPr>
        <w:t>1</w:t>
      </w:r>
      <w:r w:rsidR="00AB7B28" w:rsidRPr="00EA283F">
        <w:rPr>
          <w:rFonts w:ascii="Times New Roman" w:hAnsi="Times New Roman"/>
          <w:sz w:val="24"/>
        </w:rPr>
        <w:t>7 мест</w:t>
      </w:r>
      <w:r w:rsidR="00F66594" w:rsidRPr="00EA283F">
        <w:rPr>
          <w:rFonts w:ascii="Times New Roman" w:hAnsi="Times New Roman"/>
          <w:sz w:val="24"/>
        </w:rPr>
        <w:t xml:space="preserve"> осуществления хозяйственной деятельности, </w:t>
      </w:r>
      <w:r w:rsidR="00EA283F">
        <w:rPr>
          <w:rFonts w:ascii="Times New Roman" w:hAnsi="Times New Roman"/>
          <w:sz w:val="24"/>
        </w:rPr>
        <w:t>выявлено 1 нарушение</w:t>
      </w:r>
      <w:r w:rsidR="00EA283F" w:rsidRPr="00EA283F">
        <w:rPr>
          <w:rFonts w:ascii="Times New Roman" w:hAnsi="Times New Roman"/>
          <w:sz w:val="24"/>
        </w:rPr>
        <w:t xml:space="preserve"> трудового законодательства</w:t>
      </w:r>
      <w:r w:rsidR="00F66594" w:rsidRPr="00EA283F">
        <w:rPr>
          <w:rFonts w:ascii="Times New Roman" w:hAnsi="Times New Roman"/>
          <w:sz w:val="24"/>
        </w:rPr>
        <w:t>;</w:t>
      </w:r>
    </w:p>
    <w:p w:rsidR="00BF2E1D" w:rsidRPr="00342C93" w:rsidRDefault="00EA283F">
      <w:pPr>
        <w:spacing w:after="0" w:line="240" w:lineRule="auto"/>
        <w:jc w:val="both"/>
        <w:rPr>
          <w:rFonts w:ascii="Times New Roman" w:hAnsi="Times New Roman"/>
          <w:sz w:val="24"/>
        </w:rPr>
      </w:pPr>
      <w:r w:rsidRPr="00EA283F">
        <w:rPr>
          <w:rFonts w:ascii="Times New Roman" w:hAnsi="Times New Roman"/>
          <w:sz w:val="24"/>
        </w:rPr>
        <w:t>- 10</w:t>
      </w:r>
      <w:r w:rsidR="00F66594" w:rsidRPr="00EA283F">
        <w:rPr>
          <w:rFonts w:ascii="Times New Roman" w:hAnsi="Times New Roman"/>
          <w:sz w:val="24"/>
        </w:rPr>
        <w:t xml:space="preserve"> индивидуальных собеседований с работодателями, </w:t>
      </w:r>
      <w:r w:rsidRPr="00EA283F">
        <w:rPr>
          <w:rFonts w:ascii="Times New Roman" w:hAnsi="Times New Roman"/>
          <w:sz w:val="24"/>
        </w:rPr>
        <w:t xml:space="preserve">предположительно </w:t>
      </w:r>
      <w:r w:rsidR="00F66594" w:rsidRPr="00EA283F">
        <w:rPr>
          <w:rFonts w:ascii="Times New Roman" w:hAnsi="Times New Roman"/>
          <w:sz w:val="24"/>
        </w:rPr>
        <w:t>имеющими нарушени</w:t>
      </w:r>
      <w:r w:rsidR="00AB7B28" w:rsidRPr="00EA283F">
        <w:rPr>
          <w:rFonts w:ascii="Times New Roman" w:hAnsi="Times New Roman"/>
          <w:sz w:val="24"/>
        </w:rPr>
        <w:t>я трудово</w:t>
      </w:r>
      <w:r w:rsidRPr="00EA283F">
        <w:rPr>
          <w:rFonts w:ascii="Times New Roman" w:hAnsi="Times New Roman"/>
          <w:sz w:val="24"/>
        </w:rPr>
        <w:t>го законодательства, 33</w:t>
      </w:r>
      <w:r w:rsidR="00F66594" w:rsidRPr="00EA283F">
        <w:rPr>
          <w:rFonts w:ascii="Times New Roman" w:hAnsi="Times New Roman"/>
          <w:sz w:val="24"/>
        </w:rPr>
        <w:t xml:space="preserve"> – c физическими лицами, работающими без официального статуса ИП или самозанятого. В результате легал</w:t>
      </w:r>
      <w:r w:rsidRPr="00EA283F">
        <w:rPr>
          <w:rFonts w:ascii="Times New Roman" w:hAnsi="Times New Roman"/>
          <w:sz w:val="24"/>
        </w:rPr>
        <w:t>изована трудовая деятельность 56 человек, из них 5 оформили ИП, 28</w:t>
      </w:r>
      <w:r>
        <w:rPr>
          <w:rFonts w:ascii="Times New Roman" w:hAnsi="Times New Roman"/>
          <w:sz w:val="24"/>
        </w:rPr>
        <w:t xml:space="preserve"> оформились самозанятыми, с 23 работниками заключили трудовые договора, 143 работникам повысили заработную плату.</w:t>
      </w:r>
    </w:p>
    <w:p w:rsidR="00FF7FF0" w:rsidRPr="00FF7FF0" w:rsidRDefault="00F66594" w:rsidP="00FF7FF0">
      <w:pPr>
        <w:spacing w:after="0" w:line="240" w:lineRule="auto"/>
        <w:jc w:val="both"/>
        <w:rPr>
          <w:rFonts w:ascii="Times New Roman" w:hAnsi="Times New Roman"/>
          <w:sz w:val="24"/>
        </w:rPr>
      </w:pPr>
      <w:r w:rsidRPr="00342C93">
        <w:rPr>
          <w:rFonts w:ascii="Times New Roman" w:hAnsi="Times New Roman"/>
          <w:sz w:val="24"/>
        </w:rPr>
        <w:lastRenderedPageBreak/>
        <w:t xml:space="preserve">        </w:t>
      </w:r>
      <w:r w:rsidR="00FF7FF0" w:rsidRPr="00FF7FF0">
        <w:rPr>
          <w:rFonts w:ascii="Times New Roman" w:hAnsi="Times New Roman"/>
          <w:sz w:val="24"/>
        </w:rPr>
        <w:t xml:space="preserve">Исполнение бюджета по доходам позволило своевременно выплатить заработную плату работникам бюджетной сферы, осуществить коммунальные платежи учреждений бюджетной сферы и другие расходы, предусмотренные бюджетом округа. </w:t>
      </w:r>
    </w:p>
    <w:p w:rsidR="00FF7FF0" w:rsidRPr="00FF7FF0" w:rsidRDefault="00FF7FF0" w:rsidP="00FF7FF0">
      <w:pPr>
        <w:spacing w:after="0" w:line="240" w:lineRule="auto"/>
        <w:jc w:val="both"/>
        <w:rPr>
          <w:rFonts w:ascii="Times New Roman" w:hAnsi="Times New Roman"/>
          <w:sz w:val="24"/>
        </w:rPr>
      </w:pPr>
      <w:r w:rsidRPr="00FF7FF0">
        <w:rPr>
          <w:rFonts w:ascii="Times New Roman" w:hAnsi="Times New Roman"/>
          <w:sz w:val="24"/>
        </w:rPr>
        <w:t xml:space="preserve">          По расходам бюджет Лебяжского муниципального округа за 2024 год исполнен в сумме 237,4 млн. руб., что составляет 94 % к годовому плану.</w:t>
      </w:r>
    </w:p>
    <w:p w:rsidR="008062B3" w:rsidRDefault="00FF7FF0" w:rsidP="00FF7FF0">
      <w:pPr>
        <w:spacing w:after="0" w:line="240" w:lineRule="auto"/>
        <w:jc w:val="both"/>
        <w:rPr>
          <w:rFonts w:ascii="Times New Roman" w:hAnsi="Times New Roman"/>
          <w:sz w:val="24"/>
        </w:rPr>
      </w:pPr>
      <w:r w:rsidRPr="00FF7FF0">
        <w:rPr>
          <w:rFonts w:ascii="Times New Roman" w:hAnsi="Times New Roman"/>
          <w:sz w:val="24"/>
        </w:rPr>
        <w:t xml:space="preserve">           Повышению эффективности бюджетных расходов в значительной степени способствует программный принцип формирования бюджета. В 2024 году в Лебяжском муниципальном округе реализовывались 19 муниципальных программ, ассигнования были запланированы по 15 муниципальным программам за счет всех источников средств бюджета. Объём бюджетных ассигнований по муниципальным программам за 2024 год исполнен на 94 процента. Исполнение бюджета по расходам, за исключением средств на содержание контрольно-счетной комиссии и Ду</w:t>
      </w:r>
      <w:r>
        <w:rPr>
          <w:rFonts w:ascii="Times New Roman" w:hAnsi="Times New Roman"/>
          <w:sz w:val="24"/>
        </w:rPr>
        <w:t xml:space="preserve">мы, составило 236,5 млн. руб. </w:t>
      </w:r>
    </w:p>
    <w:p w:rsidR="00BF2E1D" w:rsidRPr="00342C93" w:rsidRDefault="00FF7FF0" w:rsidP="00FF7FF0">
      <w:pPr>
        <w:spacing w:after="0" w:line="240" w:lineRule="auto"/>
        <w:jc w:val="both"/>
        <w:rPr>
          <w:rFonts w:ascii="Times New Roman" w:hAnsi="Times New Roman"/>
          <w:sz w:val="24"/>
        </w:rPr>
      </w:pPr>
      <w:r>
        <w:rPr>
          <w:rFonts w:ascii="Times New Roman" w:hAnsi="Times New Roman"/>
          <w:sz w:val="24"/>
        </w:rPr>
        <w:t xml:space="preserve"> </w:t>
      </w:r>
    </w:p>
    <w:p w:rsidR="00BF2E1D" w:rsidRPr="00342C93" w:rsidRDefault="00F66594">
      <w:pPr>
        <w:spacing w:after="0" w:line="240" w:lineRule="auto"/>
        <w:ind w:firstLine="567"/>
        <w:jc w:val="center"/>
        <w:rPr>
          <w:rFonts w:ascii="Times New Roman" w:hAnsi="Times New Roman"/>
          <w:b/>
          <w:sz w:val="24"/>
        </w:rPr>
      </w:pPr>
      <w:r w:rsidRPr="0098736D">
        <w:rPr>
          <w:rFonts w:ascii="Times New Roman" w:hAnsi="Times New Roman"/>
          <w:b/>
          <w:sz w:val="24"/>
        </w:rPr>
        <w:t>Управление муниципальным имуществом</w:t>
      </w:r>
    </w:p>
    <w:p w:rsidR="00506BF1" w:rsidRPr="00342C93" w:rsidRDefault="00F66594" w:rsidP="00506BF1">
      <w:pPr>
        <w:spacing w:after="0" w:line="240" w:lineRule="auto"/>
        <w:jc w:val="both"/>
        <w:rPr>
          <w:rFonts w:ascii="Times New Roman" w:hAnsi="Times New Roman"/>
          <w:sz w:val="24"/>
        </w:rPr>
      </w:pPr>
      <w:r w:rsidRPr="00342C93">
        <w:rPr>
          <w:rFonts w:ascii="Times New Roman" w:hAnsi="Times New Roman"/>
          <w:sz w:val="24"/>
        </w:rPr>
        <w:t xml:space="preserve">         Большое внимание администрацией округа уделяется эффективному использованию муниципального имущества и земельных ресурсов. </w:t>
      </w:r>
    </w:p>
    <w:p w:rsidR="00B61825" w:rsidRPr="00B61825" w:rsidRDefault="00506BF1" w:rsidP="00B61825">
      <w:pPr>
        <w:spacing w:after="0" w:line="240" w:lineRule="auto"/>
        <w:jc w:val="both"/>
        <w:rPr>
          <w:rFonts w:ascii="Times New Roman" w:hAnsi="Times New Roman"/>
          <w:sz w:val="24"/>
        </w:rPr>
      </w:pPr>
      <w:r w:rsidRPr="00342C93">
        <w:rPr>
          <w:rFonts w:ascii="Times New Roman" w:hAnsi="Times New Roman"/>
          <w:sz w:val="24"/>
        </w:rPr>
        <w:t xml:space="preserve">         </w:t>
      </w:r>
      <w:r w:rsidR="00B61825" w:rsidRPr="00B61825">
        <w:rPr>
          <w:rFonts w:ascii="Times New Roman" w:hAnsi="Times New Roman"/>
          <w:sz w:val="24"/>
        </w:rPr>
        <w:t>Управление муниципальным имуществом Лебяжского муниципального округа и распоряжение земельными участками, находящимися в муниципальной собственности, в 2024 году осуществлялось в соответствии с муниципальной программой «Управление муниципальным имуществом муниципального образования Лебяжский муниципальный округ Кировской области».</w:t>
      </w:r>
    </w:p>
    <w:p w:rsidR="00B61825" w:rsidRPr="00B61825" w:rsidRDefault="00B61825" w:rsidP="00B61825">
      <w:pPr>
        <w:tabs>
          <w:tab w:val="left" w:pos="567"/>
        </w:tabs>
        <w:spacing w:after="0" w:line="240" w:lineRule="auto"/>
        <w:jc w:val="both"/>
        <w:rPr>
          <w:rFonts w:ascii="Times New Roman" w:hAnsi="Times New Roman"/>
          <w:b/>
          <w:sz w:val="24"/>
        </w:rPr>
      </w:pPr>
      <w:r>
        <w:rPr>
          <w:rFonts w:ascii="Times New Roman" w:hAnsi="Times New Roman"/>
          <w:sz w:val="24"/>
        </w:rPr>
        <w:t xml:space="preserve">         </w:t>
      </w:r>
      <w:r w:rsidRPr="00B61825">
        <w:rPr>
          <w:rFonts w:ascii="Times New Roman" w:hAnsi="Times New Roman"/>
          <w:sz w:val="24"/>
        </w:rPr>
        <w:t>Доходы от приватизации и предоставления имущества и земельных участков в аренду являются одним из источников формирования бюджета муниципального образования.</w:t>
      </w:r>
      <w:r w:rsidRPr="00B61825">
        <w:rPr>
          <w:rFonts w:ascii="Times New Roman" w:hAnsi="Times New Roman"/>
          <w:b/>
          <w:sz w:val="24"/>
        </w:rPr>
        <w:t xml:space="preserve">  </w:t>
      </w:r>
    </w:p>
    <w:p w:rsidR="00B61825" w:rsidRPr="00B61825" w:rsidRDefault="00B61825" w:rsidP="00B61825">
      <w:pPr>
        <w:spacing w:after="0" w:line="240" w:lineRule="auto"/>
        <w:jc w:val="both"/>
        <w:rPr>
          <w:rFonts w:ascii="Times New Roman" w:hAnsi="Times New Roman"/>
          <w:sz w:val="24"/>
        </w:rPr>
      </w:pPr>
      <w:r w:rsidRPr="00B61825">
        <w:rPr>
          <w:rFonts w:ascii="Times New Roman" w:hAnsi="Times New Roman"/>
          <w:sz w:val="24"/>
        </w:rPr>
        <w:t xml:space="preserve">       </w:t>
      </w:r>
      <w:r>
        <w:rPr>
          <w:rFonts w:ascii="Times New Roman" w:hAnsi="Times New Roman"/>
          <w:sz w:val="24"/>
        </w:rPr>
        <w:t xml:space="preserve">  </w:t>
      </w:r>
      <w:r w:rsidRPr="00B61825">
        <w:rPr>
          <w:rFonts w:ascii="Times New Roman" w:hAnsi="Times New Roman"/>
          <w:sz w:val="24"/>
        </w:rPr>
        <w:t>В целях эффективного управления муниципальным имуществом и рас</w:t>
      </w:r>
      <w:r>
        <w:rPr>
          <w:rFonts w:ascii="Times New Roman" w:hAnsi="Times New Roman"/>
          <w:sz w:val="24"/>
        </w:rPr>
        <w:t xml:space="preserve">поряжения земельными участками </w:t>
      </w:r>
      <w:r w:rsidRPr="00B61825">
        <w:rPr>
          <w:rFonts w:ascii="Times New Roman" w:hAnsi="Times New Roman"/>
          <w:sz w:val="24"/>
        </w:rPr>
        <w:t xml:space="preserve">имущество и земля предоставлялись в аренду. </w:t>
      </w:r>
    </w:p>
    <w:p w:rsidR="00B61825" w:rsidRPr="00B61825" w:rsidRDefault="00B61825" w:rsidP="00B61825">
      <w:pPr>
        <w:spacing w:after="0" w:line="240" w:lineRule="auto"/>
        <w:jc w:val="both"/>
        <w:rPr>
          <w:rFonts w:ascii="Times New Roman" w:hAnsi="Times New Roman"/>
          <w:sz w:val="24"/>
        </w:rPr>
      </w:pPr>
      <w:r w:rsidRPr="00B61825">
        <w:rPr>
          <w:rFonts w:ascii="Times New Roman" w:hAnsi="Times New Roman"/>
          <w:sz w:val="24"/>
        </w:rPr>
        <w:t xml:space="preserve">       </w:t>
      </w:r>
      <w:r>
        <w:rPr>
          <w:rFonts w:ascii="Times New Roman" w:hAnsi="Times New Roman"/>
          <w:sz w:val="24"/>
        </w:rPr>
        <w:t xml:space="preserve">  </w:t>
      </w:r>
      <w:r w:rsidRPr="00B61825">
        <w:rPr>
          <w:rFonts w:ascii="Times New Roman" w:hAnsi="Times New Roman"/>
          <w:sz w:val="24"/>
        </w:rPr>
        <w:t xml:space="preserve">В 2024 году </w:t>
      </w:r>
      <w:r>
        <w:rPr>
          <w:rFonts w:ascii="Times New Roman" w:hAnsi="Times New Roman"/>
          <w:sz w:val="24"/>
        </w:rPr>
        <w:t>заключено 1</w:t>
      </w:r>
      <w:r w:rsidRPr="00B61825">
        <w:rPr>
          <w:rFonts w:ascii="Times New Roman" w:hAnsi="Times New Roman"/>
          <w:sz w:val="24"/>
        </w:rPr>
        <w:t xml:space="preserve">696 договоров аренды земельных участков, в том числе долгосрочных </w:t>
      </w:r>
      <w:r>
        <w:rPr>
          <w:rFonts w:ascii="Times New Roman" w:hAnsi="Times New Roman"/>
          <w:sz w:val="24"/>
        </w:rPr>
        <w:t>– 36, сроком до одного года – 1660. Н</w:t>
      </w:r>
      <w:r w:rsidRPr="00B61825">
        <w:rPr>
          <w:rFonts w:ascii="Times New Roman" w:hAnsi="Times New Roman"/>
          <w:sz w:val="24"/>
        </w:rPr>
        <w:t>ачи</w:t>
      </w:r>
      <w:r>
        <w:rPr>
          <w:rFonts w:ascii="Times New Roman" w:hAnsi="Times New Roman"/>
          <w:sz w:val="24"/>
        </w:rPr>
        <w:t>слено арендной платы за землю 1</w:t>
      </w:r>
      <w:r w:rsidRPr="00B61825">
        <w:rPr>
          <w:rFonts w:ascii="Times New Roman" w:hAnsi="Times New Roman"/>
          <w:sz w:val="24"/>
        </w:rPr>
        <w:t>579,8 тыс.руб.</w:t>
      </w:r>
      <w:r>
        <w:rPr>
          <w:rFonts w:ascii="Times New Roman" w:hAnsi="Times New Roman"/>
          <w:sz w:val="24"/>
        </w:rPr>
        <w:t>, п</w:t>
      </w:r>
      <w:r w:rsidRPr="00B61825">
        <w:rPr>
          <w:rFonts w:ascii="Times New Roman" w:hAnsi="Times New Roman"/>
          <w:sz w:val="24"/>
        </w:rPr>
        <w:t>оступ</w:t>
      </w:r>
      <w:r>
        <w:rPr>
          <w:rFonts w:ascii="Times New Roman" w:hAnsi="Times New Roman"/>
          <w:sz w:val="24"/>
        </w:rPr>
        <w:t>ило арендной платы за землю – 1</w:t>
      </w:r>
      <w:r w:rsidRPr="00B61825">
        <w:rPr>
          <w:rFonts w:ascii="Times New Roman" w:hAnsi="Times New Roman"/>
          <w:sz w:val="24"/>
        </w:rPr>
        <w:t>586,1 тыс.руб. Задолженность физических и юридических лиц на 01.01.2025 года составила – 96,0 тыс.руб., в т.ч. физических лиц - 69,1 тыс.руб. Вся задолженность просроченная.</w:t>
      </w:r>
    </w:p>
    <w:p w:rsidR="00B61825" w:rsidRPr="00B61825" w:rsidRDefault="00B61825" w:rsidP="00B61825">
      <w:pPr>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B61825">
        <w:rPr>
          <w:rFonts w:ascii="Times New Roman" w:hAnsi="Times New Roman"/>
          <w:sz w:val="24"/>
        </w:rPr>
        <w:t>Заключено 126 договоров</w:t>
      </w:r>
      <w:r>
        <w:rPr>
          <w:rFonts w:ascii="Times New Roman" w:hAnsi="Times New Roman"/>
          <w:sz w:val="24"/>
        </w:rPr>
        <w:t xml:space="preserve"> </w:t>
      </w:r>
      <w:r w:rsidRPr="00B61825">
        <w:rPr>
          <w:rFonts w:ascii="Times New Roman" w:hAnsi="Times New Roman"/>
          <w:sz w:val="24"/>
        </w:rPr>
        <w:t>купли</w:t>
      </w:r>
      <w:r>
        <w:rPr>
          <w:rFonts w:ascii="Times New Roman" w:hAnsi="Times New Roman"/>
          <w:sz w:val="24"/>
        </w:rPr>
        <w:t>-</w:t>
      </w:r>
      <w:r w:rsidRPr="00B61825">
        <w:rPr>
          <w:rFonts w:ascii="Times New Roman" w:hAnsi="Times New Roman"/>
          <w:sz w:val="24"/>
        </w:rPr>
        <w:t>продажи земельных участков на сумму 2 121,9 тыс.руб.</w:t>
      </w:r>
    </w:p>
    <w:p w:rsidR="00B61825" w:rsidRPr="00B61825" w:rsidRDefault="00B61825" w:rsidP="00B61825">
      <w:pPr>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B61825">
        <w:rPr>
          <w:rFonts w:ascii="Times New Roman" w:hAnsi="Times New Roman"/>
          <w:sz w:val="24"/>
        </w:rPr>
        <w:t>По состоянию на 31.12.2024 заключено договоров соцнайма –</w:t>
      </w:r>
      <w:r>
        <w:rPr>
          <w:rFonts w:ascii="Times New Roman" w:hAnsi="Times New Roman"/>
          <w:sz w:val="24"/>
        </w:rPr>
        <w:t xml:space="preserve"> 320, </w:t>
      </w:r>
      <w:r w:rsidRPr="00B61825">
        <w:rPr>
          <w:rFonts w:ascii="Times New Roman" w:hAnsi="Times New Roman"/>
          <w:sz w:val="24"/>
        </w:rPr>
        <w:t>приватизировано – 8 квартир, заключено новых договоров - 8, расторгнуто договоров – 9. Начислено платы за соцнайм 855,4 тыс.руб.</w:t>
      </w:r>
      <w:r>
        <w:rPr>
          <w:rFonts w:ascii="Times New Roman" w:hAnsi="Times New Roman"/>
          <w:sz w:val="24"/>
        </w:rPr>
        <w:t>, п</w:t>
      </w:r>
      <w:r w:rsidRPr="00B61825">
        <w:rPr>
          <w:rFonts w:ascii="Times New Roman" w:hAnsi="Times New Roman"/>
          <w:sz w:val="24"/>
        </w:rPr>
        <w:t>оступило в бюджет округа – 847,3 тыс.руб.</w:t>
      </w:r>
      <w:r>
        <w:rPr>
          <w:rFonts w:ascii="Times New Roman" w:hAnsi="Times New Roman"/>
          <w:sz w:val="24"/>
        </w:rPr>
        <w:t>, з</w:t>
      </w:r>
      <w:r w:rsidRPr="00B61825">
        <w:rPr>
          <w:rFonts w:ascii="Times New Roman" w:hAnsi="Times New Roman"/>
          <w:sz w:val="24"/>
        </w:rPr>
        <w:t>адолженность по плате за найм помещений на конец года – 153,4 тыс.руб., в том числе просроченная – 80,6 тыс.руб.</w:t>
      </w:r>
    </w:p>
    <w:p w:rsidR="00B61825" w:rsidRPr="00B61825" w:rsidRDefault="00B61825" w:rsidP="00B61825">
      <w:pPr>
        <w:spacing w:after="0" w:line="240" w:lineRule="auto"/>
        <w:jc w:val="both"/>
        <w:rPr>
          <w:rFonts w:ascii="Times New Roman" w:hAnsi="Times New Roman"/>
          <w:sz w:val="24"/>
        </w:rPr>
      </w:pPr>
      <w:r w:rsidRPr="00B61825">
        <w:rPr>
          <w:rFonts w:ascii="Times New Roman" w:hAnsi="Times New Roman"/>
          <w:sz w:val="24"/>
        </w:rPr>
        <w:t xml:space="preserve">         Постоянно ведется учёт действующих договоров аренды муниципального имущества. </w:t>
      </w:r>
    </w:p>
    <w:p w:rsidR="00B61825" w:rsidRPr="00B61825" w:rsidRDefault="00B61825" w:rsidP="00B61825">
      <w:pPr>
        <w:spacing w:after="0" w:line="240" w:lineRule="auto"/>
        <w:jc w:val="both"/>
        <w:rPr>
          <w:rFonts w:ascii="Times New Roman" w:hAnsi="Times New Roman"/>
          <w:sz w:val="24"/>
        </w:rPr>
      </w:pPr>
      <w:r>
        <w:rPr>
          <w:rFonts w:ascii="Times New Roman" w:hAnsi="Times New Roman"/>
          <w:sz w:val="24"/>
        </w:rPr>
        <w:t xml:space="preserve">         </w:t>
      </w:r>
      <w:r w:rsidRPr="00B61825">
        <w:rPr>
          <w:rFonts w:ascii="Times New Roman" w:hAnsi="Times New Roman"/>
          <w:sz w:val="24"/>
        </w:rPr>
        <w:t>Наблюдается положительная динамика поступлений арендной платы за пользование земельными участками. Это связано в первую очередь с оплатой задолженности прошлых лет в результате ведения претензионной работы. В отчетном году направлено 143 письма и уведомления о задолженности на сумму 203,0 тыс.руб., из них добровольно оплачено 69 уведомлений и писем на сумму   8</w:t>
      </w:r>
      <w:r>
        <w:rPr>
          <w:rFonts w:ascii="Times New Roman" w:hAnsi="Times New Roman"/>
          <w:sz w:val="24"/>
        </w:rPr>
        <w:t>1,0 тыс.руб.,</w:t>
      </w:r>
      <w:r w:rsidRPr="00B61825">
        <w:rPr>
          <w:rFonts w:ascii="Times New Roman" w:hAnsi="Times New Roman"/>
          <w:sz w:val="24"/>
        </w:rPr>
        <w:t xml:space="preserve"> 31 исковое заявление</w:t>
      </w:r>
      <w:r>
        <w:rPr>
          <w:rFonts w:ascii="Times New Roman" w:hAnsi="Times New Roman"/>
          <w:sz w:val="24"/>
        </w:rPr>
        <w:t xml:space="preserve"> направлено</w:t>
      </w:r>
      <w:r w:rsidRPr="00B61825">
        <w:rPr>
          <w:rFonts w:ascii="Times New Roman" w:hAnsi="Times New Roman"/>
          <w:sz w:val="24"/>
        </w:rPr>
        <w:t xml:space="preserve"> в суд на сумму 62,1 тыс.руб. По состоянию на 01.01.2025 года 13 исполнительных производств находится на исполнении в службе судебных приставов, взыскано службой с</w:t>
      </w:r>
      <w:r>
        <w:rPr>
          <w:rFonts w:ascii="Times New Roman" w:hAnsi="Times New Roman"/>
          <w:sz w:val="24"/>
        </w:rPr>
        <w:t>удебных приставов 18,8 тыс.руб.,</w:t>
      </w:r>
      <w:r w:rsidR="003136D2">
        <w:rPr>
          <w:rFonts w:ascii="Times New Roman" w:hAnsi="Times New Roman"/>
          <w:sz w:val="24"/>
        </w:rPr>
        <w:t xml:space="preserve"> </w:t>
      </w:r>
      <w:r w:rsidRPr="00B61825">
        <w:rPr>
          <w:rFonts w:ascii="Times New Roman" w:hAnsi="Times New Roman"/>
          <w:sz w:val="24"/>
        </w:rPr>
        <w:t>списано безнадежной к взысканию дебиторской задолженности в сумме 4,3 тыс.руб.</w:t>
      </w:r>
    </w:p>
    <w:p w:rsidR="00B61825" w:rsidRPr="00B61825" w:rsidRDefault="00B61825" w:rsidP="00B61825">
      <w:pPr>
        <w:spacing w:after="0" w:line="240" w:lineRule="auto"/>
        <w:jc w:val="both"/>
        <w:rPr>
          <w:rFonts w:ascii="Times New Roman" w:hAnsi="Times New Roman"/>
          <w:sz w:val="24"/>
        </w:rPr>
      </w:pPr>
      <w:r w:rsidRPr="00B61825">
        <w:rPr>
          <w:rFonts w:ascii="Times New Roman" w:hAnsi="Times New Roman"/>
          <w:sz w:val="24"/>
        </w:rPr>
        <w:t xml:space="preserve">        Динамика поступлений доходов от управления муниципальным имуществом приведена в таблице.</w:t>
      </w:r>
    </w:p>
    <w:p w:rsidR="00B61825" w:rsidRPr="00B61825" w:rsidRDefault="00B61825" w:rsidP="003136D2">
      <w:pPr>
        <w:spacing w:after="0" w:line="240" w:lineRule="auto"/>
        <w:jc w:val="center"/>
        <w:rPr>
          <w:rFonts w:ascii="Times New Roman" w:hAnsi="Times New Roman"/>
          <w:i/>
          <w:sz w:val="24"/>
          <w:u w:val="single"/>
        </w:rPr>
      </w:pPr>
      <w:r w:rsidRPr="00B61825">
        <w:rPr>
          <w:rFonts w:ascii="Times New Roman" w:hAnsi="Times New Roman"/>
          <w:i/>
          <w:sz w:val="24"/>
          <w:u w:val="single"/>
        </w:rPr>
        <w:t>Перспектива эффективности управления муниципальным имуществом муниципального образования</w:t>
      </w:r>
    </w:p>
    <w:p w:rsidR="00B61825" w:rsidRDefault="00B61825" w:rsidP="003136D2">
      <w:pPr>
        <w:spacing w:after="0" w:line="240" w:lineRule="auto"/>
        <w:jc w:val="right"/>
        <w:rPr>
          <w:rFonts w:ascii="Times New Roman" w:hAnsi="Times New Roman"/>
          <w:sz w:val="24"/>
        </w:rPr>
      </w:pPr>
      <w:r w:rsidRPr="00B61825">
        <w:rPr>
          <w:rFonts w:ascii="Times New Roman" w:hAnsi="Times New Roman"/>
          <w:sz w:val="24"/>
        </w:rPr>
        <w:t xml:space="preserve">                                                                  тыс. руб.</w:t>
      </w:r>
    </w:p>
    <w:tbl>
      <w:tblPr>
        <w:tblW w:w="10200" w:type="dxa"/>
        <w:tblInd w:w="-25" w:type="dxa"/>
        <w:tblLayout w:type="fixed"/>
        <w:tblLook w:val="04A0" w:firstRow="1" w:lastRow="0" w:firstColumn="1" w:lastColumn="0" w:noHBand="0" w:noVBand="1"/>
      </w:tblPr>
      <w:tblGrid>
        <w:gridCol w:w="555"/>
        <w:gridCol w:w="6668"/>
        <w:gridCol w:w="1417"/>
        <w:gridCol w:w="1560"/>
      </w:tblGrid>
      <w:tr w:rsidR="003136D2" w:rsidRPr="003136D2" w:rsidTr="003136D2">
        <w:trPr>
          <w:trHeight w:val="639"/>
        </w:trPr>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 xml:space="preserve">№ </w:t>
            </w:r>
          </w:p>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п/п</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Показатели эффективности</w:t>
            </w:r>
          </w:p>
        </w:tc>
        <w:tc>
          <w:tcPr>
            <w:tcW w:w="1417" w:type="dxa"/>
            <w:tcBorders>
              <w:top w:val="single" w:sz="4" w:space="0" w:color="000000"/>
              <w:left w:val="single" w:sz="4" w:space="0" w:color="000000"/>
              <w:bottom w:val="nil"/>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2023</w:t>
            </w:r>
          </w:p>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год</w:t>
            </w:r>
          </w:p>
        </w:tc>
        <w:tc>
          <w:tcPr>
            <w:tcW w:w="1560" w:type="dxa"/>
            <w:tcBorders>
              <w:top w:val="single" w:sz="4" w:space="0" w:color="000000"/>
              <w:left w:val="single" w:sz="4" w:space="0" w:color="auto"/>
              <w:bottom w:val="nil"/>
              <w:right w:val="single" w:sz="4" w:space="0" w:color="auto"/>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2024</w:t>
            </w:r>
          </w:p>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год</w:t>
            </w:r>
          </w:p>
        </w:tc>
      </w:tr>
      <w:tr w:rsidR="003136D2" w:rsidRPr="003136D2" w:rsidTr="003136D2">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1.</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sz w:val="24"/>
              </w:rPr>
            </w:pPr>
            <w:r w:rsidRPr="003136D2">
              <w:rPr>
                <w:rFonts w:ascii="Times New Roman" w:hAnsi="Times New Roman"/>
                <w:sz w:val="24"/>
              </w:rPr>
              <w:t xml:space="preserve">Доходы от приватизации и продажи муниципального </w:t>
            </w:r>
            <w:r w:rsidRPr="003136D2">
              <w:rPr>
                <w:rFonts w:ascii="Times New Roman" w:hAnsi="Times New Roman"/>
                <w:sz w:val="24"/>
              </w:rPr>
              <w:lastRenderedPageBreak/>
              <w:t>имущества</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lastRenderedPageBreak/>
              <w:t>376,7</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0</w:t>
            </w:r>
          </w:p>
        </w:tc>
      </w:tr>
      <w:tr w:rsidR="003136D2" w:rsidRPr="003136D2" w:rsidTr="003136D2">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lastRenderedPageBreak/>
              <w:t>2.</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sz w:val="24"/>
              </w:rPr>
            </w:pPr>
            <w:r w:rsidRPr="003136D2">
              <w:rPr>
                <w:rFonts w:ascii="Times New Roman" w:hAnsi="Times New Roman"/>
                <w:sz w:val="24"/>
              </w:rPr>
              <w:t xml:space="preserve">Доходы от сдачи в аренду имущества </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1102,9</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1101,4</w:t>
            </w:r>
          </w:p>
        </w:tc>
      </w:tr>
      <w:tr w:rsidR="003136D2" w:rsidRPr="003136D2" w:rsidTr="003136D2">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3.</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sz w:val="24"/>
              </w:rPr>
            </w:pPr>
            <w:r w:rsidRPr="003136D2">
              <w:rPr>
                <w:rFonts w:ascii="Times New Roman" w:hAnsi="Times New Roman"/>
                <w:sz w:val="24"/>
              </w:rPr>
              <w:t>Доходы от арендной платы за земельные участки</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1806,2</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1586,1</w:t>
            </w:r>
          </w:p>
        </w:tc>
      </w:tr>
      <w:tr w:rsidR="003136D2" w:rsidRPr="003136D2" w:rsidTr="003136D2">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4.</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sz w:val="24"/>
              </w:rPr>
            </w:pPr>
            <w:r w:rsidRPr="003136D2">
              <w:rPr>
                <w:rFonts w:ascii="Times New Roman" w:hAnsi="Times New Roman"/>
                <w:sz w:val="24"/>
              </w:rPr>
              <w:t>Доходы  от   продажи   земельных участков</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896,5</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2121,9</w:t>
            </w:r>
          </w:p>
        </w:tc>
      </w:tr>
      <w:tr w:rsidR="003136D2" w:rsidRPr="003136D2" w:rsidTr="003136D2">
        <w:tc>
          <w:tcPr>
            <w:tcW w:w="554"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5.</w:t>
            </w: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sz w:val="24"/>
              </w:rPr>
            </w:pPr>
            <w:r w:rsidRPr="003136D2">
              <w:rPr>
                <w:rFonts w:ascii="Times New Roman" w:hAnsi="Times New Roman"/>
                <w:sz w:val="24"/>
              </w:rPr>
              <w:t>Прочие поступления от использования имущества</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910,6</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sz w:val="24"/>
              </w:rPr>
            </w:pPr>
            <w:r w:rsidRPr="003136D2">
              <w:rPr>
                <w:rFonts w:ascii="Times New Roman" w:hAnsi="Times New Roman"/>
                <w:sz w:val="24"/>
              </w:rPr>
              <w:t>847,3</w:t>
            </w:r>
          </w:p>
        </w:tc>
      </w:tr>
      <w:tr w:rsidR="003136D2" w:rsidRPr="003136D2" w:rsidTr="003136D2">
        <w:tc>
          <w:tcPr>
            <w:tcW w:w="554" w:type="dxa"/>
            <w:tcBorders>
              <w:top w:val="single" w:sz="4" w:space="0" w:color="000000"/>
              <w:left w:val="single" w:sz="4" w:space="0" w:color="000000"/>
              <w:bottom w:val="single" w:sz="4" w:space="0" w:color="000000"/>
              <w:right w:val="nil"/>
            </w:tcBorders>
          </w:tcPr>
          <w:p w:rsidR="003136D2" w:rsidRPr="003136D2" w:rsidRDefault="003136D2" w:rsidP="003136D2">
            <w:pPr>
              <w:spacing w:after="0" w:line="240" w:lineRule="auto"/>
              <w:jc w:val="center"/>
              <w:rPr>
                <w:rFonts w:ascii="Times New Roman" w:hAnsi="Times New Roman"/>
                <w:sz w:val="24"/>
              </w:rPr>
            </w:pPr>
          </w:p>
        </w:tc>
        <w:tc>
          <w:tcPr>
            <w:tcW w:w="6667" w:type="dxa"/>
            <w:tcBorders>
              <w:top w:val="single" w:sz="4" w:space="0" w:color="000000"/>
              <w:left w:val="single" w:sz="4" w:space="0" w:color="000000"/>
              <w:bottom w:val="single" w:sz="4" w:space="0" w:color="000000"/>
              <w:right w:val="nil"/>
            </w:tcBorders>
            <w:hideMark/>
          </w:tcPr>
          <w:p w:rsidR="003136D2" w:rsidRPr="003136D2" w:rsidRDefault="003136D2" w:rsidP="003136D2">
            <w:pPr>
              <w:spacing w:after="0" w:line="240" w:lineRule="auto"/>
              <w:rPr>
                <w:rFonts w:ascii="Times New Roman" w:hAnsi="Times New Roman"/>
                <w:b/>
                <w:sz w:val="24"/>
              </w:rPr>
            </w:pPr>
            <w:r w:rsidRPr="003136D2">
              <w:rPr>
                <w:rFonts w:ascii="Times New Roman" w:hAnsi="Times New Roman"/>
                <w:b/>
                <w:sz w:val="24"/>
              </w:rPr>
              <w:t xml:space="preserve">Итого  </w:t>
            </w:r>
          </w:p>
        </w:tc>
        <w:tc>
          <w:tcPr>
            <w:tcW w:w="1417"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b/>
                <w:sz w:val="24"/>
              </w:rPr>
            </w:pPr>
            <w:r w:rsidRPr="003136D2">
              <w:rPr>
                <w:rFonts w:ascii="Times New Roman" w:hAnsi="Times New Roman"/>
                <w:b/>
                <w:sz w:val="24"/>
              </w:rPr>
              <w:t>5092,9</w:t>
            </w:r>
          </w:p>
        </w:tc>
        <w:tc>
          <w:tcPr>
            <w:tcW w:w="1560" w:type="dxa"/>
            <w:tcBorders>
              <w:top w:val="single" w:sz="4" w:space="0" w:color="000000"/>
              <w:left w:val="single" w:sz="4" w:space="0" w:color="000000"/>
              <w:bottom w:val="single" w:sz="4" w:space="0" w:color="000000"/>
              <w:right w:val="single" w:sz="4" w:space="0" w:color="000000"/>
            </w:tcBorders>
            <w:hideMark/>
          </w:tcPr>
          <w:p w:rsidR="003136D2" w:rsidRPr="003136D2" w:rsidRDefault="003136D2" w:rsidP="003136D2">
            <w:pPr>
              <w:spacing w:after="0" w:line="240" w:lineRule="auto"/>
              <w:jc w:val="center"/>
              <w:rPr>
                <w:rFonts w:ascii="Times New Roman" w:hAnsi="Times New Roman"/>
                <w:b/>
                <w:sz w:val="24"/>
              </w:rPr>
            </w:pPr>
            <w:r w:rsidRPr="003136D2">
              <w:rPr>
                <w:rFonts w:ascii="Times New Roman" w:hAnsi="Times New Roman"/>
                <w:b/>
                <w:sz w:val="24"/>
              </w:rPr>
              <w:t>5656,7</w:t>
            </w:r>
          </w:p>
        </w:tc>
      </w:tr>
    </w:tbl>
    <w:p w:rsidR="003136D2" w:rsidRPr="00B61825" w:rsidRDefault="003136D2" w:rsidP="003136D2">
      <w:pPr>
        <w:spacing w:after="0" w:line="240" w:lineRule="auto"/>
        <w:jc w:val="center"/>
        <w:rPr>
          <w:rFonts w:ascii="Times New Roman" w:hAnsi="Times New Roman"/>
          <w:sz w:val="24"/>
        </w:rPr>
      </w:pPr>
    </w:p>
    <w:p w:rsidR="003136D2" w:rsidRPr="003136D2" w:rsidRDefault="003136D2" w:rsidP="003136D2">
      <w:pPr>
        <w:spacing w:after="0" w:line="240" w:lineRule="auto"/>
        <w:jc w:val="both"/>
        <w:rPr>
          <w:rFonts w:ascii="Times New Roman" w:hAnsi="Times New Roman"/>
          <w:sz w:val="24"/>
        </w:rPr>
      </w:pPr>
      <w:r>
        <w:rPr>
          <w:rFonts w:ascii="Times New Roman" w:hAnsi="Times New Roman"/>
          <w:sz w:val="24"/>
        </w:rPr>
        <w:t xml:space="preserve">          </w:t>
      </w:r>
      <w:r w:rsidRPr="003136D2">
        <w:rPr>
          <w:rFonts w:ascii="Times New Roman" w:hAnsi="Times New Roman"/>
          <w:sz w:val="24"/>
        </w:rPr>
        <w:t>План по неналоговым доходам отделом по муниципальному имуществу и земельным ресурсам в 2024 году перевыполнен, общий процент исполнения плана составил 130,1 %.</w:t>
      </w:r>
    </w:p>
    <w:p w:rsidR="003136D2" w:rsidRPr="003136D2" w:rsidRDefault="003136D2" w:rsidP="003136D2">
      <w:pPr>
        <w:spacing w:after="0" w:line="240" w:lineRule="auto"/>
        <w:jc w:val="both"/>
        <w:rPr>
          <w:rFonts w:ascii="Times New Roman" w:hAnsi="Times New Roman"/>
          <w:sz w:val="24"/>
        </w:rPr>
      </w:pPr>
      <w:r w:rsidRPr="003136D2">
        <w:rPr>
          <w:rFonts w:ascii="Times New Roman" w:hAnsi="Times New Roman"/>
          <w:sz w:val="24"/>
        </w:rPr>
        <w:t xml:space="preserve">         </w:t>
      </w:r>
      <w:r w:rsidRPr="003136D2">
        <w:rPr>
          <w:rFonts w:ascii="Times New Roman" w:hAnsi="Times New Roman"/>
          <w:bCs/>
          <w:sz w:val="24"/>
        </w:rPr>
        <w:t xml:space="preserve"> На п</w:t>
      </w:r>
      <w:r w:rsidRPr="003136D2">
        <w:rPr>
          <w:rFonts w:ascii="Times New Roman" w:hAnsi="Times New Roman"/>
          <w:sz w:val="24"/>
        </w:rPr>
        <w:t>остоянной основе ведётся работа в государственной информационной системе о государственных муниципальных платежах (ГИС ГМП). В областном рейтинге данных по направлению информации в ГИС ГМП по неналоговым доходам отмечено 100% выполнение.</w:t>
      </w:r>
    </w:p>
    <w:p w:rsidR="003136D2" w:rsidRPr="003136D2" w:rsidRDefault="003136D2" w:rsidP="003136D2">
      <w:pPr>
        <w:spacing w:after="0" w:line="240" w:lineRule="auto"/>
        <w:jc w:val="both"/>
        <w:rPr>
          <w:rFonts w:ascii="Times New Roman" w:hAnsi="Times New Roman"/>
          <w:sz w:val="24"/>
        </w:rPr>
      </w:pPr>
      <w:r w:rsidRPr="003136D2">
        <w:rPr>
          <w:rFonts w:ascii="Times New Roman" w:hAnsi="Times New Roman"/>
          <w:sz w:val="24"/>
        </w:rPr>
        <w:t xml:space="preserve">        Ведется работа по информационному взаимодействию с управлением Росреестра, через интернет-сервис «ТехноКад-муниципалитет», по регистрации права собственности муниципального образования, оперативного управления, хозяйственного ведения на объекты капитального строительства, постоянного бессрочного пользования, предоставленное учреждениям, постановка на кадастровый учет земельных участков, регистрация права собственности, аренды, как с физическими, так и с юридическими лицами. </w:t>
      </w:r>
    </w:p>
    <w:p w:rsidR="003136D2" w:rsidRPr="003136D2" w:rsidRDefault="003136D2" w:rsidP="003136D2">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w:t>
      </w:r>
      <w:r>
        <w:rPr>
          <w:rFonts w:ascii="Times New Roman" w:hAnsi="Times New Roman"/>
          <w:sz w:val="24"/>
        </w:rPr>
        <w:t xml:space="preserve"> </w:t>
      </w:r>
      <w:r w:rsidRPr="003136D2">
        <w:rPr>
          <w:rFonts w:ascii="Times New Roman" w:hAnsi="Times New Roman"/>
          <w:sz w:val="24"/>
        </w:rPr>
        <w:t xml:space="preserve">Всего за год было произведено </w:t>
      </w:r>
      <w:r>
        <w:rPr>
          <w:rFonts w:ascii="Times New Roman" w:hAnsi="Times New Roman"/>
          <w:sz w:val="24"/>
        </w:rPr>
        <w:t>более 3</w:t>
      </w:r>
      <w:r w:rsidRPr="003136D2">
        <w:rPr>
          <w:rFonts w:ascii="Times New Roman" w:hAnsi="Times New Roman"/>
          <w:sz w:val="24"/>
        </w:rPr>
        <w:t>000 запросов из них: регистрации сделок – 364, постановка на кадастровый учет - 101.</w:t>
      </w:r>
    </w:p>
    <w:p w:rsidR="003136D2" w:rsidRPr="003136D2" w:rsidRDefault="003136D2" w:rsidP="003136D2">
      <w:pPr>
        <w:spacing w:after="0" w:line="240" w:lineRule="auto"/>
        <w:jc w:val="both"/>
        <w:rPr>
          <w:rFonts w:ascii="Times New Roman" w:hAnsi="Times New Roman"/>
          <w:sz w:val="24"/>
        </w:rPr>
      </w:pPr>
      <w:r w:rsidRPr="003136D2">
        <w:rPr>
          <w:rFonts w:ascii="Times New Roman" w:hAnsi="Times New Roman"/>
          <w:sz w:val="24"/>
        </w:rPr>
        <w:t xml:space="preserve">        Всего в реестре муниципальной собственности находится 601 единица муниципального жилья, общей площадью более 26 тыс. кв.м., из них: к специализированному жилищному фонду отнесено 9 квартир, к служебному жилью и жилым помещениям маневренного фонда отнесены 7 квартир, жилые помещения социального найма - 109 домов и 477 квартир. </w:t>
      </w:r>
    </w:p>
    <w:p w:rsidR="003136D2" w:rsidRPr="003136D2" w:rsidRDefault="003136D2" w:rsidP="003136D2">
      <w:pPr>
        <w:spacing w:after="0" w:line="240" w:lineRule="auto"/>
        <w:jc w:val="both"/>
        <w:rPr>
          <w:rFonts w:ascii="Times New Roman" w:hAnsi="Times New Roman"/>
          <w:sz w:val="24"/>
        </w:rPr>
      </w:pPr>
      <w:r w:rsidRPr="003136D2">
        <w:rPr>
          <w:rFonts w:ascii="Times New Roman" w:hAnsi="Times New Roman"/>
          <w:sz w:val="24"/>
        </w:rPr>
        <w:t xml:space="preserve">        В течение 2024 года по договорам безвозмездной передачи жилого помещения (квартиры) в собственность граждан передано 9 квартир. </w:t>
      </w:r>
    </w:p>
    <w:p w:rsidR="003136D2" w:rsidRPr="003136D2" w:rsidRDefault="003136D2" w:rsidP="003136D2">
      <w:pPr>
        <w:spacing w:after="0" w:line="240" w:lineRule="auto"/>
        <w:jc w:val="both"/>
        <w:rPr>
          <w:rFonts w:ascii="Times New Roman" w:hAnsi="Times New Roman"/>
          <w:sz w:val="24"/>
        </w:rPr>
      </w:pPr>
      <w:r w:rsidRPr="003136D2">
        <w:rPr>
          <w:rFonts w:ascii="Times New Roman" w:hAnsi="Times New Roman"/>
          <w:sz w:val="24"/>
        </w:rPr>
        <w:t xml:space="preserve">        Ведется перечень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который включено 17 объектов. </w:t>
      </w:r>
    </w:p>
    <w:p w:rsidR="003136D2" w:rsidRPr="003136D2" w:rsidRDefault="003136D2" w:rsidP="003136D2">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w:t>
      </w:r>
      <w:r>
        <w:rPr>
          <w:rFonts w:ascii="Times New Roman" w:hAnsi="Times New Roman"/>
          <w:sz w:val="24"/>
        </w:rPr>
        <w:t xml:space="preserve"> </w:t>
      </w:r>
      <w:r w:rsidRPr="003136D2">
        <w:rPr>
          <w:rFonts w:ascii="Times New Roman" w:hAnsi="Times New Roman"/>
          <w:sz w:val="24"/>
        </w:rPr>
        <w:t>В 2024 году соглашения об установлении публичного сервитута в отношении земельных участков не заключались.</w:t>
      </w:r>
    </w:p>
    <w:p w:rsidR="00BF2E1D" w:rsidRPr="003136D2" w:rsidRDefault="003136D2" w:rsidP="003136D2">
      <w:pPr>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3136D2">
        <w:rPr>
          <w:rFonts w:ascii="Times New Roman" w:hAnsi="Times New Roman"/>
          <w:sz w:val="24"/>
        </w:rPr>
        <w:t>Внесены 4 изменения в административные регламенты по предоставлению муниципальных услуг.</w:t>
      </w:r>
      <w:r w:rsidR="00506BF1" w:rsidRPr="00342C93">
        <w:rPr>
          <w:rFonts w:ascii="Times New Roman" w:hAnsi="Times New Roman"/>
          <w:sz w:val="24"/>
        </w:rPr>
        <w:t xml:space="preserve">                                  </w:t>
      </w:r>
      <w:r>
        <w:rPr>
          <w:rFonts w:ascii="Times New Roman" w:hAnsi="Times New Roman"/>
          <w:sz w:val="24"/>
        </w:rPr>
        <w:t xml:space="preserve">                      </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Дорожное хозяйство</w:t>
      </w:r>
    </w:p>
    <w:p w:rsidR="00BF2E1D" w:rsidRPr="003136D2"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w:t>
      </w:r>
      <w:r w:rsidRPr="003136D2">
        <w:rPr>
          <w:rFonts w:ascii="Times New Roman" w:hAnsi="Times New Roman"/>
          <w:sz w:val="24"/>
        </w:rPr>
        <w:t>Состояние автодорог оказывает значительное вли</w:t>
      </w:r>
      <w:r w:rsidR="0032644E" w:rsidRPr="003136D2">
        <w:rPr>
          <w:rFonts w:ascii="Times New Roman" w:hAnsi="Times New Roman"/>
          <w:sz w:val="24"/>
        </w:rPr>
        <w:t>яние на экономику округа. В 2024</w:t>
      </w:r>
      <w:r w:rsidRPr="003136D2">
        <w:rPr>
          <w:rFonts w:ascii="Times New Roman" w:hAnsi="Times New Roman"/>
          <w:sz w:val="24"/>
        </w:rPr>
        <w:t xml:space="preserve"> году</w:t>
      </w:r>
      <w:r w:rsidRPr="003136D2">
        <w:t xml:space="preserve"> </w:t>
      </w:r>
      <w:r w:rsidRPr="003136D2">
        <w:rPr>
          <w:rFonts w:ascii="Times New Roman" w:hAnsi="Times New Roman"/>
          <w:sz w:val="24"/>
        </w:rPr>
        <w:t>в администрации муниципального округа курировала дорожную деятельность первый заместитель главы администрации округа Бердникова А.Е., отдел градостроительства, архитектуры и жизнеобеспечения. Отделом осуществляется контроль за несколькими направлениями: дорожная деятельность в отношении автомобильных дорог общего пользования местного значения; безопасность на объектах транспортной инфраструктуры; оказание услуг по осуществлению регулярных перевозок пассажиров и багажа автомобильным транспортом общего пользования на внутримуниципальных маршрутах Лебяжского муниципального округа.</w:t>
      </w:r>
    </w:p>
    <w:p w:rsidR="00A4228A" w:rsidRPr="003136D2" w:rsidRDefault="00A4228A" w:rsidP="00A4228A">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Дорожная сеть Лебяжского муниципального округа представлена автодорогами общего пользования местного значения вне границ населенных пунктов и улично-дорожной сетью поселений в границах населенных пунктов.</w:t>
      </w:r>
    </w:p>
    <w:p w:rsidR="00A4228A" w:rsidRPr="003136D2" w:rsidRDefault="00A4228A" w:rsidP="00A4228A">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Общая протяженность автомобильных дорог общего пользования на территории Лебяжского муниципального округа составляет 366,576 км, из которых 209,127 км – автомобильные дороги общего пользования местного значения вне границ населенных пунктов и 157,449 км автомобильные дороги общего пользования местного значения в населенных пунктах.</w:t>
      </w:r>
    </w:p>
    <w:p w:rsidR="006A28C6" w:rsidRPr="003136D2" w:rsidRDefault="00A4228A"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w:t>
      </w:r>
      <w:r w:rsidR="006A28C6" w:rsidRPr="003136D2">
        <w:rPr>
          <w:rFonts w:ascii="Times New Roman" w:hAnsi="Times New Roman"/>
          <w:sz w:val="24"/>
        </w:rPr>
        <w:t>В рамках реализации МП «Развитие транспортной системы Лебяжско</w:t>
      </w:r>
      <w:r w:rsidR="0032644E" w:rsidRPr="003136D2">
        <w:rPr>
          <w:rFonts w:ascii="Times New Roman" w:hAnsi="Times New Roman"/>
          <w:sz w:val="24"/>
        </w:rPr>
        <w:t>го муниципального округа» в 2024</w:t>
      </w:r>
      <w:r w:rsidR="006A28C6" w:rsidRPr="003136D2">
        <w:rPr>
          <w:rFonts w:ascii="Times New Roman" w:hAnsi="Times New Roman"/>
          <w:sz w:val="24"/>
        </w:rPr>
        <w:t xml:space="preserve"> году осуществлены следующие мероприятия:</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lastRenderedPageBreak/>
        <w:t>- содержание 209,127 км. автомобильных дорог общего пользования местного значения и искусственных сооружений на них, вне границ населенных пунктов Лебяжского района Кировской области;</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в рамках содержания проведены работы по восстановлению профиля с добавлением нового материала – щебня на автодороге Лебяжье – Синцово, Лаж – Индыгойка. С добавлением нового материала – ПГС на автодо</w:t>
      </w:r>
      <w:r w:rsidR="007617E5">
        <w:rPr>
          <w:rFonts w:ascii="Times New Roman" w:hAnsi="Times New Roman"/>
          <w:sz w:val="24"/>
        </w:rPr>
        <w:t>роге Лебяжье – Лаж – Кузнецово;</w:t>
      </w:r>
      <w:r w:rsidRPr="003136D2">
        <w:rPr>
          <w:rFonts w:ascii="Times New Roman" w:hAnsi="Times New Roman"/>
          <w:sz w:val="24"/>
        </w:rPr>
        <w:t xml:space="preserve"> </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осуществлено выполнение работ по ремонту автомобильных дорог в рамках «Дорожного миллиарда»</w:t>
      </w:r>
      <w:r w:rsidR="0032644E" w:rsidRPr="003136D2">
        <w:rPr>
          <w:rFonts w:ascii="Times New Roman" w:hAnsi="Times New Roman"/>
          <w:sz w:val="24"/>
        </w:rPr>
        <w:t xml:space="preserve"> Лебяжье – Лаж – Кузнецово и ул. Заречная пгт. Лебяжье</w:t>
      </w:r>
      <w:r w:rsidRPr="003136D2">
        <w:rPr>
          <w:rFonts w:ascii="Times New Roman" w:hAnsi="Times New Roman"/>
          <w:sz w:val="24"/>
        </w:rPr>
        <w:t>;</w:t>
      </w:r>
    </w:p>
    <w:p w:rsidR="001B357B" w:rsidRPr="003136D2" w:rsidRDefault="001B357B" w:rsidP="001B357B">
      <w:pPr>
        <w:spacing w:after="0"/>
        <w:jc w:val="both"/>
        <w:rPr>
          <w:rFonts w:ascii="Times New Roman" w:hAnsi="Times New Roman"/>
          <w:sz w:val="24"/>
          <w:szCs w:val="24"/>
        </w:rPr>
      </w:pPr>
      <w:r w:rsidRPr="003136D2">
        <w:rPr>
          <w:rFonts w:ascii="Times New Roman" w:hAnsi="Times New Roman"/>
          <w:sz w:val="24"/>
          <w:szCs w:val="24"/>
        </w:rPr>
        <w:t>-  проведена оценка уязвимости автомобильных мостов округа;</w:t>
      </w:r>
    </w:p>
    <w:p w:rsidR="001B357B" w:rsidRPr="003136D2" w:rsidRDefault="001B357B" w:rsidP="001B357B">
      <w:pPr>
        <w:spacing w:after="0"/>
        <w:jc w:val="both"/>
        <w:rPr>
          <w:rFonts w:ascii="Times New Roman" w:hAnsi="Times New Roman"/>
          <w:sz w:val="24"/>
          <w:szCs w:val="24"/>
        </w:rPr>
      </w:pPr>
      <w:r w:rsidRPr="003136D2">
        <w:rPr>
          <w:rFonts w:ascii="Times New Roman" w:hAnsi="Times New Roman"/>
          <w:sz w:val="24"/>
          <w:szCs w:val="24"/>
        </w:rPr>
        <w:t>-  проведено визуально-инструментальное обследование моста через реку Байса на автодороге Лебяжье-Уржум-Елизарово-Кокорево</w:t>
      </w:r>
      <w:r w:rsidR="003136D2">
        <w:rPr>
          <w:rFonts w:ascii="Times New Roman" w:hAnsi="Times New Roman"/>
          <w:sz w:val="24"/>
          <w:szCs w:val="24"/>
        </w:rPr>
        <w:t>;</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осуществлено изготовление технического паспорта на автодорогу Лебяжье – Лаж – Кузнецово; </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осуществлено выполнение работ по устранению деформаций и повреждений на автодорог</w:t>
      </w:r>
      <w:r w:rsidR="0032644E" w:rsidRPr="003136D2">
        <w:rPr>
          <w:rFonts w:ascii="Times New Roman" w:hAnsi="Times New Roman"/>
          <w:sz w:val="24"/>
        </w:rPr>
        <w:t>ах</w:t>
      </w:r>
      <w:r w:rsidRPr="003136D2">
        <w:rPr>
          <w:rFonts w:ascii="Times New Roman" w:hAnsi="Times New Roman"/>
          <w:sz w:val="24"/>
        </w:rPr>
        <w:t xml:space="preserve"> </w:t>
      </w:r>
      <w:r w:rsidR="0032644E" w:rsidRPr="003136D2">
        <w:rPr>
          <w:rFonts w:ascii="Times New Roman" w:hAnsi="Times New Roman"/>
          <w:sz w:val="24"/>
        </w:rPr>
        <w:t>пгт. Лебяжье</w:t>
      </w:r>
      <w:r w:rsidRPr="003136D2">
        <w:rPr>
          <w:rFonts w:ascii="Times New Roman" w:hAnsi="Times New Roman"/>
          <w:sz w:val="24"/>
        </w:rPr>
        <w:t>;</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осуществлено выполнение работ по нанесению дорожной разметки на пешеход</w:t>
      </w:r>
      <w:r w:rsidR="0093437C" w:rsidRPr="003136D2">
        <w:rPr>
          <w:rFonts w:ascii="Times New Roman" w:hAnsi="Times New Roman"/>
          <w:sz w:val="24"/>
        </w:rPr>
        <w:t>ных    переходах в пгт. Лебяжье;</w:t>
      </w:r>
    </w:p>
    <w:p w:rsidR="0093437C" w:rsidRPr="003136D2" w:rsidRDefault="0093437C"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xml:space="preserve">- осуществлено выполнение работ по установке дорожных знаков на автодорогах Лаж-Индыгойка и Лебяжье – Лаж </w:t>
      </w:r>
      <w:r w:rsidR="007617E5">
        <w:rPr>
          <w:rFonts w:ascii="Times New Roman" w:hAnsi="Times New Roman"/>
          <w:sz w:val="24"/>
        </w:rPr>
        <w:t>–</w:t>
      </w:r>
      <w:r w:rsidRPr="003136D2">
        <w:rPr>
          <w:rFonts w:ascii="Times New Roman" w:hAnsi="Times New Roman"/>
          <w:sz w:val="24"/>
        </w:rPr>
        <w:t xml:space="preserve"> Кузнецово</w:t>
      </w:r>
      <w:r w:rsidR="007617E5">
        <w:rPr>
          <w:rFonts w:ascii="Times New Roman" w:hAnsi="Times New Roman"/>
          <w:sz w:val="24"/>
        </w:rPr>
        <w:t>;</w:t>
      </w:r>
      <w:r w:rsidRPr="003136D2">
        <w:rPr>
          <w:rFonts w:ascii="Times New Roman" w:hAnsi="Times New Roman"/>
          <w:sz w:val="24"/>
        </w:rPr>
        <w:t xml:space="preserve"> </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осуществлено выполнение работ по содержанию автомобильных дорог в населенных пунктах Лебяжского муниципального округа;</w:t>
      </w:r>
    </w:p>
    <w:p w:rsidR="006A28C6"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представлена субсидия на компенсацию части затрат в связи с оказанием услуг по перевозке пассажиров на внутри муниципальных маршрутах, включенных в реестр социальных маршрутов;</w:t>
      </w:r>
    </w:p>
    <w:p w:rsidR="00BF2E1D" w:rsidRPr="003136D2" w:rsidRDefault="006A28C6" w:rsidP="006A28C6">
      <w:pPr>
        <w:tabs>
          <w:tab w:val="left" w:pos="567"/>
        </w:tabs>
        <w:spacing w:after="0" w:line="240" w:lineRule="auto"/>
        <w:jc w:val="both"/>
        <w:rPr>
          <w:rFonts w:ascii="Times New Roman" w:hAnsi="Times New Roman"/>
          <w:sz w:val="24"/>
        </w:rPr>
      </w:pPr>
      <w:r w:rsidRPr="003136D2">
        <w:rPr>
          <w:rFonts w:ascii="Times New Roman" w:hAnsi="Times New Roman"/>
          <w:sz w:val="24"/>
        </w:rPr>
        <w:t>- проведены беседы, направленные на формирование у участников дорожного движения стереотипов безопасного поведения, предупреждения детского дорожно-транспортного травматизма, предупреждения опасного поведения участников</w:t>
      </w:r>
      <w:r w:rsidR="0065383F" w:rsidRPr="003136D2">
        <w:rPr>
          <w:rFonts w:ascii="Times New Roman" w:hAnsi="Times New Roman"/>
          <w:sz w:val="24"/>
        </w:rPr>
        <w:t xml:space="preserve"> дорожного движения (16 бесед).</w:t>
      </w:r>
    </w:p>
    <w:p w:rsidR="00BF2E1D" w:rsidRPr="006D67FD" w:rsidRDefault="00BF2E1D">
      <w:pPr>
        <w:spacing w:after="0" w:line="240" w:lineRule="auto"/>
        <w:rPr>
          <w:rFonts w:ascii="Times New Roman" w:hAnsi="Times New Roman"/>
          <w:b/>
          <w:sz w:val="24"/>
          <w:highlight w:val="green"/>
        </w:rPr>
      </w:pPr>
    </w:p>
    <w:p w:rsidR="00BF2E1D" w:rsidRPr="00864B12" w:rsidRDefault="00F66594">
      <w:pPr>
        <w:spacing w:after="0" w:line="240" w:lineRule="auto"/>
        <w:jc w:val="center"/>
        <w:rPr>
          <w:rFonts w:ascii="Times New Roman" w:hAnsi="Times New Roman"/>
          <w:b/>
          <w:sz w:val="24"/>
        </w:rPr>
      </w:pPr>
      <w:r w:rsidRPr="00864B12">
        <w:rPr>
          <w:rFonts w:ascii="Times New Roman" w:hAnsi="Times New Roman"/>
          <w:b/>
          <w:sz w:val="24"/>
        </w:rPr>
        <w:t>Пассажирские перевозки</w:t>
      </w:r>
    </w:p>
    <w:p w:rsidR="00BF2E1D" w:rsidRPr="00864B12" w:rsidRDefault="00F66594" w:rsidP="00864B12">
      <w:pPr>
        <w:tabs>
          <w:tab w:val="left" w:pos="567"/>
        </w:tabs>
        <w:spacing w:after="0" w:line="240" w:lineRule="auto"/>
        <w:jc w:val="both"/>
        <w:rPr>
          <w:rFonts w:ascii="Times New Roman" w:hAnsi="Times New Roman"/>
          <w:sz w:val="24"/>
        </w:rPr>
      </w:pPr>
      <w:r w:rsidRPr="00864B12">
        <w:rPr>
          <w:rFonts w:ascii="Times New Roman" w:hAnsi="Times New Roman"/>
          <w:sz w:val="24"/>
        </w:rPr>
        <w:t xml:space="preserve">         </w:t>
      </w:r>
      <w:r w:rsidR="00864B12" w:rsidRPr="00864B12">
        <w:rPr>
          <w:rFonts w:ascii="Times New Roman" w:hAnsi="Times New Roman"/>
          <w:sz w:val="24"/>
        </w:rPr>
        <w:t>Пассажирские перевозки по муниципальному округу о</w:t>
      </w:r>
      <w:r w:rsidR="00864B12">
        <w:rPr>
          <w:rFonts w:ascii="Times New Roman" w:hAnsi="Times New Roman"/>
          <w:sz w:val="24"/>
        </w:rPr>
        <w:t>существляет а</w:t>
      </w:r>
      <w:r w:rsidR="00864B12" w:rsidRPr="00864B12">
        <w:rPr>
          <w:rFonts w:ascii="Times New Roman" w:hAnsi="Times New Roman"/>
          <w:sz w:val="24"/>
        </w:rPr>
        <w:t>кционерное общество</w:t>
      </w:r>
      <w:r w:rsidR="00864B12">
        <w:rPr>
          <w:rFonts w:ascii="Times New Roman" w:hAnsi="Times New Roman"/>
          <w:sz w:val="24"/>
        </w:rPr>
        <w:t xml:space="preserve"> «КировПассажирАвтотранс». </w:t>
      </w:r>
      <w:r w:rsidR="00864B12" w:rsidRPr="00864B12">
        <w:rPr>
          <w:rFonts w:ascii="Times New Roman" w:hAnsi="Times New Roman"/>
          <w:sz w:val="24"/>
        </w:rPr>
        <w:t>Перевозка пассажиров осуществляется по 9 маршрутам. Обслуживание населения пассажирским автомобильным транспортом организовано по заявкам во все населенные пункты муниципального округа. В 2024 году а</w:t>
      </w:r>
      <w:r w:rsidR="00864B12">
        <w:rPr>
          <w:rFonts w:ascii="Times New Roman" w:hAnsi="Times New Roman"/>
          <w:sz w:val="24"/>
        </w:rPr>
        <w:t>втобусным транспортом перевезен</w:t>
      </w:r>
      <w:r w:rsidR="00864B12" w:rsidRPr="00864B12">
        <w:rPr>
          <w:rFonts w:ascii="Times New Roman" w:hAnsi="Times New Roman"/>
          <w:sz w:val="24"/>
        </w:rPr>
        <w:t xml:space="preserve"> 471 пассажир.</w:t>
      </w:r>
    </w:p>
    <w:p w:rsidR="00BF2E1D" w:rsidRPr="00342C93" w:rsidRDefault="006A7653" w:rsidP="0065383F">
      <w:pPr>
        <w:spacing w:after="0" w:line="240" w:lineRule="auto"/>
        <w:ind w:firstLine="567"/>
        <w:jc w:val="both"/>
        <w:rPr>
          <w:rFonts w:ascii="Times New Roman" w:hAnsi="Times New Roman"/>
          <w:sz w:val="24"/>
        </w:rPr>
      </w:pPr>
      <w:r w:rsidRPr="00864B12">
        <w:rPr>
          <w:rFonts w:ascii="Times New Roman" w:hAnsi="Times New Roman"/>
          <w:sz w:val="24"/>
        </w:rPr>
        <w:t>За 2024</w:t>
      </w:r>
      <w:r w:rsidR="00F66594" w:rsidRPr="00864B12">
        <w:rPr>
          <w:rFonts w:ascii="Times New Roman" w:hAnsi="Times New Roman"/>
          <w:sz w:val="24"/>
        </w:rPr>
        <w:t xml:space="preserve"> год сумма возмещения убытков по осуществлению данного вида услуг из бюджета муниципал</w:t>
      </w:r>
      <w:r w:rsidR="0065383F" w:rsidRPr="00864B12">
        <w:rPr>
          <w:rFonts w:ascii="Times New Roman" w:hAnsi="Times New Roman"/>
          <w:sz w:val="24"/>
        </w:rPr>
        <w:t xml:space="preserve">ьного округа составила </w:t>
      </w:r>
      <w:r w:rsidR="003624FF" w:rsidRPr="00864B12">
        <w:rPr>
          <w:rFonts w:ascii="Times New Roman" w:hAnsi="Times New Roman"/>
          <w:sz w:val="24"/>
        </w:rPr>
        <w:t>34</w:t>
      </w:r>
      <w:r w:rsidR="00864B12">
        <w:rPr>
          <w:rFonts w:ascii="Times New Roman" w:hAnsi="Times New Roman"/>
          <w:sz w:val="24"/>
        </w:rPr>
        <w:t>0 тыс.</w:t>
      </w:r>
      <w:r w:rsidR="00F66594" w:rsidRPr="00864B12">
        <w:rPr>
          <w:rFonts w:ascii="Times New Roman" w:hAnsi="Times New Roman"/>
          <w:sz w:val="24"/>
        </w:rPr>
        <w:t xml:space="preserve"> рублей</w:t>
      </w:r>
    </w:p>
    <w:p w:rsidR="00BF2E1D" w:rsidRPr="00342C93" w:rsidRDefault="00BF2E1D">
      <w:pPr>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98736D">
        <w:rPr>
          <w:rFonts w:ascii="Times New Roman" w:hAnsi="Times New Roman"/>
          <w:b/>
          <w:sz w:val="24"/>
        </w:rPr>
        <w:t>Строительство</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 xml:space="preserve">Внимание уделяется работе с градостроительной документацией. Регулярно требуется проведение большой работы по подготовке документов территориального планирования - это разработка и утверждение программ комплексного развития округа - транспортной и социальной инфраструктур, разработка градостроительных планов для застройщиков, постоянное поддержание в актуальном состоянии административных регламентов в сфере муниципальных услуг в округе. </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В 2024 году продолжилась работа по координатному описанию границ населённых пунктов и территориальных зон. Подготовлены проекты и ведётся работа по 2 населённым пунктам и 14 территориальным зонам, а также вносятся изменения.</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Актуализированные редакции всех документов размещались во ФГИС ТП и на сайте администрации округа. Все документы вносились в определенные законодательством сроки.</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 xml:space="preserve">Кроме того, регулярно велась отчетность (ежемесячно, некоторые отчеты еженедельно, квартальная и годовая). Проводилась подготовка нормативно правовых актов, работа с письмами, выполнение работы по межведомственным запросам, сотрудничество с МФЦ, проводился прием граждан. Усилилась работа по переводу муниципальных услуг в сфере градостроительства в </w:t>
      </w:r>
      <w:r w:rsidRPr="0098736D">
        <w:rPr>
          <w:rFonts w:ascii="Times New Roman" w:hAnsi="Times New Roman"/>
          <w:sz w:val="24"/>
        </w:rPr>
        <w:lastRenderedPageBreak/>
        <w:t>цифровую плоскость посредством Единого портала государственных услуг: теперь достаточно направить заявку через личный кабинет в Госуслугах, приложив минимальный пакет документов.</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В течение года постоянно составлялись сметы и производились расчеты по объемам ремонта и благоустройства объектов округа. Проводились выезды в составе жилищной комиссией для визуальной оценки состояния муниципального жилья предоставляемого по договорам соцнайма.</w:t>
      </w:r>
    </w:p>
    <w:p w:rsidR="0098736D" w:rsidRPr="0098736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За 2024 год было выдано: 4 разрешения на строительство и реконструкцию, 4 разрешения на ввод объектов в эксплуатацию, 10 уведомлений о соответствии параметров, планируемых ИЖС, 6 уведомлений о соответствии параметров, построенных ИЖС, 5 градостроительных планов, 1 уведомление о сносе.</w:t>
      </w:r>
    </w:p>
    <w:p w:rsidR="00BF2E1D" w:rsidRDefault="0098736D" w:rsidP="0098736D">
      <w:pPr>
        <w:tabs>
          <w:tab w:val="left" w:pos="567"/>
        </w:tabs>
        <w:spacing w:after="0" w:line="240" w:lineRule="auto"/>
        <w:ind w:right="-141" w:firstLine="567"/>
        <w:jc w:val="both"/>
        <w:rPr>
          <w:rFonts w:ascii="Times New Roman" w:hAnsi="Times New Roman"/>
          <w:sz w:val="24"/>
        </w:rPr>
      </w:pPr>
      <w:r w:rsidRPr="0098736D">
        <w:rPr>
          <w:rFonts w:ascii="Times New Roman" w:hAnsi="Times New Roman"/>
          <w:sz w:val="24"/>
        </w:rPr>
        <w:t>В 2024 году введено в эксплуатацию 474,5 м2 жилья.</w:t>
      </w:r>
    </w:p>
    <w:p w:rsidR="008062B3" w:rsidRPr="0098736D" w:rsidRDefault="008062B3" w:rsidP="0098736D">
      <w:pPr>
        <w:tabs>
          <w:tab w:val="left" w:pos="567"/>
        </w:tabs>
        <w:spacing w:after="0" w:line="240" w:lineRule="auto"/>
        <w:ind w:right="-141"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6F7449">
        <w:rPr>
          <w:rFonts w:ascii="Times New Roman" w:hAnsi="Times New Roman"/>
          <w:b/>
          <w:sz w:val="24"/>
        </w:rPr>
        <w:t>Благоустройство</w:t>
      </w:r>
    </w:p>
    <w:p w:rsidR="0098736D" w:rsidRDefault="0098736D" w:rsidP="0098736D">
      <w:pPr>
        <w:tabs>
          <w:tab w:val="left" w:pos="567"/>
        </w:tabs>
        <w:spacing w:after="0"/>
        <w:contextualSpacing/>
        <w:jc w:val="both"/>
        <w:rPr>
          <w:rFonts w:ascii="Times New Roman" w:hAnsi="Times New Roman"/>
          <w:sz w:val="24"/>
        </w:rPr>
      </w:pPr>
      <w:r>
        <w:rPr>
          <w:rFonts w:ascii="Times New Roman" w:hAnsi="Times New Roman"/>
          <w:sz w:val="24"/>
        </w:rPr>
        <w:t xml:space="preserve">         </w:t>
      </w:r>
      <w:r w:rsidRPr="0098736D">
        <w:rPr>
          <w:rFonts w:ascii="Times New Roman" w:hAnsi="Times New Roman"/>
          <w:sz w:val="24"/>
        </w:rPr>
        <w:t>Работа по благоустройству территорий Лебяжского муниципального округа велась в соответствии с муниципальной программой «Развитие коммунальной и жилищной инфраструктуры, благоустройство территорий Лебяжского муниципального округа».</w:t>
      </w:r>
    </w:p>
    <w:p w:rsidR="0098736D" w:rsidRDefault="008B0ED2" w:rsidP="00562FBB">
      <w:pPr>
        <w:tabs>
          <w:tab w:val="left" w:pos="567"/>
        </w:tabs>
        <w:spacing w:after="0"/>
        <w:contextualSpacing/>
        <w:jc w:val="both"/>
        <w:rPr>
          <w:rFonts w:ascii="Times New Roman" w:hAnsi="Times New Roman"/>
          <w:sz w:val="24"/>
        </w:rPr>
      </w:pPr>
      <w:r>
        <w:rPr>
          <w:rFonts w:ascii="Times New Roman" w:hAnsi="Times New Roman"/>
          <w:sz w:val="24"/>
        </w:rPr>
        <w:t xml:space="preserve">         </w:t>
      </w:r>
      <w:r w:rsidRPr="008B0ED2">
        <w:rPr>
          <w:rFonts w:ascii="Times New Roman" w:hAnsi="Times New Roman"/>
          <w:sz w:val="24"/>
        </w:rPr>
        <w:t>В 2024 году</w:t>
      </w:r>
      <w:r w:rsidR="008062B3">
        <w:rPr>
          <w:rFonts w:ascii="Times New Roman" w:hAnsi="Times New Roman"/>
          <w:sz w:val="24"/>
        </w:rPr>
        <w:t xml:space="preserve"> выполнены следующие мероприятия</w:t>
      </w:r>
      <w:r w:rsidRPr="008B0ED2">
        <w:rPr>
          <w:rFonts w:ascii="Times New Roman" w:hAnsi="Times New Roman"/>
          <w:sz w:val="24"/>
        </w:rPr>
        <w:t>:</w:t>
      </w:r>
    </w:p>
    <w:p w:rsidR="00562FBB" w:rsidRDefault="00562FBB" w:rsidP="00562FBB">
      <w:pPr>
        <w:tabs>
          <w:tab w:val="left" w:pos="567"/>
        </w:tabs>
        <w:spacing w:after="0"/>
        <w:contextualSpacing/>
        <w:jc w:val="both"/>
        <w:rPr>
          <w:rFonts w:ascii="Times New Roman" w:hAnsi="Times New Roman"/>
          <w:sz w:val="24"/>
        </w:rPr>
      </w:pPr>
      <w:r>
        <w:rPr>
          <w:rFonts w:ascii="Times New Roman" w:hAnsi="Times New Roman"/>
          <w:sz w:val="24"/>
        </w:rPr>
        <w:t>- в</w:t>
      </w:r>
      <w:r w:rsidRPr="00562FBB">
        <w:rPr>
          <w:rFonts w:ascii="Times New Roman" w:hAnsi="Times New Roman"/>
          <w:sz w:val="24"/>
        </w:rPr>
        <w:t xml:space="preserve"> рамках реализации проекта по поддержке местных инициатив</w:t>
      </w:r>
      <w:r>
        <w:rPr>
          <w:rFonts w:ascii="Times New Roman" w:hAnsi="Times New Roman"/>
          <w:sz w:val="24"/>
        </w:rPr>
        <w:t xml:space="preserve"> п</w:t>
      </w:r>
      <w:r w:rsidRPr="00562FBB">
        <w:rPr>
          <w:rFonts w:ascii="Times New Roman" w:hAnsi="Times New Roman"/>
          <w:sz w:val="24"/>
        </w:rPr>
        <w:t>роизведено обустройство центральной площади пгт Лебяжье, в рамках которого заменено асфальтовое покрытие, проведена ливневая канализация, выделена и оборудована скамейками и урнами пешеходная часть площади</w:t>
      </w:r>
      <w:r>
        <w:rPr>
          <w:rFonts w:ascii="Times New Roman" w:hAnsi="Times New Roman"/>
          <w:sz w:val="24"/>
        </w:rPr>
        <w:t>;</w:t>
      </w:r>
    </w:p>
    <w:p w:rsidR="00562FBB" w:rsidRDefault="00562FBB" w:rsidP="00562FBB">
      <w:pPr>
        <w:tabs>
          <w:tab w:val="left" w:pos="567"/>
        </w:tabs>
        <w:spacing w:after="0"/>
        <w:contextualSpacing/>
        <w:jc w:val="both"/>
        <w:rPr>
          <w:rFonts w:ascii="Times New Roman" w:hAnsi="Times New Roman"/>
          <w:sz w:val="24"/>
        </w:rPr>
      </w:pPr>
      <w:r>
        <w:rPr>
          <w:rFonts w:ascii="Times New Roman" w:hAnsi="Times New Roman"/>
          <w:sz w:val="24"/>
        </w:rPr>
        <w:t>- п</w:t>
      </w:r>
      <w:r w:rsidRPr="00562FBB">
        <w:rPr>
          <w:rFonts w:ascii="Times New Roman" w:hAnsi="Times New Roman"/>
          <w:sz w:val="24"/>
        </w:rPr>
        <w:t>роведены работы по уборке деревьев на ул. Пионерская пгт Лебяжье</w:t>
      </w:r>
      <w:r>
        <w:rPr>
          <w:rFonts w:ascii="Times New Roman" w:hAnsi="Times New Roman"/>
          <w:sz w:val="24"/>
        </w:rPr>
        <w:t>;</w:t>
      </w:r>
    </w:p>
    <w:p w:rsidR="00562FBB" w:rsidRDefault="00562FBB" w:rsidP="00562FBB">
      <w:pPr>
        <w:tabs>
          <w:tab w:val="left" w:pos="567"/>
        </w:tabs>
        <w:spacing w:after="0"/>
        <w:contextualSpacing/>
        <w:jc w:val="both"/>
        <w:rPr>
          <w:rFonts w:ascii="Times New Roman" w:hAnsi="Times New Roman"/>
          <w:sz w:val="24"/>
        </w:rPr>
      </w:pPr>
      <w:r>
        <w:rPr>
          <w:rFonts w:ascii="Times New Roman" w:hAnsi="Times New Roman"/>
          <w:sz w:val="24"/>
        </w:rPr>
        <w:t xml:space="preserve">- </w:t>
      </w:r>
      <w:r w:rsidRPr="00562FBB">
        <w:rPr>
          <w:rFonts w:ascii="Times New Roman" w:hAnsi="Times New Roman"/>
          <w:sz w:val="24"/>
        </w:rPr>
        <w:t>восстановлен забор на кладбище в пос. Окунево</w:t>
      </w:r>
      <w:r>
        <w:rPr>
          <w:rFonts w:ascii="Times New Roman" w:hAnsi="Times New Roman"/>
          <w:sz w:val="24"/>
        </w:rPr>
        <w:t>;</w:t>
      </w:r>
    </w:p>
    <w:p w:rsidR="006F7449" w:rsidRDefault="00562FBB" w:rsidP="00562FBB">
      <w:pPr>
        <w:tabs>
          <w:tab w:val="left" w:pos="567"/>
        </w:tabs>
        <w:spacing w:after="0"/>
        <w:contextualSpacing/>
        <w:jc w:val="both"/>
        <w:rPr>
          <w:rFonts w:ascii="Times New Roman" w:hAnsi="Times New Roman"/>
          <w:sz w:val="24"/>
        </w:rPr>
      </w:pPr>
      <w:r>
        <w:rPr>
          <w:rFonts w:ascii="Times New Roman" w:hAnsi="Times New Roman"/>
          <w:sz w:val="24"/>
        </w:rPr>
        <w:t xml:space="preserve">- </w:t>
      </w:r>
      <w:r w:rsidR="00137E2F" w:rsidRPr="00137E2F">
        <w:rPr>
          <w:rFonts w:ascii="Times New Roman" w:hAnsi="Times New Roman"/>
          <w:sz w:val="24"/>
        </w:rPr>
        <w:t>проведено уличное освещение по ул. Кооперативной (от поворота Кооперативная-Южная - до поворота у</w:t>
      </w:r>
      <w:r w:rsidR="006F7449">
        <w:rPr>
          <w:rFonts w:ascii="Times New Roman" w:hAnsi="Times New Roman"/>
          <w:sz w:val="24"/>
        </w:rPr>
        <w:t>л. Строителей - Кооперативная);</w:t>
      </w:r>
      <w:r w:rsidR="00137E2F" w:rsidRPr="00137E2F">
        <w:rPr>
          <w:rFonts w:ascii="Times New Roman" w:hAnsi="Times New Roman"/>
          <w:sz w:val="24"/>
        </w:rPr>
        <w:t xml:space="preserve"> </w:t>
      </w:r>
    </w:p>
    <w:p w:rsidR="006F7449" w:rsidRDefault="006F7449" w:rsidP="00562FBB">
      <w:pPr>
        <w:tabs>
          <w:tab w:val="left" w:pos="567"/>
        </w:tabs>
        <w:spacing w:after="0"/>
        <w:contextualSpacing/>
        <w:jc w:val="both"/>
        <w:rPr>
          <w:rFonts w:ascii="Times New Roman" w:hAnsi="Times New Roman"/>
          <w:sz w:val="24"/>
        </w:rPr>
      </w:pPr>
      <w:r>
        <w:rPr>
          <w:rFonts w:ascii="Times New Roman" w:hAnsi="Times New Roman"/>
          <w:sz w:val="24"/>
        </w:rPr>
        <w:t xml:space="preserve">- проведена </w:t>
      </w:r>
      <w:r w:rsidR="00137E2F" w:rsidRPr="00137E2F">
        <w:rPr>
          <w:rFonts w:ascii="Times New Roman" w:hAnsi="Times New Roman"/>
          <w:sz w:val="24"/>
        </w:rPr>
        <w:t xml:space="preserve">замена светильников по ул. Комарова (от поворота по </w:t>
      </w:r>
      <w:r>
        <w:rPr>
          <w:rFonts w:ascii="Times New Roman" w:hAnsi="Times New Roman"/>
          <w:sz w:val="24"/>
        </w:rPr>
        <w:t>ул. Октябрьской – ул. Комарова);</w:t>
      </w:r>
      <w:r w:rsidR="00137E2F" w:rsidRPr="00137E2F">
        <w:rPr>
          <w:rFonts w:ascii="Times New Roman" w:hAnsi="Times New Roman"/>
          <w:sz w:val="24"/>
        </w:rPr>
        <w:t xml:space="preserve"> </w:t>
      </w:r>
    </w:p>
    <w:p w:rsidR="006F7449" w:rsidRDefault="006F7449" w:rsidP="00562FBB">
      <w:pPr>
        <w:tabs>
          <w:tab w:val="left" w:pos="567"/>
        </w:tabs>
        <w:spacing w:after="0"/>
        <w:contextualSpacing/>
        <w:jc w:val="both"/>
        <w:rPr>
          <w:rFonts w:ascii="Times New Roman" w:hAnsi="Times New Roman"/>
          <w:sz w:val="24"/>
        </w:rPr>
      </w:pPr>
      <w:r>
        <w:rPr>
          <w:rFonts w:ascii="Times New Roman" w:hAnsi="Times New Roman"/>
          <w:sz w:val="24"/>
        </w:rPr>
        <w:t xml:space="preserve">- </w:t>
      </w:r>
      <w:r w:rsidR="00137E2F" w:rsidRPr="00137E2F">
        <w:rPr>
          <w:rFonts w:ascii="Times New Roman" w:hAnsi="Times New Roman"/>
          <w:sz w:val="24"/>
        </w:rPr>
        <w:t xml:space="preserve">дополнительно установлены светильники ул. Патрушева, ул. Юбилейная, ул. Октябрьская, ул. Советская пгт Лебяжье; </w:t>
      </w:r>
    </w:p>
    <w:p w:rsidR="006F7449" w:rsidRPr="00190581" w:rsidRDefault="006F7449" w:rsidP="00190581">
      <w:pPr>
        <w:tabs>
          <w:tab w:val="left" w:pos="567"/>
        </w:tabs>
        <w:spacing w:after="0"/>
        <w:contextualSpacing/>
        <w:jc w:val="both"/>
        <w:rPr>
          <w:rFonts w:ascii="Times New Roman" w:hAnsi="Times New Roman"/>
          <w:sz w:val="24"/>
        </w:rPr>
      </w:pPr>
      <w:r>
        <w:rPr>
          <w:rFonts w:ascii="Times New Roman" w:hAnsi="Times New Roman"/>
          <w:sz w:val="24"/>
        </w:rPr>
        <w:t>- н</w:t>
      </w:r>
      <w:r w:rsidRPr="006F7449">
        <w:rPr>
          <w:rFonts w:ascii="Times New Roman" w:hAnsi="Times New Roman"/>
          <w:sz w:val="24"/>
        </w:rPr>
        <w:t>а средства областного бюджета, выделенные в качестве софинансирования к средствам самообложения граждан</w:t>
      </w:r>
      <w:r w:rsidR="008062B3">
        <w:rPr>
          <w:rFonts w:ascii="Times New Roman" w:hAnsi="Times New Roman"/>
          <w:sz w:val="24"/>
        </w:rPr>
        <w:t>,</w:t>
      </w:r>
      <w:r w:rsidRPr="006F7449">
        <w:t xml:space="preserve"> </w:t>
      </w:r>
      <w:r w:rsidRPr="006F7449">
        <w:rPr>
          <w:rFonts w:ascii="Times New Roman" w:hAnsi="Times New Roman"/>
          <w:sz w:val="24"/>
        </w:rPr>
        <w:t>отремонтирован забор у памятника воинам, погибшим в годы Великой Отечественной войны</w:t>
      </w:r>
      <w:r>
        <w:rPr>
          <w:rFonts w:ascii="Times New Roman" w:hAnsi="Times New Roman"/>
          <w:sz w:val="24"/>
        </w:rPr>
        <w:t xml:space="preserve"> в </w:t>
      </w:r>
      <w:r w:rsidRPr="006F7449">
        <w:t>с.</w:t>
      </w:r>
      <w:r w:rsidRPr="006F7449">
        <w:rPr>
          <w:rFonts w:ascii="Times New Roman" w:hAnsi="Times New Roman"/>
          <w:sz w:val="24"/>
        </w:rPr>
        <w:t xml:space="preserve"> Лаж; </w:t>
      </w:r>
      <w:r w:rsidR="00DD74B4">
        <w:rPr>
          <w:rFonts w:ascii="Times New Roman" w:hAnsi="Times New Roman"/>
          <w:sz w:val="24"/>
        </w:rPr>
        <w:t xml:space="preserve">проведено </w:t>
      </w:r>
      <w:r w:rsidR="00DD74B4" w:rsidRPr="00DD74B4">
        <w:rPr>
          <w:rFonts w:ascii="Times New Roman" w:hAnsi="Times New Roman"/>
          <w:sz w:val="24"/>
        </w:rPr>
        <w:t xml:space="preserve">обустройство уличного освещения, </w:t>
      </w:r>
      <w:r w:rsidRPr="006F7449">
        <w:rPr>
          <w:rFonts w:ascii="Times New Roman" w:hAnsi="Times New Roman"/>
          <w:sz w:val="24"/>
        </w:rPr>
        <w:t>отремонтирован постамент памятника воинам, погибшим в г</w:t>
      </w:r>
      <w:r>
        <w:rPr>
          <w:rFonts w:ascii="Times New Roman" w:hAnsi="Times New Roman"/>
          <w:sz w:val="24"/>
        </w:rPr>
        <w:t>оды Великой Отечественной войны</w:t>
      </w:r>
      <w:r w:rsidRPr="006F7449">
        <w:rPr>
          <w:rFonts w:ascii="Times New Roman" w:hAnsi="Times New Roman"/>
          <w:sz w:val="24"/>
        </w:rPr>
        <w:t xml:space="preserve"> в д. Гаврюшата;</w:t>
      </w:r>
      <w:r w:rsidRPr="006F7449">
        <w:t xml:space="preserve"> </w:t>
      </w:r>
      <w:r w:rsidR="008062B3">
        <w:rPr>
          <w:rFonts w:ascii="Times New Roman" w:hAnsi="Times New Roman"/>
          <w:sz w:val="24"/>
        </w:rPr>
        <w:t>отремонтирован забор</w:t>
      </w:r>
      <w:r w:rsidRPr="006F7449">
        <w:rPr>
          <w:rFonts w:ascii="Times New Roman" w:hAnsi="Times New Roman"/>
          <w:sz w:val="24"/>
        </w:rPr>
        <w:t xml:space="preserve"> кладбища с. Ветошкино; благоустроены территории кладбищ с уборкой старых поваленных деревьев в селах Кузнецово и</w:t>
      </w:r>
      <w:r>
        <w:rPr>
          <w:rFonts w:ascii="Times New Roman" w:hAnsi="Times New Roman"/>
          <w:sz w:val="24"/>
        </w:rPr>
        <w:t xml:space="preserve"> Вотское;</w:t>
      </w:r>
      <w:r w:rsidR="00190581" w:rsidRPr="00190581">
        <w:t xml:space="preserve"> </w:t>
      </w:r>
      <w:r w:rsidR="008062B3">
        <w:rPr>
          <w:rFonts w:ascii="Times New Roman" w:hAnsi="Times New Roman"/>
          <w:sz w:val="24"/>
        </w:rPr>
        <w:t>благоустроена территория</w:t>
      </w:r>
      <w:r w:rsidR="00190581" w:rsidRPr="0098736D">
        <w:rPr>
          <w:rFonts w:ascii="Times New Roman" w:hAnsi="Times New Roman"/>
          <w:sz w:val="24"/>
        </w:rPr>
        <w:t xml:space="preserve"> с.</w:t>
      </w:r>
      <w:r w:rsidR="00190581">
        <w:rPr>
          <w:rFonts w:ascii="Times New Roman" w:hAnsi="Times New Roman"/>
          <w:sz w:val="24"/>
        </w:rPr>
        <w:t xml:space="preserve"> </w:t>
      </w:r>
      <w:r w:rsidR="00190581" w:rsidRPr="0098736D">
        <w:rPr>
          <w:rFonts w:ascii="Times New Roman" w:hAnsi="Times New Roman"/>
          <w:sz w:val="24"/>
        </w:rPr>
        <w:t>Мелянда</w:t>
      </w:r>
      <w:r w:rsidR="00190581">
        <w:rPr>
          <w:rFonts w:ascii="Times New Roman" w:hAnsi="Times New Roman"/>
          <w:sz w:val="24"/>
        </w:rPr>
        <w:t>;</w:t>
      </w:r>
    </w:p>
    <w:p w:rsidR="006F7449" w:rsidRDefault="006F7449" w:rsidP="006F7449">
      <w:pPr>
        <w:tabs>
          <w:tab w:val="left" w:pos="567"/>
        </w:tabs>
        <w:spacing w:after="0"/>
        <w:contextualSpacing/>
        <w:jc w:val="both"/>
        <w:rPr>
          <w:rFonts w:ascii="Times New Roman" w:hAnsi="Times New Roman"/>
          <w:sz w:val="24"/>
        </w:rPr>
      </w:pPr>
      <w:r>
        <w:rPr>
          <w:rFonts w:ascii="Times New Roman" w:hAnsi="Times New Roman"/>
          <w:sz w:val="24"/>
        </w:rPr>
        <w:t>- н</w:t>
      </w:r>
      <w:r w:rsidRPr="006F7449">
        <w:rPr>
          <w:rFonts w:ascii="Times New Roman" w:hAnsi="Times New Roman"/>
          <w:sz w:val="24"/>
        </w:rPr>
        <w:t>а средства местного бюджета отремонтирован</w:t>
      </w:r>
      <w:r>
        <w:rPr>
          <w:rFonts w:ascii="Times New Roman" w:hAnsi="Times New Roman"/>
          <w:sz w:val="24"/>
        </w:rPr>
        <w:t xml:space="preserve"> постамент</w:t>
      </w:r>
      <w:r w:rsidRPr="006F7449">
        <w:rPr>
          <w:rFonts w:ascii="Times New Roman" w:hAnsi="Times New Roman"/>
          <w:sz w:val="24"/>
        </w:rPr>
        <w:t xml:space="preserve"> памятника воинам Великой Отечественной войны в с. Во</w:t>
      </w:r>
      <w:r>
        <w:rPr>
          <w:rFonts w:ascii="Times New Roman" w:hAnsi="Times New Roman"/>
          <w:sz w:val="24"/>
        </w:rPr>
        <w:t>тское</w:t>
      </w:r>
      <w:r w:rsidR="00DD74B4">
        <w:rPr>
          <w:rFonts w:ascii="Times New Roman" w:hAnsi="Times New Roman"/>
          <w:sz w:val="24"/>
        </w:rPr>
        <w:t xml:space="preserve">; </w:t>
      </w:r>
      <w:r>
        <w:rPr>
          <w:rFonts w:ascii="Times New Roman" w:hAnsi="Times New Roman"/>
          <w:sz w:val="24"/>
        </w:rPr>
        <w:t>в</w:t>
      </w:r>
      <w:r w:rsidRPr="006F7449">
        <w:rPr>
          <w:rFonts w:ascii="Times New Roman" w:hAnsi="Times New Roman"/>
          <w:sz w:val="24"/>
        </w:rPr>
        <w:t xml:space="preserve"> д. Изиморка произведен монтаж новой линии уличн</w:t>
      </w:r>
      <w:r>
        <w:rPr>
          <w:rFonts w:ascii="Times New Roman" w:hAnsi="Times New Roman"/>
          <w:sz w:val="24"/>
        </w:rPr>
        <w:t>ого освещения на ул. Савкинская;</w:t>
      </w:r>
    </w:p>
    <w:p w:rsidR="0098736D" w:rsidRDefault="006F7449" w:rsidP="00DD74B4">
      <w:pPr>
        <w:tabs>
          <w:tab w:val="left" w:pos="567"/>
        </w:tabs>
        <w:spacing w:after="0"/>
        <w:contextualSpacing/>
        <w:jc w:val="both"/>
        <w:rPr>
          <w:rFonts w:ascii="Times New Roman" w:hAnsi="Times New Roman"/>
          <w:sz w:val="24"/>
        </w:rPr>
      </w:pPr>
      <w:r>
        <w:rPr>
          <w:rFonts w:ascii="Times New Roman" w:hAnsi="Times New Roman"/>
          <w:sz w:val="24"/>
        </w:rPr>
        <w:t xml:space="preserve">- </w:t>
      </w:r>
      <w:r w:rsidRPr="006F7449">
        <w:rPr>
          <w:rFonts w:ascii="Times New Roman" w:hAnsi="Times New Roman"/>
          <w:sz w:val="24"/>
        </w:rPr>
        <w:t xml:space="preserve"> проведены работы по </w:t>
      </w:r>
      <w:r>
        <w:rPr>
          <w:rFonts w:ascii="Times New Roman" w:hAnsi="Times New Roman"/>
          <w:sz w:val="24"/>
        </w:rPr>
        <w:t>с</w:t>
      </w:r>
      <w:r w:rsidRPr="006F7449">
        <w:rPr>
          <w:rFonts w:ascii="Times New Roman" w:hAnsi="Times New Roman"/>
          <w:sz w:val="24"/>
        </w:rPr>
        <w:t>нос</w:t>
      </w:r>
      <w:r>
        <w:rPr>
          <w:rFonts w:ascii="Times New Roman" w:hAnsi="Times New Roman"/>
          <w:sz w:val="24"/>
        </w:rPr>
        <w:t>у</w:t>
      </w:r>
      <w:r w:rsidRPr="006F7449">
        <w:rPr>
          <w:rFonts w:ascii="Times New Roman" w:hAnsi="Times New Roman"/>
          <w:sz w:val="24"/>
        </w:rPr>
        <w:t xml:space="preserve"> зд</w:t>
      </w:r>
      <w:r>
        <w:rPr>
          <w:rFonts w:ascii="Times New Roman" w:hAnsi="Times New Roman"/>
          <w:sz w:val="24"/>
        </w:rPr>
        <w:t>ания ДДТ по улице Коммуны д.12</w:t>
      </w:r>
      <w:r w:rsidR="00DD74B4">
        <w:rPr>
          <w:rFonts w:ascii="Times New Roman" w:hAnsi="Times New Roman"/>
          <w:sz w:val="24"/>
        </w:rPr>
        <w:t xml:space="preserve"> и </w:t>
      </w:r>
      <w:r w:rsidRPr="006F7449">
        <w:rPr>
          <w:rFonts w:ascii="Times New Roman" w:hAnsi="Times New Roman"/>
          <w:sz w:val="24"/>
        </w:rPr>
        <w:t xml:space="preserve">по </w:t>
      </w:r>
      <w:r>
        <w:rPr>
          <w:rFonts w:ascii="Times New Roman" w:hAnsi="Times New Roman"/>
          <w:sz w:val="24"/>
        </w:rPr>
        <w:t>замене</w:t>
      </w:r>
      <w:r w:rsidRPr="006F7449">
        <w:rPr>
          <w:rFonts w:ascii="Times New Roman" w:hAnsi="Times New Roman"/>
          <w:sz w:val="24"/>
        </w:rPr>
        <w:t xml:space="preserve"> пешеходных ограждений центр ул. Комарова пгт Лебяжье.</w:t>
      </w:r>
    </w:p>
    <w:p w:rsidR="008062B3" w:rsidRPr="0098736D" w:rsidRDefault="008062B3" w:rsidP="00DD74B4">
      <w:pPr>
        <w:tabs>
          <w:tab w:val="left" w:pos="567"/>
        </w:tabs>
        <w:spacing w:after="0"/>
        <w:contextualSpacing/>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Жилищно-коммунальное хозяйство</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t>Жилищно-коммунальное хозяйство для округа было и остается важной и значимой сферой деятельности. От его состояния напрямую зависит качество жизни населения. Данным вопросом занимается отдел градостроительства, архитектуры и жизнеобеспечения.</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t xml:space="preserve">Услуги водоснабжения и водоотведению на территории Лебяжского муниципального округа оказывает организация МУП «Коммунсервис».       </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lastRenderedPageBreak/>
        <w:t>Водоснабжение населенных пунктов обеспечивает 35 водопроводных, 1 насосная станция первого подъема, 2 открытых водозабора, протяженность водопроводных сетей 137,8 км, из них 80% сетей нуждается в замене.</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t xml:space="preserve">Отведение сточных вод осуществляется 3 канализациями, протяженность канализационных сетей 1,2 км их износ составляет 80%. Отвод сточных вод осуществляется самотёком. </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t>Услуги теплоснабжения на территории Лебяжского муниципального округа оказывает организация КОГУП «Облкоммунсервис». Услуги по теплоснабжению предоставляют 19 котельных. Физический износ котлов и котельного оборудования в среднем по округу составляет 45%, в некоторых случаях 80%, эксплуатируется 5,3 км тепловых сетей в двухтрубном исчислении, из них 30% сетей нуждается в замене.</w:t>
      </w:r>
    </w:p>
    <w:p w:rsidR="008471A0" w:rsidRPr="008471A0" w:rsidRDefault="008471A0" w:rsidP="008471A0">
      <w:pPr>
        <w:spacing w:after="0" w:line="240" w:lineRule="auto"/>
        <w:ind w:firstLine="567"/>
        <w:jc w:val="both"/>
        <w:rPr>
          <w:rFonts w:ascii="Times New Roman" w:hAnsi="Times New Roman"/>
          <w:sz w:val="24"/>
        </w:rPr>
      </w:pPr>
      <w:r w:rsidRPr="008471A0">
        <w:rPr>
          <w:rFonts w:ascii="Times New Roman" w:hAnsi="Times New Roman"/>
          <w:sz w:val="24"/>
        </w:rPr>
        <w:t xml:space="preserve">Работа по коммунальной и жилищной инфраструктуре Лебяжского муниципального округа велась в соответствии с муниципальной программой «Развитие коммунальной и жилищной инфраструктуры, благоустройство территорий Лебяжского муниципального округа». </w:t>
      </w:r>
    </w:p>
    <w:p w:rsidR="008471A0" w:rsidRDefault="008471A0" w:rsidP="005A3E66">
      <w:pPr>
        <w:tabs>
          <w:tab w:val="left" w:pos="567"/>
        </w:tabs>
        <w:spacing w:after="0" w:line="240" w:lineRule="auto"/>
        <w:ind w:firstLine="567"/>
        <w:jc w:val="both"/>
        <w:rPr>
          <w:rFonts w:ascii="Times New Roman" w:hAnsi="Times New Roman"/>
          <w:sz w:val="24"/>
        </w:rPr>
      </w:pPr>
      <w:r w:rsidRPr="008471A0">
        <w:rPr>
          <w:rFonts w:ascii="Times New Roman" w:hAnsi="Times New Roman"/>
          <w:sz w:val="24"/>
        </w:rPr>
        <w:t xml:space="preserve">В 2024 году </w:t>
      </w:r>
      <w:r w:rsidR="00C265CA">
        <w:rPr>
          <w:rFonts w:ascii="Times New Roman" w:hAnsi="Times New Roman"/>
          <w:sz w:val="24"/>
        </w:rPr>
        <w:t xml:space="preserve">выполнены следующие </w:t>
      </w:r>
      <w:r w:rsidR="008062B3">
        <w:rPr>
          <w:rFonts w:ascii="Times New Roman" w:hAnsi="Times New Roman"/>
          <w:sz w:val="24"/>
        </w:rPr>
        <w:t>мероприятия</w:t>
      </w:r>
      <w:r w:rsidRPr="008471A0">
        <w:rPr>
          <w:rFonts w:ascii="Times New Roman" w:hAnsi="Times New Roman"/>
          <w:sz w:val="24"/>
        </w:rPr>
        <w:t>:</w:t>
      </w:r>
    </w:p>
    <w:p w:rsidR="00C265CA" w:rsidRDefault="00C265CA" w:rsidP="00C265CA">
      <w:pPr>
        <w:tabs>
          <w:tab w:val="left" w:pos="567"/>
        </w:tabs>
        <w:spacing w:after="0" w:line="240" w:lineRule="auto"/>
        <w:jc w:val="both"/>
        <w:rPr>
          <w:rFonts w:ascii="Times New Roman" w:hAnsi="Times New Roman"/>
          <w:sz w:val="24"/>
        </w:rPr>
      </w:pPr>
      <w:r>
        <w:rPr>
          <w:rFonts w:ascii="Times New Roman" w:hAnsi="Times New Roman"/>
          <w:sz w:val="24"/>
        </w:rPr>
        <w:t>- п</w:t>
      </w:r>
      <w:r w:rsidRPr="00C265CA">
        <w:rPr>
          <w:rFonts w:ascii="Times New Roman" w:hAnsi="Times New Roman"/>
          <w:sz w:val="24"/>
        </w:rPr>
        <w:t>роизведена замена котла отопления и пожарной сигнализации в специ</w:t>
      </w:r>
      <w:r>
        <w:rPr>
          <w:rFonts w:ascii="Times New Roman" w:hAnsi="Times New Roman"/>
          <w:sz w:val="24"/>
        </w:rPr>
        <w:t>альном жилом доме д. Михеевщина;</w:t>
      </w:r>
    </w:p>
    <w:p w:rsidR="00C265CA" w:rsidRDefault="00C265CA" w:rsidP="00C265CA">
      <w:pPr>
        <w:tabs>
          <w:tab w:val="left" w:pos="567"/>
        </w:tabs>
        <w:spacing w:after="0" w:line="240" w:lineRule="auto"/>
        <w:jc w:val="both"/>
        <w:rPr>
          <w:rFonts w:ascii="Times New Roman" w:hAnsi="Times New Roman"/>
          <w:sz w:val="24"/>
        </w:rPr>
      </w:pPr>
      <w:r>
        <w:rPr>
          <w:rFonts w:ascii="Times New Roman" w:hAnsi="Times New Roman"/>
          <w:sz w:val="24"/>
        </w:rPr>
        <w:t>- в</w:t>
      </w:r>
      <w:r w:rsidRPr="00C265CA">
        <w:rPr>
          <w:rFonts w:ascii="Times New Roman" w:hAnsi="Times New Roman"/>
          <w:sz w:val="24"/>
        </w:rPr>
        <w:t xml:space="preserve"> рамках реализации проекта по поддержке местных инициатив отремонтированы водопроводные сети по улицам Школьная </w:t>
      </w:r>
      <w:r>
        <w:rPr>
          <w:rFonts w:ascii="Times New Roman" w:hAnsi="Times New Roman"/>
          <w:sz w:val="24"/>
        </w:rPr>
        <w:t>деревни Индыгойка; Молодёжная, С</w:t>
      </w:r>
      <w:r w:rsidRPr="00C265CA">
        <w:rPr>
          <w:rFonts w:ascii="Times New Roman" w:hAnsi="Times New Roman"/>
          <w:sz w:val="24"/>
        </w:rPr>
        <w:t>вободы, Лаптева села Лаж; Солнечная</w:t>
      </w:r>
      <w:r>
        <w:rPr>
          <w:rFonts w:ascii="Times New Roman" w:hAnsi="Times New Roman"/>
          <w:sz w:val="24"/>
        </w:rPr>
        <w:t xml:space="preserve"> деревни Михеевщина;</w:t>
      </w:r>
    </w:p>
    <w:p w:rsidR="00C265CA" w:rsidRDefault="00C265CA" w:rsidP="00C265CA">
      <w:pPr>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C265CA">
        <w:rPr>
          <w:rFonts w:ascii="Times New Roman" w:hAnsi="Times New Roman"/>
          <w:sz w:val="24"/>
        </w:rPr>
        <w:t>закупл</w:t>
      </w:r>
      <w:r w:rsidR="00B313AE">
        <w:rPr>
          <w:rFonts w:ascii="Times New Roman" w:hAnsi="Times New Roman"/>
          <w:sz w:val="24"/>
        </w:rPr>
        <w:t>ено 15 контейнеров для ТКО</w:t>
      </w:r>
      <w:r w:rsidRPr="00C265CA">
        <w:rPr>
          <w:rFonts w:ascii="Times New Roman" w:hAnsi="Times New Roman"/>
          <w:sz w:val="24"/>
        </w:rPr>
        <w:t>;</w:t>
      </w:r>
    </w:p>
    <w:p w:rsidR="00C265CA" w:rsidRDefault="00C265CA" w:rsidP="00C265CA">
      <w:pPr>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C265CA">
        <w:rPr>
          <w:rFonts w:ascii="Times New Roman" w:hAnsi="Times New Roman"/>
          <w:sz w:val="24"/>
        </w:rPr>
        <w:t>в МУП «Коммунсервис» приобретен экскаватор на средства бюджета округа и предприятия;</w:t>
      </w:r>
    </w:p>
    <w:p w:rsidR="00C265CA" w:rsidRDefault="00C265CA" w:rsidP="00C265CA">
      <w:pPr>
        <w:tabs>
          <w:tab w:val="left" w:pos="567"/>
        </w:tabs>
        <w:spacing w:after="0" w:line="240" w:lineRule="auto"/>
        <w:jc w:val="both"/>
        <w:rPr>
          <w:rFonts w:ascii="Times New Roman" w:hAnsi="Times New Roman"/>
          <w:sz w:val="24"/>
        </w:rPr>
      </w:pPr>
      <w:r>
        <w:rPr>
          <w:rFonts w:ascii="Times New Roman" w:hAnsi="Times New Roman"/>
          <w:sz w:val="24"/>
        </w:rPr>
        <w:t>- н</w:t>
      </w:r>
      <w:r w:rsidRPr="00C265CA">
        <w:rPr>
          <w:rFonts w:ascii="Times New Roman" w:hAnsi="Times New Roman"/>
          <w:sz w:val="24"/>
        </w:rPr>
        <w:t>а средства областного бюджета, выделенные в качестве софинансирования к средствам самообложения граждан</w:t>
      </w:r>
      <w:r w:rsidR="005210A6" w:rsidRPr="005210A6">
        <w:t xml:space="preserve"> </w:t>
      </w:r>
      <w:r w:rsidR="005210A6" w:rsidRPr="005210A6">
        <w:rPr>
          <w:rFonts w:ascii="Times New Roman" w:hAnsi="Times New Roman"/>
          <w:sz w:val="24"/>
        </w:rPr>
        <w:t>заменены трубы в водозаборной скважине ул. Зеленая с.Лаж;</w:t>
      </w:r>
      <w:r w:rsidR="005210A6" w:rsidRPr="005210A6">
        <w:t xml:space="preserve"> </w:t>
      </w:r>
      <w:r w:rsidR="005210A6" w:rsidRPr="005210A6">
        <w:rPr>
          <w:rFonts w:ascii="Times New Roman" w:hAnsi="Times New Roman"/>
          <w:sz w:val="24"/>
        </w:rPr>
        <w:t>проведен ремонт павильона на каптаже, снабжающем питьевой водой жителей деревень Мелянда и Чупраки;</w:t>
      </w:r>
    </w:p>
    <w:p w:rsidR="005210A6" w:rsidRDefault="005210A6" w:rsidP="00C265CA">
      <w:pPr>
        <w:tabs>
          <w:tab w:val="left" w:pos="567"/>
        </w:tabs>
        <w:spacing w:after="0" w:line="240" w:lineRule="auto"/>
        <w:jc w:val="both"/>
        <w:rPr>
          <w:rFonts w:ascii="Times New Roman" w:hAnsi="Times New Roman"/>
          <w:sz w:val="24"/>
        </w:rPr>
      </w:pPr>
      <w:r>
        <w:rPr>
          <w:rFonts w:ascii="Times New Roman" w:hAnsi="Times New Roman"/>
          <w:sz w:val="24"/>
        </w:rPr>
        <w:t>-</w:t>
      </w:r>
      <w:r w:rsidRPr="005210A6">
        <w:t xml:space="preserve"> </w:t>
      </w:r>
      <w:r>
        <w:rPr>
          <w:rFonts w:ascii="Times New Roman" w:hAnsi="Times New Roman"/>
          <w:sz w:val="24"/>
        </w:rPr>
        <w:t>з</w:t>
      </w:r>
      <w:r w:rsidRPr="005210A6">
        <w:rPr>
          <w:rFonts w:ascii="Times New Roman" w:hAnsi="Times New Roman"/>
          <w:sz w:val="24"/>
        </w:rPr>
        <w:t>акуплены стройматериалы для ремонта плотины через пруд на ул. Заречная д. Елизарово и для ремонта подвесного моста через реку Лебедка в д. Редькино</w:t>
      </w:r>
      <w:r>
        <w:rPr>
          <w:rFonts w:ascii="Times New Roman" w:hAnsi="Times New Roman"/>
          <w:sz w:val="24"/>
        </w:rPr>
        <w:t>;</w:t>
      </w:r>
    </w:p>
    <w:p w:rsidR="005210A6" w:rsidRDefault="005210A6" w:rsidP="005210A6">
      <w:pPr>
        <w:tabs>
          <w:tab w:val="left" w:pos="567"/>
        </w:tabs>
        <w:spacing w:after="0" w:line="240" w:lineRule="auto"/>
        <w:jc w:val="both"/>
        <w:rPr>
          <w:rFonts w:ascii="Times New Roman" w:hAnsi="Times New Roman"/>
          <w:sz w:val="24"/>
        </w:rPr>
      </w:pPr>
      <w:r>
        <w:rPr>
          <w:rFonts w:ascii="Times New Roman" w:hAnsi="Times New Roman"/>
          <w:sz w:val="24"/>
        </w:rPr>
        <w:t>-</w:t>
      </w:r>
      <w:r w:rsidRPr="005210A6">
        <w:t xml:space="preserve"> </w:t>
      </w:r>
      <w:r>
        <w:rPr>
          <w:rFonts w:ascii="Times New Roman" w:hAnsi="Times New Roman"/>
          <w:sz w:val="24"/>
        </w:rPr>
        <w:t>р</w:t>
      </w:r>
      <w:r w:rsidRPr="005210A6">
        <w:rPr>
          <w:rFonts w:ascii="Times New Roman" w:hAnsi="Times New Roman"/>
          <w:sz w:val="24"/>
        </w:rPr>
        <w:t>емонт водопровода в д. Редькино от скважины ул. Новая до ул. Запольская 1100 м.</w:t>
      </w:r>
      <w:r w:rsidR="008062B3">
        <w:rPr>
          <w:rFonts w:ascii="Times New Roman" w:hAnsi="Times New Roman"/>
          <w:sz w:val="24"/>
        </w:rPr>
        <w:t>,</w:t>
      </w:r>
      <w:r w:rsidRPr="005210A6">
        <w:rPr>
          <w:rFonts w:ascii="Times New Roman" w:hAnsi="Times New Roman"/>
          <w:sz w:val="24"/>
        </w:rPr>
        <w:t xml:space="preserve"> подключение к скважине от ул. Новая. Скважи</w:t>
      </w:r>
      <w:r w:rsidR="00B313AE">
        <w:rPr>
          <w:rFonts w:ascii="Times New Roman" w:hAnsi="Times New Roman"/>
          <w:sz w:val="24"/>
        </w:rPr>
        <w:t>на на ул. Сазановская заглушена;</w:t>
      </w:r>
    </w:p>
    <w:p w:rsidR="00B313AE" w:rsidRDefault="00B313AE" w:rsidP="005210A6">
      <w:pPr>
        <w:tabs>
          <w:tab w:val="left" w:pos="567"/>
        </w:tabs>
        <w:spacing w:after="0" w:line="240" w:lineRule="auto"/>
        <w:jc w:val="both"/>
        <w:rPr>
          <w:rFonts w:ascii="Times New Roman" w:hAnsi="Times New Roman"/>
          <w:sz w:val="24"/>
        </w:rPr>
      </w:pPr>
      <w:r>
        <w:rPr>
          <w:rFonts w:ascii="Times New Roman" w:hAnsi="Times New Roman"/>
          <w:sz w:val="24"/>
        </w:rPr>
        <w:t>- в</w:t>
      </w:r>
      <w:r w:rsidRPr="00B313AE">
        <w:rPr>
          <w:rFonts w:ascii="Times New Roman" w:hAnsi="Times New Roman"/>
          <w:sz w:val="24"/>
        </w:rPr>
        <w:t>едутся работы по постановке на кадастровый учет объектов водоснабжения</w:t>
      </w:r>
      <w:r>
        <w:rPr>
          <w:rFonts w:ascii="Times New Roman" w:hAnsi="Times New Roman"/>
          <w:sz w:val="24"/>
        </w:rPr>
        <w:t>;</w:t>
      </w:r>
    </w:p>
    <w:p w:rsidR="00C265CA" w:rsidRPr="008471A0" w:rsidRDefault="00C265CA" w:rsidP="005A3E66">
      <w:pPr>
        <w:tabs>
          <w:tab w:val="left" w:pos="567"/>
        </w:tabs>
        <w:spacing w:after="0" w:line="240" w:lineRule="auto"/>
        <w:ind w:firstLine="567"/>
        <w:jc w:val="both"/>
        <w:rPr>
          <w:rFonts w:ascii="Times New Roman" w:hAnsi="Times New Roman"/>
          <w:sz w:val="24"/>
        </w:rPr>
      </w:pPr>
    </w:p>
    <w:p w:rsidR="00BF2E1D" w:rsidRPr="00342C93" w:rsidRDefault="00F66594">
      <w:pPr>
        <w:spacing w:after="0" w:line="240" w:lineRule="auto"/>
        <w:contextualSpacing/>
        <w:jc w:val="center"/>
        <w:rPr>
          <w:rFonts w:ascii="Times New Roman" w:hAnsi="Times New Roman"/>
          <w:b/>
          <w:sz w:val="24"/>
        </w:rPr>
      </w:pPr>
      <w:r w:rsidRPr="008062B3">
        <w:rPr>
          <w:rFonts w:ascii="Times New Roman" w:hAnsi="Times New Roman"/>
          <w:b/>
          <w:sz w:val="24"/>
        </w:rPr>
        <w:t>Охрана окружающей среды</w:t>
      </w:r>
    </w:p>
    <w:p w:rsidR="00BF2E1D" w:rsidRPr="00342C93" w:rsidRDefault="00F66594">
      <w:pPr>
        <w:spacing w:after="0" w:line="240" w:lineRule="auto"/>
        <w:ind w:firstLine="567"/>
        <w:contextualSpacing/>
        <w:jc w:val="both"/>
        <w:rPr>
          <w:rFonts w:ascii="Times New Roman" w:hAnsi="Times New Roman"/>
          <w:sz w:val="24"/>
        </w:rPr>
      </w:pPr>
      <w:r w:rsidRPr="00342C93">
        <w:rPr>
          <w:rFonts w:ascii="Times New Roman" w:hAnsi="Times New Roman"/>
          <w:sz w:val="24"/>
        </w:rPr>
        <w:t>Работа по охране окружающей среды в Лебяжском муниципальном округе велась в соответствии с муниципальной программой «Охрана окружающей среды, воспроизводство и использование природных ресурсов в Лебяжском муниципальном округе».</w:t>
      </w:r>
    </w:p>
    <w:p w:rsidR="008062B3" w:rsidRDefault="008062B3" w:rsidP="008062B3">
      <w:pPr>
        <w:tabs>
          <w:tab w:val="left" w:pos="567"/>
        </w:tabs>
        <w:spacing w:after="0" w:line="240" w:lineRule="auto"/>
        <w:rPr>
          <w:rFonts w:ascii="Times New Roman" w:hAnsi="Times New Roman"/>
          <w:sz w:val="24"/>
        </w:rPr>
      </w:pPr>
      <w:r>
        <w:rPr>
          <w:rFonts w:ascii="Times New Roman" w:hAnsi="Times New Roman"/>
          <w:b/>
          <w:sz w:val="24"/>
        </w:rPr>
        <w:t xml:space="preserve">         </w:t>
      </w:r>
      <w:r w:rsidRPr="008062B3">
        <w:rPr>
          <w:rFonts w:ascii="Times New Roman" w:hAnsi="Times New Roman"/>
          <w:sz w:val="24"/>
        </w:rPr>
        <w:t>В 2024 году в рамках реализации данной программы</w:t>
      </w:r>
      <w:r>
        <w:rPr>
          <w:rFonts w:ascii="Times New Roman" w:hAnsi="Times New Roman"/>
          <w:sz w:val="24"/>
        </w:rPr>
        <w:t>:</w:t>
      </w:r>
    </w:p>
    <w:p w:rsidR="008062B3" w:rsidRDefault="008062B3" w:rsidP="008062B3">
      <w:pPr>
        <w:tabs>
          <w:tab w:val="left" w:pos="567"/>
        </w:tabs>
        <w:spacing w:after="0" w:line="240" w:lineRule="auto"/>
        <w:rPr>
          <w:rFonts w:ascii="Times New Roman" w:hAnsi="Times New Roman"/>
          <w:sz w:val="24"/>
        </w:rPr>
      </w:pPr>
      <w:r>
        <w:rPr>
          <w:rFonts w:ascii="Times New Roman" w:hAnsi="Times New Roman"/>
          <w:sz w:val="24"/>
        </w:rPr>
        <w:t xml:space="preserve">- </w:t>
      </w:r>
      <w:r w:rsidRPr="008062B3">
        <w:rPr>
          <w:rFonts w:ascii="Times New Roman" w:hAnsi="Times New Roman"/>
          <w:sz w:val="24"/>
        </w:rPr>
        <w:t>уничтожен борщевик Сосновского на площади 3 га на территориях с. Вотское и п. Окунево;</w:t>
      </w:r>
    </w:p>
    <w:p w:rsidR="00BF2E1D" w:rsidRPr="008062B3" w:rsidRDefault="008062B3" w:rsidP="008062B3">
      <w:pPr>
        <w:tabs>
          <w:tab w:val="left" w:pos="567"/>
        </w:tabs>
        <w:spacing w:after="0" w:line="240" w:lineRule="auto"/>
        <w:rPr>
          <w:rFonts w:ascii="Times New Roman" w:hAnsi="Times New Roman"/>
          <w:sz w:val="24"/>
        </w:rPr>
      </w:pPr>
      <w:r>
        <w:rPr>
          <w:rFonts w:ascii="Times New Roman" w:hAnsi="Times New Roman"/>
          <w:sz w:val="24"/>
        </w:rPr>
        <w:t xml:space="preserve">- </w:t>
      </w:r>
      <w:r w:rsidRPr="008062B3">
        <w:rPr>
          <w:rFonts w:ascii="Times New Roman" w:hAnsi="Times New Roman"/>
          <w:sz w:val="24"/>
        </w:rPr>
        <w:t>началась разработка проектно-сметной документации на рекульт</w:t>
      </w:r>
      <w:r>
        <w:rPr>
          <w:rFonts w:ascii="Times New Roman" w:hAnsi="Times New Roman"/>
          <w:sz w:val="24"/>
        </w:rPr>
        <w:t>ивацию полигона ТБО пгт Лебяжье.</w:t>
      </w:r>
    </w:p>
    <w:p w:rsidR="00BF2E1D" w:rsidRPr="004868AB" w:rsidRDefault="00F66594">
      <w:pPr>
        <w:spacing w:after="0" w:line="240" w:lineRule="auto"/>
        <w:ind w:firstLine="567"/>
        <w:jc w:val="center"/>
        <w:rPr>
          <w:rFonts w:ascii="Times New Roman" w:hAnsi="Times New Roman"/>
          <w:b/>
          <w:sz w:val="24"/>
        </w:rPr>
      </w:pPr>
      <w:r w:rsidRPr="004868AB">
        <w:rPr>
          <w:rFonts w:ascii="Times New Roman" w:hAnsi="Times New Roman"/>
          <w:b/>
          <w:sz w:val="24"/>
        </w:rPr>
        <w:t>Сельское хозяйство</w:t>
      </w:r>
    </w:p>
    <w:p w:rsidR="004868AB" w:rsidRPr="004868AB" w:rsidRDefault="00AB7B28" w:rsidP="00AB7B28">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sidRPr="004868AB">
        <w:rPr>
          <w:rFonts w:ascii="Times New Roman" w:eastAsia="Calibri" w:hAnsi="Times New Roman"/>
          <w:color w:val="auto"/>
          <w:sz w:val="28"/>
          <w:szCs w:val="28"/>
          <w:lang w:eastAsia="en-US"/>
        </w:rPr>
        <w:t xml:space="preserve">       </w:t>
      </w:r>
      <w:r w:rsidRPr="004868AB">
        <w:rPr>
          <w:rFonts w:ascii="Times New Roman" w:eastAsia="Calibri" w:hAnsi="Times New Roman"/>
          <w:color w:val="auto"/>
          <w:sz w:val="24"/>
          <w:szCs w:val="24"/>
          <w:lang w:eastAsia="en-US"/>
        </w:rPr>
        <w:t>Специалист</w:t>
      </w:r>
      <w:r w:rsidR="00A336B1" w:rsidRPr="004868AB">
        <w:rPr>
          <w:rFonts w:ascii="Times New Roman" w:eastAsia="Calibri" w:hAnsi="Times New Roman"/>
          <w:color w:val="auto"/>
          <w:sz w:val="24"/>
          <w:szCs w:val="24"/>
          <w:lang w:eastAsia="en-US"/>
        </w:rPr>
        <w:t>ом</w:t>
      </w:r>
      <w:r w:rsidRPr="004868AB">
        <w:rPr>
          <w:rFonts w:ascii="Times New Roman" w:eastAsia="Calibri" w:hAnsi="Times New Roman"/>
          <w:color w:val="auto"/>
          <w:sz w:val="24"/>
          <w:szCs w:val="24"/>
          <w:lang w:eastAsia="en-US"/>
        </w:rPr>
        <w:t xml:space="preserve"> отдела экономики и государственной поддержки</w:t>
      </w:r>
      <w:r w:rsidR="00A336B1" w:rsidRPr="004868AB">
        <w:rPr>
          <w:rFonts w:ascii="Times New Roman" w:eastAsia="Calibri" w:hAnsi="Times New Roman"/>
          <w:color w:val="auto"/>
          <w:sz w:val="24"/>
          <w:szCs w:val="24"/>
          <w:lang w:eastAsia="en-US"/>
        </w:rPr>
        <w:t xml:space="preserve"> сельского хозяйства, </w:t>
      </w:r>
      <w:r w:rsidR="008062B3" w:rsidRPr="004868AB">
        <w:rPr>
          <w:rFonts w:ascii="Times New Roman" w:eastAsia="Calibri" w:hAnsi="Times New Roman"/>
          <w:color w:val="auto"/>
          <w:sz w:val="24"/>
          <w:szCs w:val="24"/>
          <w:lang w:eastAsia="en-US"/>
        </w:rPr>
        <w:t>в течение 2024</w:t>
      </w:r>
      <w:r w:rsidRPr="004868AB">
        <w:rPr>
          <w:rFonts w:ascii="Times New Roman" w:eastAsia="Calibri" w:hAnsi="Times New Roman"/>
          <w:color w:val="auto"/>
          <w:sz w:val="24"/>
          <w:szCs w:val="24"/>
          <w:lang w:eastAsia="en-US"/>
        </w:rPr>
        <w:t xml:space="preserve"> года:</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подготовлены и направлены</w:t>
      </w:r>
      <w:r w:rsidRPr="004868AB">
        <w:rPr>
          <w:rFonts w:ascii="Times New Roman" w:eastAsia="Calibri" w:hAnsi="Times New Roman"/>
          <w:color w:val="auto"/>
          <w:sz w:val="24"/>
          <w:szCs w:val="24"/>
          <w:lang w:eastAsia="en-US"/>
        </w:rPr>
        <w:t xml:space="preserve"> документы на конкурс рабочих массовых сельскохозяйственных профессий на 2 комбайнёров, по итогам конкурса комбайнерам выплачены губернаторские премии;</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подготовлено</w:t>
      </w:r>
      <w:r w:rsidRPr="004868AB">
        <w:rPr>
          <w:rFonts w:ascii="Times New Roman" w:eastAsia="Calibri" w:hAnsi="Times New Roman"/>
          <w:color w:val="auto"/>
          <w:sz w:val="24"/>
          <w:szCs w:val="24"/>
          <w:lang w:eastAsia="en-US"/>
        </w:rPr>
        <w:t xml:space="preserve"> 8 пакетов документов - для включения сельскохозяйственных товаропроизводителей в реестр получателей субсидий;</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подготовлено представление</w:t>
      </w:r>
      <w:r w:rsidRPr="004868AB">
        <w:rPr>
          <w:rFonts w:ascii="Times New Roman" w:eastAsia="Calibri" w:hAnsi="Times New Roman"/>
          <w:color w:val="auto"/>
          <w:sz w:val="24"/>
          <w:szCs w:val="24"/>
          <w:lang w:eastAsia="en-US"/>
        </w:rPr>
        <w:t xml:space="preserve"> и характеристи</w:t>
      </w:r>
      <w:r>
        <w:rPr>
          <w:rFonts w:ascii="Times New Roman" w:eastAsia="Calibri" w:hAnsi="Times New Roman"/>
          <w:color w:val="auto"/>
          <w:sz w:val="24"/>
          <w:szCs w:val="24"/>
          <w:lang w:eastAsia="en-US"/>
        </w:rPr>
        <w:t>ка</w:t>
      </w:r>
      <w:r w:rsidRPr="004868AB">
        <w:rPr>
          <w:rFonts w:ascii="Times New Roman" w:eastAsia="Calibri" w:hAnsi="Times New Roman"/>
          <w:color w:val="auto"/>
          <w:sz w:val="24"/>
          <w:szCs w:val="24"/>
          <w:lang w:eastAsia="en-US"/>
        </w:rPr>
        <w:t xml:space="preserve"> на награждение Благодарственным письмом в Законодательное собрание Кировской области </w:t>
      </w:r>
      <w:r>
        <w:rPr>
          <w:rFonts w:ascii="Times New Roman" w:eastAsia="Calibri" w:hAnsi="Times New Roman"/>
          <w:color w:val="auto"/>
          <w:sz w:val="24"/>
          <w:szCs w:val="24"/>
          <w:lang w:eastAsia="en-US"/>
        </w:rPr>
        <w:t>на Гуляева</w:t>
      </w:r>
      <w:r w:rsidRPr="004868AB">
        <w:rPr>
          <w:rFonts w:ascii="Times New Roman" w:eastAsia="Calibri" w:hAnsi="Times New Roman"/>
          <w:color w:val="auto"/>
          <w:sz w:val="24"/>
          <w:szCs w:val="24"/>
          <w:lang w:eastAsia="en-US"/>
        </w:rPr>
        <w:t xml:space="preserve"> Р. А.;</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sidRPr="004868AB">
        <w:rPr>
          <w:rFonts w:ascii="Times New Roman" w:eastAsia="Calibri" w:hAnsi="Times New Roman"/>
          <w:color w:val="auto"/>
          <w:sz w:val="24"/>
          <w:szCs w:val="24"/>
          <w:lang w:eastAsia="en-US"/>
        </w:rPr>
        <w:t>- проведено совещание с пчеловодами, с дальнейшим участием в форуме пчеловодов в г. Кирове;</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проведена</w:t>
      </w:r>
      <w:r w:rsidRPr="004868AB">
        <w:rPr>
          <w:rFonts w:ascii="Times New Roman" w:eastAsia="Calibri" w:hAnsi="Times New Roman"/>
          <w:color w:val="auto"/>
          <w:sz w:val="24"/>
          <w:szCs w:val="24"/>
          <w:lang w:eastAsia="en-US"/>
        </w:rPr>
        <w:t xml:space="preserve"> "Медовая ярмарка";</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lastRenderedPageBreak/>
        <w:t>- в течении года предоставлялась</w:t>
      </w:r>
      <w:r w:rsidRPr="004868AB">
        <w:rPr>
          <w:rFonts w:ascii="Times New Roman" w:eastAsia="Calibri" w:hAnsi="Times New Roman"/>
          <w:color w:val="auto"/>
          <w:sz w:val="24"/>
          <w:szCs w:val="24"/>
          <w:lang w:eastAsia="en-US"/>
        </w:rPr>
        <w:t xml:space="preserve"> информацию </w:t>
      </w:r>
      <w:r>
        <w:rPr>
          <w:rFonts w:ascii="Times New Roman" w:eastAsia="Calibri" w:hAnsi="Times New Roman"/>
          <w:color w:val="auto"/>
          <w:sz w:val="24"/>
          <w:szCs w:val="24"/>
          <w:lang w:eastAsia="en-US"/>
        </w:rPr>
        <w:t>для газеты «Знамя Октября»</w:t>
      </w:r>
      <w:r w:rsidRPr="004868AB">
        <w:rPr>
          <w:rFonts w:ascii="Times New Roman" w:eastAsia="Calibri" w:hAnsi="Times New Roman"/>
          <w:color w:val="auto"/>
          <w:sz w:val="24"/>
          <w:szCs w:val="24"/>
          <w:lang w:eastAsia="en-US"/>
        </w:rPr>
        <w:t xml:space="preserve"> по информированию жителей района о выполнении полевых работ сельскохозяйственными товаропроизводителями Лебяжского муниципального округа;</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sidRPr="004868AB">
        <w:rPr>
          <w:rFonts w:ascii="Times New Roman" w:eastAsia="Calibri" w:hAnsi="Times New Roman"/>
          <w:color w:val="auto"/>
          <w:sz w:val="24"/>
          <w:szCs w:val="24"/>
          <w:lang w:eastAsia="en-US"/>
        </w:rPr>
        <w:t>- своевременно занесены в программу 1С своды квартальной и годовой отчетности, 19 годовых бухгалтерских отчетов (12 КФХ, 3 СХО, 2 кредитные кооперативы, 2 хлебобулочных предприятия);</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своевременно заносилась</w:t>
      </w:r>
      <w:r w:rsidRPr="004868AB">
        <w:rPr>
          <w:rFonts w:ascii="Times New Roman" w:eastAsia="Calibri" w:hAnsi="Times New Roman"/>
          <w:color w:val="auto"/>
          <w:sz w:val="24"/>
          <w:szCs w:val="24"/>
          <w:lang w:eastAsia="en-US"/>
        </w:rPr>
        <w:t xml:space="preserve"> ежедневная, еженедельная, ежемесячная оперативная отчетность в программу 1С текущей производственной деятельности сельхозорганизаций и КФХ;</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проведены</w:t>
      </w:r>
      <w:r w:rsidRPr="004868AB">
        <w:rPr>
          <w:rFonts w:ascii="Times New Roman" w:eastAsia="Calibri" w:hAnsi="Times New Roman"/>
          <w:color w:val="auto"/>
          <w:sz w:val="24"/>
          <w:szCs w:val="24"/>
          <w:lang w:eastAsia="en-US"/>
        </w:rPr>
        <w:t xml:space="preserve"> индивидуальные консультации с руководителями и специалистами сельхозпредприятий и КФХ по составлению: бухгалтерской отчетности, форм статистической отчетности, о новых сортах зерновых и кормовых культур, по технологии выращивания с/х культур, по определению границ свободных земельных участков на территории Лебяжского муниципального округа для ведения сельхоздеятельности;</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исполнялись официальные запросы</w:t>
      </w:r>
      <w:r w:rsidRPr="004868AB">
        <w:rPr>
          <w:rFonts w:ascii="Times New Roman" w:eastAsia="Calibri" w:hAnsi="Times New Roman"/>
          <w:color w:val="auto"/>
          <w:sz w:val="24"/>
          <w:szCs w:val="24"/>
          <w:lang w:eastAsia="en-US"/>
        </w:rPr>
        <w:t xml:space="preserve"> с предоставлением различного рода информации, связанной с сельскохозяйственной отраслью района;</w:t>
      </w:r>
    </w:p>
    <w:p w:rsidR="004868AB"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sidRPr="004868AB">
        <w:rPr>
          <w:rFonts w:ascii="Times New Roman" w:eastAsia="Calibri" w:hAnsi="Times New Roman"/>
          <w:color w:val="auto"/>
          <w:sz w:val="24"/>
          <w:szCs w:val="24"/>
          <w:lang w:eastAsia="en-US"/>
        </w:rPr>
        <w:t>- произведены неоднократные выезды для ознакомления в поля к сельскохозяйственным товаропроизводителям;</w:t>
      </w:r>
    </w:p>
    <w:p w:rsid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highlight w:val="yellow"/>
          <w:lang w:eastAsia="en-US"/>
        </w:rPr>
      </w:pPr>
      <w:r w:rsidRPr="004868AB">
        <w:rPr>
          <w:rFonts w:ascii="Times New Roman" w:eastAsia="Calibri" w:hAnsi="Times New Roman"/>
          <w:color w:val="auto"/>
          <w:sz w:val="24"/>
          <w:szCs w:val="24"/>
          <w:lang w:eastAsia="en-US"/>
        </w:rPr>
        <w:t>- произведены выезды совместно с КОГБУ ЦСХК «Клевера Нечерноземья» к получателям гранта «Агростартап»</w:t>
      </w:r>
      <w:r>
        <w:rPr>
          <w:rFonts w:ascii="Times New Roman" w:eastAsia="Calibri" w:hAnsi="Times New Roman"/>
          <w:color w:val="auto"/>
          <w:sz w:val="24"/>
          <w:szCs w:val="24"/>
          <w:lang w:eastAsia="en-US"/>
        </w:rPr>
        <w:t>.</w:t>
      </w:r>
    </w:p>
    <w:p w:rsidR="0088317F" w:rsidRPr="004868AB" w:rsidRDefault="004868AB" w:rsidP="004868AB">
      <w:pPr>
        <w:tabs>
          <w:tab w:val="left" w:pos="567"/>
        </w:tabs>
        <w:autoSpaceDE w:val="0"/>
        <w:autoSpaceDN w:val="0"/>
        <w:adjustRightInd w:val="0"/>
        <w:spacing w:after="0" w:line="240" w:lineRule="auto"/>
        <w:jc w:val="both"/>
        <w:rPr>
          <w:rFonts w:ascii="Times New Roman" w:eastAsia="Calibri" w:hAnsi="Times New Roman"/>
          <w:color w:val="auto"/>
          <w:sz w:val="24"/>
          <w:szCs w:val="24"/>
          <w:highlight w:val="yellow"/>
          <w:lang w:eastAsia="en-US"/>
        </w:rPr>
      </w:pPr>
      <w:r>
        <w:rPr>
          <w:rFonts w:ascii="Times New Roman" w:eastAsia="Calibri" w:hAnsi="Times New Roman"/>
          <w:color w:val="auto"/>
          <w:sz w:val="24"/>
          <w:szCs w:val="24"/>
          <w:highlight w:val="yellow"/>
          <w:lang w:eastAsia="en-US"/>
        </w:rPr>
        <w:t xml:space="preserve"> </w:t>
      </w:r>
    </w:p>
    <w:p w:rsidR="0088317F" w:rsidRPr="004868AB" w:rsidRDefault="00F66594" w:rsidP="0088317F">
      <w:pPr>
        <w:spacing w:after="0" w:line="240" w:lineRule="auto"/>
        <w:jc w:val="center"/>
        <w:rPr>
          <w:rFonts w:ascii="Times New Roman" w:hAnsi="Times New Roman"/>
          <w:b/>
          <w:sz w:val="24"/>
        </w:rPr>
      </w:pPr>
      <w:r w:rsidRPr="004868AB">
        <w:rPr>
          <w:rFonts w:ascii="Times New Roman" w:hAnsi="Times New Roman"/>
          <w:b/>
          <w:sz w:val="24"/>
        </w:rPr>
        <w:t>Малый и средний бизнес</w:t>
      </w:r>
    </w:p>
    <w:p w:rsidR="00BF2E1D" w:rsidRPr="004868AB" w:rsidRDefault="0088317F" w:rsidP="0088317F">
      <w:pPr>
        <w:tabs>
          <w:tab w:val="left" w:pos="567"/>
        </w:tabs>
        <w:spacing w:after="0" w:line="240" w:lineRule="auto"/>
        <w:jc w:val="both"/>
        <w:rPr>
          <w:rFonts w:ascii="Times New Roman" w:hAnsi="Times New Roman"/>
          <w:b/>
          <w:sz w:val="24"/>
        </w:rPr>
      </w:pPr>
      <w:r w:rsidRPr="004868AB">
        <w:rPr>
          <w:rFonts w:ascii="Times New Roman" w:hAnsi="Times New Roman"/>
          <w:b/>
          <w:sz w:val="24"/>
        </w:rPr>
        <w:t xml:space="preserve">        </w:t>
      </w:r>
      <w:r w:rsidR="00F66594" w:rsidRPr="004868AB">
        <w:rPr>
          <w:rFonts w:ascii="Times New Roman" w:hAnsi="Times New Roman"/>
          <w:sz w:val="24"/>
        </w:rPr>
        <w:t xml:space="preserve"> Важную роль в социально-экономическом развитии округа играет малый и средний бизнес. Развитие этого сектора экономики обеспечивает не только рост производства, но и создание новых рабочих мест, и повышение благосостояния населения округа. </w:t>
      </w:r>
    </w:p>
    <w:p w:rsidR="00BF2E1D" w:rsidRPr="003745FE" w:rsidRDefault="00F66594">
      <w:pPr>
        <w:tabs>
          <w:tab w:val="left" w:pos="567"/>
        </w:tabs>
        <w:spacing w:after="0" w:line="240" w:lineRule="auto"/>
        <w:ind w:firstLine="567"/>
        <w:jc w:val="both"/>
        <w:rPr>
          <w:rFonts w:ascii="Times New Roman" w:hAnsi="Times New Roman"/>
          <w:sz w:val="24"/>
          <w:highlight w:val="yellow"/>
        </w:rPr>
      </w:pPr>
      <w:r w:rsidRPr="00E5129F">
        <w:rPr>
          <w:rFonts w:ascii="Times New Roman" w:hAnsi="Times New Roman"/>
          <w:sz w:val="24"/>
        </w:rPr>
        <w:t>На территории Лебяжского муни</w:t>
      </w:r>
      <w:r w:rsidR="00E5129F" w:rsidRPr="00E5129F">
        <w:rPr>
          <w:rFonts w:ascii="Times New Roman" w:hAnsi="Times New Roman"/>
          <w:sz w:val="24"/>
        </w:rPr>
        <w:t>ципального округа на начало 2025</w:t>
      </w:r>
      <w:r w:rsidRPr="00E5129F">
        <w:rPr>
          <w:rFonts w:ascii="Times New Roman" w:hAnsi="Times New Roman"/>
          <w:sz w:val="24"/>
        </w:rPr>
        <w:t xml:space="preserve"> года осуществляли свою деятельнос</w:t>
      </w:r>
      <w:r w:rsidR="0074118B" w:rsidRPr="00E5129F">
        <w:rPr>
          <w:rFonts w:ascii="Times New Roman" w:hAnsi="Times New Roman"/>
          <w:sz w:val="24"/>
        </w:rPr>
        <w:t>ть малых и микропредприятий –</w:t>
      </w:r>
      <w:r w:rsidR="00E5129F" w:rsidRPr="00E5129F">
        <w:rPr>
          <w:rFonts w:ascii="Times New Roman" w:hAnsi="Times New Roman"/>
          <w:sz w:val="24"/>
        </w:rPr>
        <w:t>19</w:t>
      </w:r>
      <w:r w:rsidR="00E5129F">
        <w:rPr>
          <w:rFonts w:ascii="Times New Roman" w:hAnsi="Times New Roman"/>
          <w:sz w:val="24"/>
        </w:rPr>
        <w:t xml:space="preserve"> единиц, 3 КФХ ЮЛ, 2 СКПК, 117</w:t>
      </w:r>
      <w:r w:rsidR="00E5129F" w:rsidRPr="00E5129F">
        <w:rPr>
          <w:rFonts w:ascii="Times New Roman" w:hAnsi="Times New Roman"/>
          <w:sz w:val="24"/>
        </w:rPr>
        <w:t xml:space="preserve"> - индивидуальных предпринимателей. </w:t>
      </w:r>
      <w:r w:rsidR="0074118B" w:rsidRPr="003745FE">
        <w:rPr>
          <w:rFonts w:ascii="Times New Roman" w:hAnsi="Times New Roman"/>
          <w:sz w:val="24"/>
          <w:highlight w:val="yellow"/>
        </w:rPr>
        <w:t xml:space="preserve"> </w:t>
      </w:r>
    </w:p>
    <w:p w:rsidR="00BF2E1D" w:rsidRPr="00E5129F" w:rsidRDefault="00F66594" w:rsidP="0038418A">
      <w:pPr>
        <w:spacing w:after="0" w:line="240" w:lineRule="auto"/>
        <w:ind w:firstLine="567"/>
        <w:jc w:val="both"/>
        <w:rPr>
          <w:rFonts w:ascii="Times New Roman" w:hAnsi="Times New Roman"/>
          <w:color w:val="auto"/>
          <w:sz w:val="24"/>
          <w:szCs w:val="24"/>
        </w:rPr>
      </w:pPr>
      <w:r w:rsidRPr="00E5129F">
        <w:rPr>
          <w:rFonts w:ascii="Times New Roman" w:hAnsi="Times New Roman"/>
          <w:sz w:val="24"/>
        </w:rPr>
        <w:t>На территории округа действует муниципальная программа</w:t>
      </w:r>
      <w:r w:rsidRPr="00E5129F">
        <w:t xml:space="preserve"> </w:t>
      </w:r>
      <w:r w:rsidRPr="00E5129F">
        <w:rPr>
          <w:rFonts w:ascii="Times New Roman" w:hAnsi="Times New Roman"/>
          <w:sz w:val="24"/>
        </w:rPr>
        <w:t>«Поддержка и развитие малого и среднего предпринимательства Лебяжского муниципального округа»</w:t>
      </w:r>
      <w:r w:rsidR="00E5129F" w:rsidRPr="00E5129F">
        <w:rPr>
          <w:rFonts w:ascii="Times New Roman" w:hAnsi="Times New Roman"/>
          <w:sz w:val="24"/>
        </w:rPr>
        <w:t>. В 2024</w:t>
      </w:r>
      <w:r w:rsidRPr="00E5129F">
        <w:rPr>
          <w:rFonts w:ascii="Times New Roman" w:hAnsi="Times New Roman"/>
          <w:sz w:val="24"/>
        </w:rPr>
        <w:t xml:space="preserve"> году на реализацию </w:t>
      </w:r>
      <w:r w:rsidR="0038418A" w:rsidRPr="00E5129F">
        <w:rPr>
          <w:rFonts w:ascii="Times New Roman" w:hAnsi="Times New Roman"/>
          <w:sz w:val="24"/>
        </w:rPr>
        <w:t>д</w:t>
      </w:r>
      <w:r w:rsidR="00E5129F" w:rsidRPr="00E5129F">
        <w:rPr>
          <w:rFonts w:ascii="Times New Roman" w:hAnsi="Times New Roman"/>
          <w:sz w:val="24"/>
        </w:rPr>
        <w:t>анной программы было выделено 25</w:t>
      </w:r>
      <w:r w:rsidR="0038418A" w:rsidRPr="00E5129F">
        <w:rPr>
          <w:rFonts w:ascii="Times New Roman" w:hAnsi="Times New Roman"/>
          <w:sz w:val="24"/>
        </w:rPr>
        <w:t>000 рублей</w:t>
      </w:r>
      <w:r w:rsidRPr="00E5129F">
        <w:t xml:space="preserve"> </w:t>
      </w:r>
      <w:r w:rsidR="0038418A" w:rsidRPr="00E5129F">
        <w:t>(</w:t>
      </w:r>
      <w:r w:rsidR="00E5129F" w:rsidRPr="00E5129F">
        <w:rPr>
          <w:rFonts w:ascii="Times New Roman" w:hAnsi="Times New Roman"/>
          <w:sz w:val="24"/>
          <w:szCs w:val="24"/>
        </w:rPr>
        <w:t>было организовано мероприятие, посвященное Дню российского предпринимательства в музее, вручены 10 памятных подарков и благодарственных писем</w:t>
      </w:r>
      <w:r w:rsidR="00E5129F" w:rsidRPr="00E5129F">
        <w:rPr>
          <w:rFonts w:ascii="Times New Roman" w:hAnsi="Times New Roman"/>
          <w:color w:val="auto"/>
          <w:sz w:val="24"/>
          <w:szCs w:val="24"/>
        </w:rPr>
        <w:t>, в районной газете «Знамя Октября» были подготовлены ряд статей о Лебяжских предпринимателях</w:t>
      </w:r>
      <w:r w:rsidR="0038418A" w:rsidRPr="00E5129F">
        <w:rPr>
          <w:rFonts w:ascii="Times New Roman" w:hAnsi="Times New Roman"/>
          <w:color w:val="auto"/>
          <w:sz w:val="24"/>
          <w:szCs w:val="24"/>
        </w:rPr>
        <w:t xml:space="preserve">). Также </w:t>
      </w:r>
      <w:r w:rsidR="0038418A" w:rsidRPr="00E5129F">
        <w:rPr>
          <w:rFonts w:ascii="Times New Roman" w:hAnsi="Times New Roman"/>
          <w:sz w:val="24"/>
        </w:rPr>
        <w:t>в</w:t>
      </w:r>
      <w:r w:rsidRPr="00E5129F">
        <w:rPr>
          <w:rFonts w:ascii="Times New Roman" w:hAnsi="Times New Roman"/>
          <w:sz w:val="24"/>
        </w:rPr>
        <w:t xml:space="preserve"> рамках реализации данной программы субъектам малого предпринимательства оказывалась имущественная, информационная и консультационная поддержка.</w:t>
      </w:r>
    </w:p>
    <w:p w:rsidR="00BF2E1D" w:rsidRPr="00E5129F" w:rsidRDefault="00F66594">
      <w:pPr>
        <w:tabs>
          <w:tab w:val="left" w:pos="567"/>
        </w:tabs>
        <w:spacing w:after="0" w:line="240" w:lineRule="auto"/>
        <w:jc w:val="both"/>
        <w:rPr>
          <w:rFonts w:ascii="Times New Roman" w:hAnsi="Times New Roman"/>
          <w:sz w:val="24"/>
        </w:rPr>
      </w:pPr>
      <w:r w:rsidRPr="00E5129F">
        <w:rPr>
          <w:rFonts w:ascii="Times New Roman" w:hAnsi="Times New Roman"/>
          <w:sz w:val="24"/>
        </w:rPr>
        <w:t xml:space="preserve">         В рамках развития инфраструктуры поддержки малого и среднег</w:t>
      </w:r>
      <w:r w:rsidR="0038418A" w:rsidRPr="00E5129F">
        <w:rPr>
          <w:rFonts w:ascii="Times New Roman" w:hAnsi="Times New Roman"/>
          <w:sz w:val="24"/>
        </w:rPr>
        <w:t>о предпринимательства на территории округа действует</w:t>
      </w:r>
      <w:r w:rsidRPr="00E5129F">
        <w:rPr>
          <w:rFonts w:ascii="Times New Roman" w:hAnsi="Times New Roman"/>
          <w:sz w:val="24"/>
        </w:rPr>
        <w:t xml:space="preserve"> Совет предпринимателей при главе Лебяжско</w:t>
      </w:r>
      <w:r w:rsidR="0038418A" w:rsidRPr="00E5129F">
        <w:rPr>
          <w:rFonts w:ascii="Times New Roman" w:hAnsi="Times New Roman"/>
          <w:sz w:val="24"/>
        </w:rPr>
        <w:t>го муниципаль</w:t>
      </w:r>
      <w:r w:rsidR="00E5129F" w:rsidRPr="00E5129F">
        <w:rPr>
          <w:rFonts w:ascii="Times New Roman" w:hAnsi="Times New Roman"/>
          <w:sz w:val="24"/>
        </w:rPr>
        <w:t>ного округа (в 2024</w:t>
      </w:r>
      <w:r w:rsidR="0038418A" w:rsidRPr="00E5129F">
        <w:rPr>
          <w:rFonts w:ascii="Times New Roman" w:hAnsi="Times New Roman"/>
          <w:sz w:val="24"/>
        </w:rPr>
        <w:t xml:space="preserve"> году проведено 2</w:t>
      </w:r>
      <w:r w:rsidRPr="00E5129F">
        <w:rPr>
          <w:rFonts w:ascii="Times New Roman" w:hAnsi="Times New Roman"/>
          <w:sz w:val="24"/>
        </w:rPr>
        <w:t xml:space="preserve"> заседания). На сайте Лебяжского муниципального округа в разделе «Инфраструктура поддержки МП» размещается информация о проведенных заседаниях Совета предпринимателей.</w:t>
      </w:r>
    </w:p>
    <w:p w:rsidR="00BF2E1D" w:rsidRPr="00E5129F" w:rsidRDefault="0038418A">
      <w:pPr>
        <w:tabs>
          <w:tab w:val="left" w:pos="567"/>
        </w:tabs>
        <w:spacing w:after="0" w:line="240" w:lineRule="auto"/>
        <w:jc w:val="both"/>
        <w:rPr>
          <w:rFonts w:ascii="Times New Roman" w:hAnsi="Times New Roman"/>
          <w:sz w:val="24"/>
        </w:rPr>
      </w:pPr>
      <w:r w:rsidRPr="00E5129F">
        <w:rPr>
          <w:rFonts w:ascii="Times New Roman" w:hAnsi="Times New Roman"/>
          <w:sz w:val="24"/>
        </w:rPr>
        <w:t xml:space="preserve">         </w:t>
      </w:r>
      <w:r w:rsidR="00F66594" w:rsidRPr="00E5129F">
        <w:rPr>
          <w:rFonts w:ascii="Times New Roman" w:hAnsi="Times New Roman"/>
          <w:sz w:val="24"/>
        </w:rPr>
        <w:t>В целях формирования положительного имиджа малого бизнеса:</w:t>
      </w:r>
    </w:p>
    <w:p w:rsidR="00BF2E1D" w:rsidRPr="00E5129F" w:rsidRDefault="00F66594">
      <w:pPr>
        <w:tabs>
          <w:tab w:val="left" w:pos="567"/>
        </w:tabs>
        <w:spacing w:after="0" w:line="240" w:lineRule="auto"/>
        <w:jc w:val="both"/>
        <w:rPr>
          <w:rFonts w:ascii="Times New Roman" w:hAnsi="Times New Roman"/>
          <w:sz w:val="24"/>
        </w:rPr>
      </w:pPr>
      <w:r w:rsidRPr="00E5129F">
        <w:rPr>
          <w:rFonts w:ascii="Times New Roman" w:hAnsi="Times New Roman"/>
          <w:sz w:val="24"/>
        </w:rPr>
        <w:t>- в районной газ</w:t>
      </w:r>
      <w:r w:rsidR="00E5129F" w:rsidRPr="00E5129F">
        <w:rPr>
          <w:rFonts w:ascii="Times New Roman" w:hAnsi="Times New Roman"/>
          <w:sz w:val="24"/>
        </w:rPr>
        <w:t>ете «Знамя Октября» размещено 17</w:t>
      </w:r>
      <w:r w:rsidRPr="00E5129F">
        <w:rPr>
          <w:rFonts w:ascii="Times New Roman" w:hAnsi="Times New Roman"/>
          <w:sz w:val="24"/>
        </w:rPr>
        <w:t xml:space="preserve"> публикаций, на сайте муници</w:t>
      </w:r>
      <w:r w:rsidR="0038418A" w:rsidRPr="00E5129F">
        <w:rPr>
          <w:rFonts w:ascii="Times New Roman" w:hAnsi="Times New Roman"/>
          <w:sz w:val="24"/>
        </w:rPr>
        <w:t>пального образования</w:t>
      </w:r>
      <w:r w:rsidR="00E5129F">
        <w:rPr>
          <w:rFonts w:ascii="Times New Roman" w:hAnsi="Times New Roman"/>
          <w:sz w:val="24"/>
        </w:rPr>
        <w:t xml:space="preserve"> </w:t>
      </w:r>
      <w:r w:rsidR="0038418A" w:rsidRPr="00E5129F">
        <w:rPr>
          <w:rFonts w:ascii="Times New Roman" w:hAnsi="Times New Roman"/>
          <w:sz w:val="24"/>
        </w:rPr>
        <w:t>– 32</w:t>
      </w:r>
      <w:r w:rsidRPr="00E5129F">
        <w:rPr>
          <w:rFonts w:ascii="Times New Roman" w:hAnsi="Times New Roman"/>
          <w:sz w:val="24"/>
        </w:rPr>
        <w:t xml:space="preserve"> публикаций о деятельности субъектов малого и среднего предпринимательства и оказываемой им поддержке;</w:t>
      </w:r>
    </w:p>
    <w:p w:rsidR="00BF2E1D" w:rsidRPr="008C0678" w:rsidRDefault="00F66594">
      <w:pPr>
        <w:tabs>
          <w:tab w:val="left" w:pos="567"/>
        </w:tabs>
        <w:spacing w:after="0" w:line="240" w:lineRule="auto"/>
        <w:jc w:val="both"/>
        <w:rPr>
          <w:rFonts w:ascii="Times New Roman" w:hAnsi="Times New Roman"/>
          <w:sz w:val="24"/>
        </w:rPr>
      </w:pPr>
      <w:r w:rsidRPr="008C0678">
        <w:rPr>
          <w:rFonts w:ascii="Times New Roman" w:hAnsi="Times New Roman"/>
          <w:sz w:val="24"/>
        </w:rPr>
        <w:t xml:space="preserve">         В рамках имущественной поддержки субъектов малого и среднего предпринимательства</w:t>
      </w:r>
      <w:r w:rsidRPr="008C0678">
        <w:t xml:space="preserve"> </w:t>
      </w:r>
      <w:r w:rsidRPr="008C0678">
        <w:rPr>
          <w:rFonts w:ascii="Times New Roman" w:hAnsi="Times New Roman"/>
          <w:sz w:val="24"/>
        </w:rPr>
        <w:t>утвержден</w:t>
      </w:r>
      <w:r w:rsidR="00DC276E" w:rsidRPr="008C0678">
        <w:rPr>
          <w:rFonts w:ascii="Times New Roman" w:hAnsi="Times New Roman"/>
          <w:sz w:val="24"/>
        </w:rPr>
        <w:t xml:space="preserve"> и ежегодно пополняется</w:t>
      </w:r>
      <w:r w:rsidRPr="008C0678">
        <w:rPr>
          <w:rFonts w:ascii="Times New Roman" w:hAnsi="Times New Roman"/>
          <w:sz w:val="24"/>
        </w:rPr>
        <w:t xml:space="preserve"> Перечень муниципального имущества муниципального образования Лебяжского муниципального округа, предназначенный для пред</w:t>
      </w:r>
      <w:r w:rsidR="00DC276E" w:rsidRPr="008C0678">
        <w:rPr>
          <w:rFonts w:ascii="Times New Roman" w:hAnsi="Times New Roman"/>
          <w:sz w:val="24"/>
        </w:rPr>
        <w:t>оставления СМП</w:t>
      </w:r>
      <w:r w:rsidR="008C0678" w:rsidRPr="008C0678">
        <w:rPr>
          <w:rFonts w:ascii="Times New Roman" w:hAnsi="Times New Roman"/>
          <w:sz w:val="24"/>
        </w:rPr>
        <w:t>.  В 2024</w:t>
      </w:r>
      <w:r w:rsidR="00DC276E" w:rsidRPr="008C0678">
        <w:rPr>
          <w:rFonts w:ascii="Times New Roman" w:hAnsi="Times New Roman"/>
          <w:sz w:val="24"/>
        </w:rPr>
        <w:t xml:space="preserve"> году в него вошли 17 объектов (15</w:t>
      </w:r>
      <w:r w:rsidRPr="008C0678">
        <w:rPr>
          <w:rFonts w:ascii="Times New Roman" w:hAnsi="Times New Roman"/>
          <w:sz w:val="24"/>
        </w:rPr>
        <w:t xml:space="preserve"> земельных участков и </w:t>
      </w:r>
      <w:r w:rsidR="00DC276E" w:rsidRPr="008C0678">
        <w:rPr>
          <w:rFonts w:ascii="Times New Roman" w:hAnsi="Times New Roman"/>
          <w:sz w:val="24"/>
        </w:rPr>
        <w:t xml:space="preserve">2 </w:t>
      </w:r>
      <w:r w:rsidRPr="008C0678">
        <w:rPr>
          <w:rFonts w:ascii="Times New Roman" w:hAnsi="Times New Roman"/>
          <w:sz w:val="24"/>
        </w:rPr>
        <w:t>помещения).</w:t>
      </w:r>
    </w:p>
    <w:p w:rsidR="00BF2E1D" w:rsidRPr="008C0678" w:rsidRDefault="00F66594">
      <w:pPr>
        <w:tabs>
          <w:tab w:val="left" w:pos="567"/>
        </w:tabs>
        <w:spacing w:after="0" w:line="240" w:lineRule="auto"/>
        <w:jc w:val="both"/>
        <w:rPr>
          <w:rFonts w:ascii="Times New Roman" w:hAnsi="Times New Roman"/>
          <w:sz w:val="24"/>
        </w:rPr>
      </w:pPr>
      <w:r w:rsidRPr="008C0678">
        <w:rPr>
          <w:rFonts w:ascii="Times New Roman" w:hAnsi="Times New Roman"/>
          <w:sz w:val="24"/>
        </w:rPr>
        <w:t xml:space="preserve">         В рамках исполнения статьи 19 Федерального законом от 24.07.2007 года №209-ФЗ «О развитии малого и среднего предпринимательства в Российской Федерации», с целью оказания информационной поддержки субъектам малого и среднего предпринимательства (далее - СМП) на сайте администрации Лебяжского округа создан</w:t>
      </w:r>
      <w:r w:rsidR="00DC276E" w:rsidRPr="008C0678">
        <w:rPr>
          <w:rFonts w:ascii="Times New Roman" w:hAnsi="Times New Roman"/>
          <w:sz w:val="24"/>
        </w:rPr>
        <w:t xml:space="preserve"> и на постоянной основе обновляется</w:t>
      </w:r>
      <w:r w:rsidRPr="008C0678">
        <w:rPr>
          <w:rFonts w:ascii="Times New Roman" w:hAnsi="Times New Roman"/>
          <w:sz w:val="24"/>
        </w:rPr>
        <w:t xml:space="preserve"> раздел </w:t>
      </w:r>
      <w:r w:rsidRPr="008C0678">
        <w:rPr>
          <w:rFonts w:ascii="Times New Roman" w:hAnsi="Times New Roman"/>
          <w:sz w:val="24"/>
        </w:rPr>
        <w:lastRenderedPageBreak/>
        <w:t>«Малое предпринимательство» в котором размещена информация о реализации муниципальной программы, о количестве СМП, о числе замещенных рабочих мест у СМП, об обороте товаров производимых СМП, о финансово-экономическом состоянии СМП, об организациях, образующих инфраструктуру поддержки СМП, о муниципальном имуществе, включенном в перечни имущества для СМП. В</w:t>
      </w:r>
      <w:r w:rsidR="00DC276E" w:rsidRPr="008C0678">
        <w:rPr>
          <w:rFonts w:ascii="Times New Roman" w:hAnsi="Times New Roman"/>
          <w:sz w:val="24"/>
        </w:rPr>
        <w:t xml:space="preserve"> теч</w:t>
      </w:r>
      <w:r w:rsidR="008C0678" w:rsidRPr="008C0678">
        <w:rPr>
          <w:rFonts w:ascii="Times New Roman" w:hAnsi="Times New Roman"/>
          <w:sz w:val="24"/>
        </w:rPr>
        <w:t>ение года до СМП доведено 48</w:t>
      </w:r>
      <w:r w:rsidR="00DC276E" w:rsidRPr="008C0678">
        <w:rPr>
          <w:rFonts w:ascii="Times New Roman" w:hAnsi="Times New Roman"/>
          <w:sz w:val="24"/>
        </w:rPr>
        <w:t xml:space="preserve"> информационных материалов</w:t>
      </w:r>
      <w:r w:rsidRPr="008C0678">
        <w:rPr>
          <w:rFonts w:ascii="Times New Roman" w:hAnsi="Times New Roman"/>
          <w:sz w:val="24"/>
        </w:rPr>
        <w:t>.</w:t>
      </w:r>
    </w:p>
    <w:p w:rsidR="00BF2E1D" w:rsidRPr="003745FE" w:rsidRDefault="00BF2E1D">
      <w:pPr>
        <w:spacing w:after="0" w:line="240" w:lineRule="auto"/>
        <w:jc w:val="center"/>
        <w:rPr>
          <w:rFonts w:ascii="Times New Roman" w:hAnsi="Times New Roman"/>
          <w:b/>
          <w:sz w:val="24"/>
          <w:highlight w:val="yellow"/>
        </w:rPr>
      </w:pPr>
    </w:p>
    <w:p w:rsidR="00BF2E1D" w:rsidRPr="008C0678" w:rsidRDefault="00F66594">
      <w:pPr>
        <w:spacing w:after="0" w:line="240" w:lineRule="auto"/>
        <w:ind w:firstLine="567"/>
        <w:jc w:val="center"/>
        <w:rPr>
          <w:rFonts w:ascii="Times New Roman" w:hAnsi="Times New Roman"/>
          <w:b/>
          <w:sz w:val="24"/>
        </w:rPr>
      </w:pPr>
      <w:r w:rsidRPr="008C0678">
        <w:rPr>
          <w:rFonts w:ascii="Times New Roman" w:hAnsi="Times New Roman"/>
          <w:b/>
          <w:sz w:val="24"/>
        </w:rPr>
        <w:t>Потребительский рынок</w:t>
      </w:r>
    </w:p>
    <w:p w:rsidR="00BF2E1D" w:rsidRPr="008C0678" w:rsidRDefault="00F66594">
      <w:pPr>
        <w:spacing w:after="0" w:line="240" w:lineRule="auto"/>
        <w:ind w:firstLine="567"/>
        <w:jc w:val="both"/>
        <w:rPr>
          <w:rFonts w:ascii="Times New Roman" w:hAnsi="Times New Roman"/>
          <w:sz w:val="24"/>
        </w:rPr>
      </w:pPr>
      <w:r w:rsidRPr="008C0678">
        <w:rPr>
          <w:rFonts w:ascii="Times New Roman" w:hAnsi="Times New Roman"/>
          <w:sz w:val="24"/>
        </w:rPr>
        <w:t xml:space="preserve">Важнейшим сектором экономики округа является потребительский рынок, который является индикатором благополучия населения. В настоящее время торговля – это одна из самых динамично развивающихся сфер экономики округа. </w:t>
      </w:r>
    </w:p>
    <w:p w:rsidR="008C0678" w:rsidRDefault="008C0678" w:rsidP="00251A2B">
      <w:pPr>
        <w:suppressAutoHyphens/>
        <w:spacing w:after="0" w:line="240" w:lineRule="auto"/>
        <w:ind w:firstLine="567"/>
        <w:jc w:val="both"/>
        <w:rPr>
          <w:rFonts w:ascii="Times New Roman" w:hAnsi="Times New Roman"/>
          <w:color w:val="auto"/>
          <w:sz w:val="24"/>
          <w:szCs w:val="24"/>
          <w:lang w:eastAsia="zh-CN"/>
        </w:rPr>
      </w:pPr>
      <w:r w:rsidRPr="008C0678">
        <w:rPr>
          <w:rFonts w:ascii="Times New Roman" w:hAnsi="Times New Roman"/>
          <w:color w:val="auto"/>
          <w:sz w:val="24"/>
          <w:szCs w:val="24"/>
          <w:lang w:eastAsia="zh-CN"/>
        </w:rPr>
        <w:t xml:space="preserve">На территории округа торговую деятельность осуществляют 14 юридических лиц, 30 индивидуальных предпринимателей, торговая сеть которых составляет 70 магазинов.  </w:t>
      </w:r>
      <w:r>
        <w:rPr>
          <w:rFonts w:ascii="Times New Roman" w:hAnsi="Times New Roman"/>
          <w:color w:val="auto"/>
          <w:sz w:val="24"/>
          <w:szCs w:val="24"/>
          <w:lang w:eastAsia="zh-CN"/>
        </w:rPr>
        <w:t xml:space="preserve">     </w:t>
      </w:r>
    </w:p>
    <w:p w:rsidR="00251A2B" w:rsidRPr="00925FDA" w:rsidRDefault="00251A2B" w:rsidP="00925FDA">
      <w:pPr>
        <w:suppressAutoHyphens/>
        <w:spacing w:after="0" w:line="240" w:lineRule="auto"/>
        <w:ind w:firstLine="567"/>
        <w:jc w:val="both"/>
        <w:rPr>
          <w:rFonts w:ascii="Times New Roman" w:hAnsi="Times New Roman"/>
          <w:color w:val="auto"/>
          <w:sz w:val="28"/>
          <w:lang w:eastAsia="zh-CN"/>
        </w:rPr>
      </w:pPr>
      <w:r w:rsidRPr="00925FDA">
        <w:rPr>
          <w:rFonts w:ascii="Times New Roman" w:hAnsi="Times New Roman"/>
          <w:color w:val="auto"/>
          <w:sz w:val="24"/>
          <w:szCs w:val="24"/>
          <w:lang w:eastAsia="zh-CN"/>
        </w:rPr>
        <w:t>Фактическая обеспеченность населения округа площадью (количеством) стационарны</w:t>
      </w:r>
      <w:r w:rsidR="008C0678" w:rsidRPr="00925FDA">
        <w:rPr>
          <w:rFonts w:ascii="Times New Roman" w:hAnsi="Times New Roman"/>
          <w:color w:val="auto"/>
          <w:sz w:val="24"/>
          <w:szCs w:val="24"/>
          <w:lang w:eastAsia="zh-CN"/>
        </w:rPr>
        <w:t>х торговых объектов составила 70</w:t>
      </w:r>
      <w:r w:rsidRPr="00925FDA">
        <w:rPr>
          <w:rFonts w:ascii="Times New Roman" w:hAnsi="Times New Roman"/>
          <w:color w:val="auto"/>
          <w:sz w:val="24"/>
          <w:szCs w:val="24"/>
          <w:lang w:eastAsia="zh-CN"/>
        </w:rPr>
        <w:t xml:space="preserve"> объектов (плановое значение 26 объектов).</w:t>
      </w:r>
      <w:r w:rsidRPr="00925FDA">
        <w:t xml:space="preserve"> </w:t>
      </w:r>
      <w:r w:rsidRPr="00925FDA">
        <w:rPr>
          <w:rFonts w:ascii="Times New Roman" w:hAnsi="Times New Roman"/>
          <w:color w:val="auto"/>
          <w:sz w:val="24"/>
          <w:szCs w:val="24"/>
          <w:lang w:eastAsia="zh-CN"/>
        </w:rPr>
        <w:t>Функционирует 10 объектов общественного питания, из них 6 школьных столовых, 1 производственная столовая, 1 кафе, 2 бара.</w:t>
      </w:r>
      <w:r w:rsidRPr="00925FDA">
        <w:t xml:space="preserve"> </w:t>
      </w:r>
      <w:r w:rsidRPr="00925FDA">
        <w:rPr>
          <w:rFonts w:ascii="Times New Roman" w:hAnsi="Times New Roman"/>
          <w:color w:val="auto"/>
          <w:sz w:val="24"/>
          <w:szCs w:val="24"/>
          <w:lang w:eastAsia="zh-CN"/>
        </w:rPr>
        <w:t>В пгт Лебяжье постоянно функционирует 1 универсальная ярмарка, ежегодно проводится медовая ярмарка.</w:t>
      </w:r>
    </w:p>
    <w:p w:rsidR="00BF2E1D" w:rsidRPr="00925FDA" w:rsidRDefault="00F66594">
      <w:pPr>
        <w:spacing w:after="0" w:line="240" w:lineRule="auto"/>
        <w:ind w:firstLine="567"/>
        <w:jc w:val="both"/>
        <w:rPr>
          <w:rFonts w:ascii="Times New Roman" w:hAnsi="Times New Roman"/>
          <w:sz w:val="24"/>
        </w:rPr>
      </w:pPr>
      <w:r w:rsidRPr="00925FDA">
        <w:rPr>
          <w:rFonts w:ascii="Times New Roman" w:hAnsi="Times New Roman"/>
          <w:sz w:val="24"/>
        </w:rPr>
        <w:t>Актуальной остается проблема организации торговли в малонаселенных пунктах, которую администрация округа по возможности всегда пытается решать (ведутся переговоры с субъектами малого предпринимательства по организации развозной торговли).</w:t>
      </w:r>
    </w:p>
    <w:p w:rsidR="00BF2E1D" w:rsidRPr="00342C93" w:rsidRDefault="00F66594">
      <w:pPr>
        <w:spacing w:after="0" w:line="240" w:lineRule="auto"/>
        <w:ind w:firstLine="567"/>
        <w:jc w:val="both"/>
        <w:rPr>
          <w:rFonts w:ascii="Times New Roman" w:hAnsi="Times New Roman"/>
          <w:sz w:val="24"/>
        </w:rPr>
      </w:pPr>
      <w:r w:rsidRPr="00925FDA">
        <w:rPr>
          <w:rFonts w:ascii="Times New Roman" w:hAnsi="Times New Roman"/>
          <w:sz w:val="24"/>
        </w:rPr>
        <w:t>Отделом экономики постоянно осуществляются функции регулирования деятельности ярмарок на территории Лебяжского округа: формируются сведения о числе торговых мест на ярмарках, сведения о количестве объектов ярмарочной и нестационарной торговли, составляются планы проведения ярмарок и пр.</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Образование</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Система образования Лебяжского муниципального округа - самая крупная отрасль в муниципалитете. Около 1000 человек работает, учится и воспитывается в образовательных организациях, а с учетом родителей обучающихся, можно с уверенностью сказать, что с образованием тесно связана треть населения округа.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На 1 сентября 2024 года в системе образования Лебяжского муниципального округа действуют три муниципальные образовательные организации подведомственные управлению образования: 1 детский сад, 2 учреждения дополнительного образования – ДЮСШ пгт Лебяжье и Дом детского творчества и 2 государственные общеобразовательные школы: КОГОБУ СШ пгт Лебяжье, 1 учреждение дополнительного образования Детская школа искусств, подведомственная управлению культуры физкультуре и делам молодежи. </w:t>
      </w:r>
    </w:p>
    <w:p w:rsid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Количество детей, охваченных образовательно-воспитательным процессом системы образования Лебяжского муниципального округа, в сравнении по годам, представлено в таблице:</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2268"/>
        <w:gridCol w:w="2126"/>
      </w:tblGrid>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b/>
                <w:sz w:val="24"/>
                <w:szCs w:val="24"/>
              </w:rPr>
            </w:pPr>
            <w:r w:rsidRPr="00925FDA">
              <w:rPr>
                <w:rFonts w:ascii="Times New Roman" w:hAnsi="Times New Roman"/>
                <w:b/>
                <w:sz w:val="24"/>
                <w:szCs w:val="24"/>
              </w:rPr>
              <w:t>Наименование ОО</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b/>
                <w:sz w:val="24"/>
                <w:szCs w:val="24"/>
              </w:rPr>
            </w:pPr>
            <w:r w:rsidRPr="00925FDA">
              <w:rPr>
                <w:rFonts w:ascii="Times New Roman" w:hAnsi="Times New Roman"/>
                <w:b/>
                <w:sz w:val="24"/>
                <w:szCs w:val="24"/>
              </w:rPr>
              <w:t>2023-2024 уч.</w:t>
            </w:r>
            <w:r>
              <w:rPr>
                <w:rFonts w:ascii="Times New Roman" w:hAnsi="Times New Roman"/>
                <w:b/>
                <w:sz w:val="24"/>
                <w:szCs w:val="24"/>
              </w:rPr>
              <w:t xml:space="preserve"> </w:t>
            </w:r>
            <w:r w:rsidRPr="00925FDA">
              <w:rPr>
                <w:rFonts w:ascii="Times New Roman" w:hAnsi="Times New Roman"/>
                <w:b/>
                <w:sz w:val="24"/>
                <w:szCs w:val="24"/>
              </w:rPr>
              <w:t>год</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b/>
                <w:sz w:val="24"/>
                <w:szCs w:val="24"/>
              </w:rPr>
            </w:pPr>
            <w:r w:rsidRPr="00925FDA">
              <w:rPr>
                <w:rFonts w:ascii="Times New Roman" w:hAnsi="Times New Roman"/>
                <w:b/>
                <w:sz w:val="24"/>
                <w:szCs w:val="24"/>
              </w:rPr>
              <w:t>2024-2025 уч.</w:t>
            </w:r>
            <w:r>
              <w:rPr>
                <w:rFonts w:ascii="Times New Roman" w:hAnsi="Times New Roman"/>
                <w:b/>
                <w:sz w:val="24"/>
                <w:szCs w:val="24"/>
              </w:rPr>
              <w:t xml:space="preserve"> </w:t>
            </w:r>
            <w:r w:rsidRPr="00925FDA">
              <w:rPr>
                <w:rFonts w:ascii="Times New Roman" w:hAnsi="Times New Roman"/>
                <w:b/>
                <w:sz w:val="24"/>
                <w:szCs w:val="24"/>
              </w:rPr>
              <w:t>год</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КОГОБУ СШ пгт Лебяжье</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409</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367</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КОГОБУ СШ с. Лаж (+дошкольные группы)</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112</w:t>
            </w:r>
            <w:r>
              <w:rPr>
                <w:rFonts w:ascii="Times New Roman" w:hAnsi="Times New Roman"/>
                <w:sz w:val="24"/>
                <w:szCs w:val="24"/>
              </w:rPr>
              <w:t xml:space="preserve"> </w:t>
            </w:r>
            <w:r w:rsidRPr="00925FDA">
              <w:rPr>
                <w:rFonts w:ascii="Times New Roman" w:hAnsi="Times New Roman"/>
                <w:sz w:val="24"/>
                <w:szCs w:val="24"/>
              </w:rPr>
              <w:t>(+13)</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96 (+7)</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МБДОУ «Детский сад общеразвивающего вида №1» пгт Лебяжье</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136</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110</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МКОУ ДО Дом детского творчества</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130</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124</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 xml:space="preserve">МКОУ ДО ДЮСШ </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83</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133</w:t>
            </w:r>
          </w:p>
        </w:tc>
      </w:tr>
      <w:tr w:rsidR="00925FDA" w:rsidRPr="00925FDA" w:rsidTr="00925FDA">
        <w:tc>
          <w:tcPr>
            <w:tcW w:w="5920" w:type="dxa"/>
            <w:shd w:val="clear" w:color="auto" w:fill="auto"/>
          </w:tcPr>
          <w:p w:rsidR="00925FDA" w:rsidRPr="00925FDA" w:rsidRDefault="00925FDA" w:rsidP="00925FDA">
            <w:pPr>
              <w:autoSpaceDE w:val="0"/>
              <w:autoSpaceDN w:val="0"/>
              <w:adjustRightInd w:val="0"/>
              <w:spacing w:after="0" w:line="240" w:lineRule="auto"/>
              <w:jc w:val="both"/>
              <w:rPr>
                <w:rFonts w:ascii="Times New Roman" w:hAnsi="Times New Roman"/>
                <w:sz w:val="24"/>
                <w:szCs w:val="24"/>
              </w:rPr>
            </w:pPr>
            <w:r w:rsidRPr="00925FDA">
              <w:rPr>
                <w:rFonts w:ascii="Times New Roman" w:hAnsi="Times New Roman"/>
                <w:sz w:val="24"/>
                <w:szCs w:val="24"/>
              </w:rPr>
              <w:t xml:space="preserve">МКОУ ДО «Детская школа искусств» </w:t>
            </w:r>
          </w:p>
        </w:tc>
        <w:tc>
          <w:tcPr>
            <w:tcW w:w="2268" w:type="dxa"/>
            <w:shd w:val="clear" w:color="auto" w:fill="auto"/>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42</w:t>
            </w:r>
          </w:p>
        </w:tc>
        <w:tc>
          <w:tcPr>
            <w:tcW w:w="2126" w:type="dxa"/>
          </w:tcPr>
          <w:p w:rsidR="00925FDA" w:rsidRPr="00925FDA" w:rsidRDefault="00925FDA" w:rsidP="00925FDA">
            <w:pPr>
              <w:autoSpaceDE w:val="0"/>
              <w:autoSpaceDN w:val="0"/>
              <w:adjustRightInd w:val="0"/>
              <w:spacing w:after="0" w:line="240" w:lineRule="auto"/>
              <w:jc w:val="center"/>
              <w:rPr>
                <w:rFonts w:ascii="Times New Roman" w:hAnsi="Times New Roman"/>
                <w:sz w:val="24"/>
                <w:szCs w:val="24"/>
              </w:rPr>
            </w:pPr>
            <w:r w:rsidRPr="00925FDA">
              <w:rPr>
                <w:rFonts w:ascii="Times New Roman" w:hAnsi="Times New Roman"/>
                <w:sz w:val="24"/>
                <w:szCs w:val="24"/>
              </w:rPr>
              <w:t>61</w:t>
            </w:r>
          </w:p>
        </w:tc>
      </w:tr>
    </w:tbl>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Численность детей в округе в возрасте до 3 лет составила 80 человек, от 3 лет до 7 лет – 143. Охват дошкольным образованием составил 61%.</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Очередность </w:t>
      </w:r>
      <w:r w:rsidR="005D4E8B" w:rsidRPr="00925FDA">
        <w:rPr>
          <w:rFonts w:ascii="Times New Roman" w:hAnsi="Times New Roman"/>
          <w:sz w:val="24"/>
        </w:rPr>
        <w:t>в образовательные</w:t>
      </w:r>
      <w:r w:rsidRPr="00925FDA">
        <w:rPr>
          <w:rFonts w:ascii="Times New Roman" w:hAnsi="Times New Roman"/>
          <w:sz w:val="24"/>
        </w:rPr>
        <w:t xml:space="preserve"> учреждения, реализующие программы дошкольного образования, отсутствует.</w:t>
      </w:r>
    </w:p>
    <w:p w:rsidR="00925FDA" w:rsidRPr="00925FDA" w:rsidRDefault="00925FDA" w:rsidP="000937C2">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В образовательных учреждениях Лебяжского муниципального округа, подведомственных </w:t>
      </w:r>
      <w:r w:rsidRPr="00925FDA">
        <w:rPr>
          <w:rFonts w:ascii="Times New Roman" w:hAnsi="Times New Roman"/>
          <w:sz w:val="24"/>
        </w:rPr>
        <w:lastRenderedPageBreak/>
        <w:t>управлению о</w:t>
      </w:r>
      <w:r w:rsidR="000937C2">
        <w:rPr>
          <w:rFonts w:ascii="Times New Roman" w:hAnsi="Times New Roman"/>
          <w:sz w:val="24"/>
        </w:rPr>
        <w:t>бразования, в 2024 году трудилось</w:t>
      </w:r>
      <w:r w:rsidRPr="00925FDA">
        <w:rPr>
          <w:rFonts w:ascii="Times New Roman" w:hAnsi="Times New Roman"/>
          <w:sz w:val="24"/>
        </w:rPr>
        <w:t xml:space="preserve"> 77 человек, из них 4 руководителя, 38 педагогических работников, в том числе 7 совместителей. В течение года аттестован на квалификационную категорию 1 педагог муниципальных образовательных организаций, курсовую подготовку прошли 4 педагогических работника.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С целью создания условий для реализации учебно-воспитательного процесса в 2024 году в муниципальных образовательных учреждениях за счет бюджетных средств проведены следующие мероприятия: </w:t>
      </w:r>
    </w:p>
    <w:p w:rsidR="00925FDA" w:rsidRPr="00925FDA" w:rsidRDefault="00925FDA" w:rsidP="000937C2">
      <w:pPr>
        <w:widowControl w:val="0"/>
        <w:spacing w:after="0" w:line="240" w:lineRule="auto"/>
        <w:jc w:val="both"/>
        <w:rPr>
          <w:rFonts w:ascii="Times New Roman" w:hAnsi="Times New Roman"/>
          <w:sz w:val="24"/>
        </w:rPr>
      </w:pPr>
      <w:r w:rsidRPr="00925FDA">
        <w:rPr>
          <w:rFonts w:ascii="Times New Roman" w:hAnsi="Times New Roman"/>
          <w:sz w:val="24"/>
        </w:rPr>
        <w:t>- в МКОУ ДО ДЮСШ пгт Лебяжье Кировской области на сумму 500 тыс. рублей приобретен инвентарь для занятий спортом, построена беговая дорожка на общую сумму 6 млн рублей;</w:t>
      </w:r>
    </w:p>
    <w:p w:rsidR="00925FDA" w:rsidRPr="00925FDA" w:rsidRDefault="00925FDA" w:rsidP="000937C2">
      <w:pPr>
        <w:widowControl w:val="0"/>
        <w:spacing w:after="0" w:line="240" w:lineRule="auto"/>
        <w:jc w:val="both"/>
        <w:rPr>
          <w:rFonts w:ascii="Times New Roman" w:hAnsi="Times New Roman"/>
          <w:sz w:val="24"/>
        </w:rPr>
      </w:pPr>
      <w:r w:rsidRPr="00925FDA">
        <w:rPr>
          <w:rFonts w:ascii="Times New Roman" w:hAnsi="Times New Roman"/>
          <w:sz w:val="24"/>
        </w:rPr>
        <w:t xml:space="preserve">-  в МКОУ ДО Дом детского творчества пгт Лебяжье Кировской области </w:t>
      </w:r>
      <w:r w:rsidR="000937C2" w:rsidRPr="00925FDA">
        <w:rPr>
          <w:rFonts w:ascii="Times New Roman" w:hAnsi="Times New Roman"/>
          <w:sz w:val="24"/>
        </w:rPr>
        <w:t>приобретены 6</w:t>
      </w:r>
      <w:r w:rsidRPr="00925FDA">
        <w:rPr>
          <w:rFonts w:ascii="Times New Roman" w:hAnsi="Times New Roman"/>
          <w:sz w:val="24"/>
        </w:rPr>
        <w:t xml:space="preserve"> световых планшетов для рисования песком, наборы настольных развивающих игр, разнообразные (различные) наборы для творчества, деревянные заготовки для выжигания и расходные материалы на общую сумму 268</w:t>
      </w:r>
      <w:r w:rsidR="000937C2">
        <w:rPr>
          <w:rFonts w:ascii="Times New Roman" w:hAnsi="Times New Roman"/>
          <w:sz w:val="24"/>
        </w:rPr>
        <w:t>,9</w:t>
      </w:r>
      <w:r w:rsidRPr="00925FDA">
        <w:rPr>
          <w:rFonts w:ascii="Times New Roman" w:hAnsi="Times New Roman"/>
          <w:sz w:val="24"/>
        </w:rPr>
        <w:t xml:space="preserve"> </w:t>
      </w:r>
      <w:r w:rsidR="000937C2">
        <w:rPr>
          <w:rFonts w:ascii="Times New Roman" w:hAnsi="Times New Roman"/>
          <w:sz w:val="24"/>
        </w:rPr>
        <w:t xml:space="preserve">тыс. </w:t>
      </w:r>
      <w:r w:rsidRPr="00925FDA">
        <w:rPr>
          <w:rFonts w:ascii="Times New Roman" w:hAnsi="Times New Roman"/>
          <w:sz w:val="24"/>
        </w:rPr>
        <w:t>руб.</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С целью оздоровления и занятости детей в летний период ежегодно в округе проходит летняя оздоровительная кампания. В летний период 2024 года на базе образовательных учреждений функционировали оздоровительные лагеря с дневным пребыванием детей и лагеря труда и отдыха. В них отдохнуло соответственно 110 и 45 учащихся. В июне и августе прошедшего года в рамках организации безопасного досуга несовершеннолетних детей на базе Дома детского творчества были созданы «Точки притяжения». Педагогическими работниками данных организации для детей были проведены мероприятия различной тематики.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Сохранен принцип доступности и бесплатности дополнительного образования, идет активный процесс обновления содержания дополнительного образования детей.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С 2020 года в целях реализации мероприятий федерального проекта «Успех каждого ребенка» национального проекта «Образование» на территории округа внедрена система персонифицированного финансирования дополнительного образования детей.</w:t>
      </w:r>
    </w:p>
    <w:p w:rsidR="00925FDA" w:rsidRPr="00925FDA" w:rsidRDefault="00925FDA" w:rsidP="00925FDA">
      <w:pPr>
        <w:widowControl w:val="0"/>
        <w:spacing w:after="0" w:line="240" w:lineRule="auto"/>
        <w:ind w:firstLine="567"/>
        <w:jc w:val="both"/>
        <w:rPr>
          <w:rFonts w:ascii="Times New Roman" w:hAnsi="Times New Roman"/>
          <w:bCs/>
          <w:sz w:val="24"/>
        </w:rPr>
      </w:pPr>
      <w:r w:rsidRPr="00925FDA">
        <w:rPr>
          <w:rFonts w:ascii="Times New Roman" w:hAnsi="Times New Roman"/>
          <w:bCs/>
          <w:sz w:val="24"/>
        </w:rPr>
        <w:t>Зачисление на обучение по программам дополнительного образования в учреждения дополнительного образования на территории округа осуществляется с использованием сертификата дополнительного образования.</w:t>
      </w:r>
      <w:r w:rsidRPr="00925FDA">
        <w:rPr>
          <w:rFonts w:ascii="Times New Roman" w:hAnsi="Times New Roman"/>
          <w:sz w:val="24"/>
        </w:rPr>
        <w:t xml:space="preserve"> </w:t>
      </w:r>
      <w:r w:rsidRPr="00925FDA">
        <w:rPr>
          <w:rFonts w:ascii="Times New Roman" w:hAnsi="Times New Roman"/>
          <w:bCs/>
          <w:sz w:val="24"/>
        </w:rPr>
        <w:t>Сертификат</w:t>
      </w:r>
      <w:r w:rsidRPr="00925FDA">
        <w:rPr>
          <w:rFonts w:ascii="Times New Roman" w:hAnsi="Times New Roman"/>
          <w:b/>
          <w:bCs/>
          <w:sz w:val="24"/>
        </w:rPr>
        <w:t xml:space="preserve"> </w:t>
      </w:r>
      <w:r w:rsidRPr="00925FDA">
        <w:rPr>
          <w:rFonts w:ascii="Times New Roman" w:hAnsi="Times New Roman"/>
          <w:bCs/>
          <w:sz w:val="24"/>
        </w:rPr>
        <w:t>дает право ребенку обучаться по программам дополнительного образования на всей территории Кировской области за счет средств, выделенных государством.</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В 2023-2024 учебном году в учреждениях дополнительного образования округа на 26 дополнительных общеразвивающих программ было зачислено 384 человека в возрасте от 5 до 18 лет. Охват детей программами дополнительного образования составил 31%.  </w:t>
      </w:r>
    </w:p>
    <w:p w:rsidR="000937C2"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38 учащихся прошли обучение по трем сертифицированным программам дополнительного образования, что составило 5,5% от общего числа детей.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В 2024 году приняты нормативно-правовые акты для обеспечения формирования и исполнения муниципального социального заказа на оказание муниципальных услуг в социальной сфере по направлению деятельности «реализация дополнительных общеразвивающих программ для детей».</w:t>
      </w:r>
    </w:p>
    <w:p w:rsidR="00925FDA" w:rsidRPr="00925FDA" w:rsidRDefault="00925FDA" w:rsidP="000937C2">
      <w:pPr>
        <w:widowControl w:val="0"/>
        <w:spacing w:after="0" w:line="240" w:lineRule="auto"/>
        <w:ind w:firstLine="567"/>
        <w:jc w:val="both"/>
        <w:rPr>
          <w:rFonts w:ascii="Times New Roman" w:hAnsi="Times New Roman"/>
          <w:sz w:val="24"/>
        </w:rPr>
      </w:pPr>
      <w:r w:rsidRPr="00925FDA">
        <w:rPr>
          <w:rFonts w:ascii="Times New Roman" w:hAnsi="Times New Roman"/>
          <w:sz w:val="24"/>
        </w:rPr>
        <w:t>Действенным механизмом выявления одаренных детей в системе общего образования является Всероссийская олимпиада школьников, которая проводится ежегодно по 24 общеобразовательным предметам.</w:t>
      </w:r>
      <w:r w:rsidR="000937C2">
        <w:rPr>
          <w:rFonts w:ascii="Times New Roman" w:hAnsi="Times New Roman"/>
          <w:sz w:val="24"/>
        </w:rPr>
        <w:t xml:space="preserve"> </w:t>
      </w:r>
      <w:r w:rsidRPr="00925FDA">
        <w:rPr>
          <w:rFonts w:ascii="Times New Roman" w:hAnsi="Times New Roman"/>
          <w:sz w:val="24"/>
        </w:rPr>
        <w:t xml:space="preserve">В 2024 году в округе олимпиада проводилась по 15 предметам. В школьном этапе Всероссийской олимпиады школьников приняли участие 258 человек, что составляет 77% от общего числа учащихся и на 8% меньше, чем в прошлом учебном году. </w:t>
      </w:r>
      <w:r w:rsidRPr="000937C2">
        <w:rPr>
          <w:rFonts w:ascii="Times New Roman" w:hAnsi="Times New Roman"/>
          <w:bCs/>
          <w:sz w:val="24"/>
        </w:rPr>
        <w:t>В муниципальном этапе олимпиады приняли участие 74 учащихся. Из них 33 получили дипломы победителя или призера.</w:t>
      </w:r>
      <w:r w:rsidR="000937C2">
        <w:rPr>
          <w:rFonts w:ascii="Times New Roman" w:hAnsi="Times New Roman"/>
          <w:sz w:val="24"/>
        </w:rPr>
        <w:t xml:space="preserve"> </w:t>
      </w:r>
      <w:r w:rsidRPr="00925FDA">
        <w:rPr>
          <w:rFonts w:ascii="Times New Roman" w:hAnsi="Times New Roman"/>
          <w:sz w:val="24"/>
        </w:rPr>
        <w:t>В региональном этапе олимпиады приняли участие 5 учащихся, трое по физической культуре, по одному по географии и ОБЖ. Все участники являлись учащимися Лебяжской школы. 1 ученик стал призером по географии.</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Всего в 2023-2024 учебном году в учреждениях дополнительного образования реализовывалось 26 дополнительных общеобразовательных программ, из них 18 в Доме детского творчества и 8 в детско-юношеской спортивной школе. Все программы занесены в реестр дополнительных общеобразовательных программ регионального Навигатора, что позволяет </w:t>
      </w:r>
      <w:r w:rsidRPr="00925FDA">
        <w:rPr>
          <w:rFonts w:ascii="Times New Roman" w:hAnsi="Times New Roman"/>
          <w:sz w:val="24"/>
        </w:rPr>
        <w:lastRenderedPageBreak/>
        <w:t>детям и родителям выбрать дополнительные общеобразовательные программы и учреждения дополнительного образования в соответствии с индивидуальными потребностями детей. На программы было зачислено 345 человека в возрасте от 5 до 18 лет. Охват детей программами дополнительного образования составил 54%. Согласно муниципальному плану по реализации региональных проектов к концу 2024 года охват детей программами до</w:t>
      </w:r>
      <w:r w:rsidR="000937C2">
        <w:rPr>
          <w:rFonts w:ascii="Times New Roman" w:hAnsi="Times New Roman"/>
          <w:sz w:val="24"/>
        </w:rPr>
        <w:t>полнительного образования составил</w:t>
      </w:r>
      <w:r w:rsidRPr="00925FDA">
        <w:rPr>
          <w:rFonts w:ascii="Times New Roman" w:hAnsi="Times New Roman"/>
          <w:sz w:val="24"/>
        </w:rPr>
        <w:t xml:space="preserve"> 75,3%.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На территории округа функционирует две государственные общеобразовательные школы, которые расположены в следующих населенных пунктах:</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Лебяжье (КОГОБУ СШ пгт Лебяжье)</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Лаж (КОГОБУ СШ с. Лаж) + дошкольная группа</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Синцово (КОГОБУ СШ с. Лаж)</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Ветошкино (КОГОБУ СШ с. Лаж) + дошкольная группа</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Елизарово (КОГОБУ СШ с. Лаж) + дошкольная группа</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Организации финансируются из бюджета Кировской области, поэтому ежегодно пополняется как библиотечный фонд учреждений, так и обновляется мебель в учебных кабинетах, ведутся мелкие косметические ремонтные работы, своевременно исполняются предписания контроль-надзорных органов. </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Одним из основных направлений образовательных учреждений является патриотическое направление. Всероссийский проект "Навигаторы детства" - часть реализации Федерального проекта "Патриотическое воспитание граждан РФ" национального проекта "Образование".</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Навигаторы детства – это большая команда советников директора по воспитанию и взаимодействию с детскими общественными объединениями.</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Миссия советника директора школы по воспитанию – развитие воспитательной среды, которая открывает возможности для поддержки инициатив детей и взрослых. Таким образом, ключевые задачи деятельности советников – выявление интересов, запросов и потребностей детей, родителей и педагогов; развитие и консолидация родительского, педагогического и детского сообществ; создание условий для поддержки детских и молодежных инициатив через проекты и программы детских общественных объединений и организаций и вовлечение детей с девиантными формами поведения в социально полезную деятельность.</w:t>
      </w:r>
    </w:p>
    <w:p w:rsidR="00925FDA" w:rsidRPr="00925FDA" w:rsidRDefault="00925FDA" w:rsidP="00925FDA">
      <w:pPr>
        <w:widowControl w:val="0"/>
        <w:spacing w:after="0" w:line="240" w:lineRule="auto"/>
        <w:ind w:firstLine="567"/>
        <w:jc w:val="both"/>
        <w:rPr>
          <w:rFonts w:ascii="Times New Roman" w:hAnsi="Times New Roman"/>
          <w:sz w:val="24"/>
        </w:rPr>
      </w:pPr>
      <w:r w:rsidRPr="00925FDA">
        <w:rPr>
          <w:rFonts w:ascii="Times New Roman" w:hAnsi="Times New Roman"/>
          <w:sz w:val="24"/>
        </w:rPr>
        <w:t>В рамках проекта «Навигаторы детства» работают 2 советника директора по воспитанию и взаимодействию с детскими общественными объединениями.</w:t>
      </w:r>
    </w:p>
    <w:p w:rsidR="00D23BC5" w:rsidRPr="00342C93" w:rsidRDefault="00925FDA" w:rsidP="00FE3928">
      <w:pPr>
        <w:widowControl w:val="0"/>
        <w:spacing w:after="0" w:line="240" w:lineRule="auto"/>
        <w:ind w:firstLine="567"/>
        <w:jc w:val="both"/>
        <w:rPr>
          <w:rFonts w:ascii="Times New Roman" w:hAnsi="Times New Roman"/>
          <w:sz w:val="24"/>
        </w:rPr>
      </w:pPr>
      <w:r w:rsidRPr="00925FDA">
        <w:rPr>
          <w:rFonts w:ascii="Times New Roman" w:hAnsi="Times New Roman"/>
          <w:sz w:val="24"/>
        </w:rPr>
        <w:t xml:space="preserve">Количество первичек РДДМ </w:t>
      </w:r>
      <w:r w:rsidR="00DD2375">
        <w:rPr>
          <w:rFonts w:ascii="Times New Roman" w:hAnsi="Times New Roman"/>
          <w:sz w:val="24"/>
        </w:rPr>
        <w:t>–</w:t>
      </w:r>
      <w:r w:rsidRPr="00925FDA">
        <w:rPr>
          <w:rFonts w:ascii="Times New Roman" w:hAnsi="Times New Roman"/>
          <w:sz w:val="24"/>
        </w:rPr>
        <w:t xml:space="preserve"> 2</w:t>
      </w:r>
      <w:r w:rsidR="00DD2375">
        <w:rPr>
          <w:rFonts w:ascii="Times New Roman" w:hAnsi="Times New Roman"/>
          <w:sz w:val="24"/>
        </w:rPr>
        <w:t xml:space="preserve"> (</w:t>
      </w:r>
      <w:r w:rsidRPr="00925FDA">
        <w:rPr>
          <w:rFonts w:ascii="Times New Roman" w:hAnsi="Times New Roman"/>
          <w:sz w:val="24"/>
        </w:rPr>
        <w:t>КОГОБУ СШ пгт Лебяжье – 23 ч.</w:t>
      </w:r>
      <w:r w:rsidR="00DD2375">
        <w:rPr>
          <w:rFonts w:ascii="Times New Roman" w:hAnsi="Times New Roman"/>
          <w:sz w:val="24"/>
        </w:rPr>
        <w:t xml:space="preserve"> и </w:t>
      </w:r>
      <w:r w:rsidRPr="00925FDA">
        <w:rPr>
          <w:rFonts w:ascii="Times New Roman" w:hAnsi="Times New Roman"/>
          <w:sz w:val="24"/>
        </w:rPr>
        <w:t>КОГОБУ СШ с. Лаж – 35 ч.</w:t>
      </w:r>
      <w:r w:rsidR="00DD2375">
        <w:rPr>
          <w:rFonts w:ascii="Times New Roman" w:hAnsi="Times New Roman"/>
          <w:sz w:val="24"/>
        </w:rPr>
        <w:t xml:space="preserve"> (</w:t>
      </w:r>
      <w:r w:rsidRPr="00925FDA">
        <w:rPr>
          <w:rFonts w:ascii="Times New Roman" w:hAnsi="Times New Roman"/>
          <w:sz w:val="24"/>
        </w:rPr>
        <w:t>12,5 % от общего количества учащихся</w:t>
      </w:r>
      <w:r w:rsidR="00DD2375">
        <w:rPr>
          <w:rFonts w:ascii="Times New Roman" w:hAnsi="Times New Roman"/>
          <w:sz w:val="24"/>
        </w:rPr>
        <w:t>).</w:t>
      </w:r>
    </w:p>
    <w:p w:rsidR="00DD2375"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Специалисты управления образования исполняют переданные государственные полномочия по опеке и попечительству.</w:t>
      </w:r>
    </w:p>
    <w:p w:rsidR="00DD2375" w:rsidRPr="00DD2375" w:rsidRDefault="00DD2375" w:rsidP="00DD2375">
      <w:pPr>
        <w:widowControl w:val="0"/>
        <w:spacing w:after="0" w:line="240" w:lineRule="auto"/>
        <w:ind w:firstLine="567"/>
        <w:jc w:val="both"/>
        <w:rPr>
          <w:rFonts w:ascii="Times New Roman" w:hAnsi="Times New Roman"/>
          <w:sz w:val="24"/>
        </w:rPr>
      </w:pPr>
      <w:r w:rsidRPr="00DD2375">
        <w:rPr>
          <w:rFonts w:ascii="Times New Roman" w:hAnsi="Times New Roman"/>
          <w:sz w:val="24"/>
        </w:rPr>
        <w:t xml:space="preserve">Всего детей-сирот, находящихся под опекой на территории округа 23 чел., приемных родителей – 7. За 2024 год сумма денежных средств, выплаченных на содержание несовершеннолетних в замещающих семьях и компенсации опекунам составила – 4067645,65 руб.  </w:t>
      </w:r>
    </w:p>
    <w:p w:rsidR="00DD2375" w:rsidRPr="00DD2375" w:rsidRDefault="00DD2375" w:rsidP="00DD2375">
      <w:pPr>
        <w:widowControl w:val="0"/>
        <w:spacing w:after="0" w:line="240" w:lineRule="auto"/>
        <w:ind w:firstLine="567"/>
        <w:jc w:val="both"/>
        <w:rPr>
          <w:rFonts w:ascii="Times New Roman" w:hAnsi="Times New Roman"/>
          <w:sz w:val="24"/>
        </w:rPr>
      </w:pPr>
      <w:r w:rsidRPr="00DD2375">
        <w:rPr>
          <w:rFonts w:ascii="Times New Roman" w:hAnsi="Times New Roman"/>
          <w:sz w:val="24"/>
        </w:rPr>
        <w:t>За 2024 год выявлен 1 ребёнок, оставшийся без попечения родителей, передан под опеку родственникам.</w:t>
      </w:r>
    </w:p>
    <w:p w:rsidR="00DD2375" w:rsidRPr="00DD2375" w:rsidRDefault="00DD2375" w:rsidP="00DD2375">
      <w:pPr>
        <w:widowControl w:val="0"/>
        <w:spacing w:after="0" w:line="240" w:lineRule="auto"/>
        <w:ind w:firstLine="567"/>
        <w:jc w:val="both"/>
        <w:rPr>
          <w:rFonts w:ascii="Times New Roman" w:hAnsi="Times New Roman"/>
          <w:sz w:val="24"/>
        </w:rPr>
      </w:pPr>
      <w:r w:rsidRPr="00DD2375">
        <w:rPr>
          <w:rFonts w:ascii="Times New Roman" w:hAnsi="Times New Roman"/>
          <w:sz w:val="24"/>
        </w:rPr>
        <w:t xml:space="preserve">К сожалению, новых приемных семьей в истекшем году не создано. 1 иск по лишению родительских прав в отношении 1 неблагополучной семьи рассмотрен судом, родитель ограничен в родительских правах. </w:t>
      </w:r>
    </w:p>
    <w:p w:rsidR="00DD2375" w:rsidRPr="00DD2375" w:rsidRDefault="00DD2375" w:rsidP="00DD2375">
      <w:pPr>
        <w:widowControl w:val="0"/>
        <w:spacing w:after="0" w:line="240" w:lineRule="auto"/>
        <w:ind w:firstLine="567"/>
        <w:jc w:val="both"/>
        <w:rPr>
          <w:rFonts w:ascii="Times New Roman" w:hAnsi="Times New Roman"/>
          <w:sz w:val="24"/>
        </w:rPr>
      </w:pPr>
      <w:r w:rsidRPr="00DD2375">
        <w:rPr>
          <w:rFonts w:ascii="Times New Roman" w:hAnsi="Times New Roman"/>
          <w:sz w:val="24"/>
        </w:rPr>
        <w:t>В период летней оздоровительной кампании 2024 года самым распространенным видом летнего отдыха опекаемых и приемных детей является отдых в загородных лагерях, где отдохнуло 7 несовершеннолетних в возрасте от 6 до 17 лет.</w:t>
      </w:r>
    </w:p>
    <w:p w:rsidR="00976126" w:rsidRPr="00342C93" w:rsidRDefault="00FE3928" w:rsidP="00DD2375">
      <w:pPr>
        <w:widowControl w:val="0"/>
        <w:spacing w:after="0" w:line="240" w:lineRule="auto"/>
        <w:ind w:firstLine="567"/>
        <w:jc w:val="both"/>
        <w:rPr>
          <w:rFonts w:ascii="Times New Roman" w:hAnsi="Times New Roman"/>
          <w:sz w:val="24"/>
        </w:rPr>
      </w:pPr>
      <w:r>
        <w:rPr>
          <w:rFonts w:ascii="Times New Roman" w:hAnsi="Times New Roman"/>
          <w:sz w:val="24"/>
        </w:rPr>
        <w:t>Начиная с 2006 года</w:t>
      </w:r>
      <w:r w:rsidR="00DD2375" w:rsidRPr="00DD2375">
        <w:rPr>
          <w:rFonts w:ascii="Times New Roman" w:hAnsi="Times New Roman"/>
          <w:sz w:val="24"/>
        </w:rPr>
        <w:t xml:space="preserve"> Правительством Кировской области и органами местного самоуправления ведется работа по обеспечению жилыми помещениями лиц из числа детей-сирот и детей, оставшихся без попечения родителей.  В 2024 </w:t>
      </w:r>
      <w:r w:rsidRPr="00DD2375">
        <w:rPr>
          <w:rFonts w:ascii="Times New Roman" w:hAnsi="Times New Roman"/>
          <w:sz w:val="24"/>
        </w:rPr>
        <w:t>году квартиры для</w:t>
      </w:r>
      <w:r w:rsidR="00DD2375" w:rsidRPr="00DD2375">
        <w:rPr>
          <w:rFonts w:ascii="Times New Roman" w:hAnsi="Times New Roman"/>
          <w:sz w:val="24"/>
        </w:rPr>
        <w:t xml:space="preserve"> данной категории граждан в Лебяжском районе не приобретались в связи с переносом года обеспечения.  </w:t>
      </w:r>
      <w:r w:rsidR="00976126" w:rsidRPr="00342C93">
        <w:rPr>
          <w:rFonts w:ascii="Times New Roman" w:hAnsi="Times New Roman"/>
          <w:sz w:val="24"/>
        </w:rPr>
        <w:t xml:space="preserve"> </w:t>
      </w:r>
    </w:p>
    <w:p w:rsidR="00BF2E1D" w:rsidRPr="00342C93" w:rsidRDefault="00BF2E1D" w:rsidP="00976126">
      <w:pPr>
        <w:spacing w:after="0" w:line="240" w:lineRule="auto"/>
        <w:rPr>
          <w:rFonts w:ascii="Times New Roman" w:hAnsi="Times New Roman"/>
          <w:b/>
          <w:sz w:val="24"/>
        </w:rPr>
      </w:pPr>
    </w:p>
    <w:p w:rsidR="00381E4D" w:rsidRPr="00342C93" w:rsidRDefault="00381E4D">
      <w:pPr>
        <w:spacing w:after="0" w:line="240" w:lineRule="auto"/>
        <w:ind w:firstLine="567"/>
        <w:jc w:val="center"/>
        <w:rPr>
          <w:rFonts w:ascii="Times New Roman" w:hAnsi="Times New Roman"/>
          <w:b/>
          <w:sz w:val="24"/>
        </w:rPr>
      </w:pPr>
    </w:p>
    <w:p w:rsidR="00381E4D" w:rsidRPr="00342C93" w:rsidRDefault="00381E4D">
      <w:pPr>
        <w:spacing w:after="0" w:line="240" w:lineRule="auto"/>
        <w:ind w:firstLine="567"/>
        <w:jc w:val="center"/>
        <w:rPr>
          <w:rFonts w:ascii="Times New Roman" w:hAnsi="Times New Roman"/>
          <w:b/>
          <w:sz w:val="24"/>
        </w:rPr>
      </w:pPr>
    </w:p>
    <w:p w:rsidR="00976126" w:rsidRPr="00342C93" w:rsidRDefault="00F66594" w:rsidP="00381E4D">
      <w:pPr>
        <w:spacing w:after="0" w:line="240" w:lineRule="auto"/>
        <w:ind w:firstLine="567"/>
        <w:jc w:val="center"/>
        <w:rPr>
          <w:rFonts w:ascii="Times New Roman" w:hAnsi="Times New Roman"/>
          <w:b/>
          <w:sz w:val="24"/>
        </w:rPr>
      </w:pPr>
      <w:r w:rsidRPr="00342C93">
        <w:rPr>
          <w:rFonts w:ascii="Times New Roman" w:hAnsi="Times New Roman"/>
          <w:b/>
          <w:sz w:val="24"/>
        </w:rPr>
        <w:t>Здравоохранение</w:t>
      </w:r>
    </w:p>
    <w:p w:rsidR="002C226C" w:rsidRP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 xml:space="preserve">Система здравоохранения Лебяжского МО включает в себя Лебяжскую ЦРБ, Лажскую амбулаторию, Ветошкинское отделение общей врачебной (семейной) практики. Функционирует 42 круглосуточных койки и 12 мест дневного стационара, в том числе 3 койки при Лажской амбулатории. В ЦРБ имеется клиническая, серологическая, бактериологическая лаборатории, кабинеты: функциональной диагностики, УЗИ диагностики, эндоскопии, физиотерапии, флюоро- и рентгенкабинет. </w:t>
      </w:r>
    </w:p>
    <w:p w:rsidR="002C226C" w:rsidRP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 xml:space="preserve">КОГБУЗ «Лебяжская ЦРБ» оказывает амбулаторно-поликлиническую (плановую и экстренную), круглосуточную - стационарную, соответствующую самым современным медицинским стандартам, помощь как жителям Лебяжского района, так и соседних. Радиус обслуживания 68 км., населенных пунктов 65. ФАПов на территории Лебяжского округа </w:t>
      </w:r>
      <w:r>
        <w:rPr>
          <w:rFonts w:ascii="Times New Roman" w:hAnsi="Times New Roman"/>
          <w:sz w:val="24"/>
        </w:rPr>
        <w:t>16 и 1 ФП (фельдшерский пункт).</w:t>
      </w:r>
    </w:p>
    <w:p w:rsidR="002C226C" w:rsidRPr="002C226C" w:rsidRDefault="002C226C" w:rsidP="002C226C">
      <w:pPr>
        <w:spacing w:after="0" w:line="240" w:lineRule="auto"/>
        <w:ind w:firstLine="567"/>
        <w:jc w:val="both"/>
        <w:rPr>
          <w:rFonts w:ascii="Times New Roman" w:hAnsi="Times New Roman"/>
          <w:sz w:val="24"/>
        </w:rPr>
      </w:pPr>
      <w:r>
        <w:rPr>
          <w:rFonts w:ascii="Times New Roman" w:hAnsi="Times New Roman"/>
          <w:sz w:val="24"/>
        </w:rPr>
        <w:t>В</w:t>
      </w:r>
      <w:r w:rsidRPr="002C226C">
        <w:rPr>
          <w:rFonts w:ascii="Times New Roman" w:hAnsi="Times New Roman"/>
          <w:sz w:val="24"/>
        </w:rPr>
        <w:t xml:space="preserve"> 2024 год</w:t>
      </w:r>
      <w:r>
        <w:rPr>
          <w:rFonts w:ascii="Times New Roman" w:hAnsi="Times New Roman"/>
          <w:sz w:val="24"/>
        </w:rPr>
        <w:t>у</w:t>
      </w:r>
      <w:r w:rsidRPr="002C226C">
        <w:rPr>
          <w:rFonts w:ascii="Times New Roman" w:hAnsi="Times New Roman"/>
          <w:sz w:val="24"/>
        </w:rPr>
        <w:t xml:space="preserve"> в КОГБУЗ «Лебяжская ЦРБ» работало 16 врачей, из них 5 врачей общей практики и 1 участковый врач-педиатр. Прошли диспансеризацию 2376 человек. План по диспансеризации взрослого населения выполнен на 100%. Выполняется план по иммунизации, работает направление «Родовый сертификат» по женской и детской консультациям (младенческая смертность 0).</w:t>
      </w:r>
    </w:p>
    <w:p w:rsid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 xml:space="preserve">Повышение квалификации за отчетный период прошли 3 врача и 10 сотрудников среднего медицинского персонала. Актуальным вопросом остается кадровый. </w:t>
      </w:r>
    </w:p>
    <w:p w:rsidR="002C226C" w:rsidRP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Улучшается материальная база КОГБУЗ «Лебяжская ЦРБ»:</w:t>
      </w:r>
    </w:p>
    <w:p w:rsidR="002C226C" w:rsidRP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По проекту модернизации первичного звена здравоохранения:</w:t>
      </w:r>
    </w:p>
    <w:p w:rsidR="002C226C" w:rsidRPr="002C226C" w:rsidRDefault="002C226C" w:rsidP="002C226C">
      <w:pPr>
        <w:spacing w:after="0" w:line="240" w:lineRule="auto"/>
        <w:jc w:val="both"/>
        <w:rPr>
          <w:rFonts w:ascii="Times New Roman" w:hAnsi="Times New Roman"/>
          <w:sz w:val="24"/>
        </w:rPr>
      </w:pPr>
      <w:r>
        <w:rPr>
          <w:rFonts w:ascii="Times New Roman" w:hAnsi="Times New Roman"/>
          <w:sz w:val="24"/>
        </w:rPr>
        <w:t>- п</w:t>
      </w:r>
      <w:r w:rsidRPr="002C226C">
        <w:rPr>
          <w:rFonts w:ascii="Times New Roman" w:hAnsi="Times New Roman"/>
          <w:sz w:val="24"/>
        </w:rPr>
        <w:t xml:space="preserve">олучен ЭКГ 1-3х </w:t>
      </w:r>
      <w:r>
        <w:rPr>
          <w:rFonts w:ascii="Times New Roman" w:hAnsi="Times New Roman"/>
          <w:sz w:val="24"/>
        </w:rPr>
        <w:t>канальный в количестве 2 шт. (</w:t>
      </w:r>
      <w:r w:rsidRPr="002C226C">
        <w:rPr>
          <w:rFonts w:ascii="Times New Roman" w:hAnsi="Times New Roman"/>
          <w:sz w:val="24"/>
        </w:rPr>
        <w:t>71.5 т.р.</w:t>
      </w:r>
      <w:r>
        <w:rPr>
          <w:rFonts w:ascii="Times New Roman" w:hAnsi="Times New Roman"/>
          <w:sz w:val="24"/>
        </w:rPr>
        <w:t>);</w:t>
      </w:r>
    </w:p>
    <w:p w:rsidR="002C226C" w:rsidRPr="002C226C" w:rsidRDefault="002C226C" w:rsidP="002C226C">
      <w:pPr>
        <w:spacing w:after="0" w:line="240" w:lineRule="auto"/>
        <w:jc w:val="both"/>
        <w:rPr>
          <w:rFonts w:ascii="Times New Roman" w:hAnsi="Times New Roman"/>
          <w:sz w:val="24"/>
        </w:rPr>
      </w:pPr>
      <w:r>
        <w:rPr>
          <w:rFonts w:ascii="Times New Roman" w:hAnsi="Times New Roman"/>
          <w:sz w:val="24"/>
        </w:rPr>
        <w:t>- п</w:t>
      </w:r>
      <w:r w:rsidRPr="002C226C">
        <w:rPr>
          <w:rFonts w:ascii="Times New Roman" w:hAnsi="Times New Roman"/>
          <w:sz w:val="24"/>
        </w:rPr>
        <w:t xml:space="preserve">риобретены машины: Лада </w:t>
      </w:r>
      <w:r>
        <w:rPr>
          <w:rFonts w:ascii="Times New Roman" w:hAnsi="Times New Roman"/>
          <w:sz w:val="24"/>
        </w:rPr>
        <w:t>Гранта (</w:t>
      </w:r>
      <w:r w:rsidRPr="002C226C">
        <w:rPr>
          <w:rFonts w:ascii="Times New Roman" w:hAnsi="Times New Roman"/>
          <w:sz w:val="24"/>
        </w:rPr>
        <w:t>948,5 т.р.</w:t>
      </w:r>
      <w:r>
        <w:rPr>
          <w:rFonts w:ascii="Times New Roman" w:hAnsi="Times New Roman"/>
          <w:sz w:val="24"/>
        </w:rPr>
        <w:t>), Лада Нива (</w:t>
      </w:r>
      <w:r w:rsidRPr="002C226C">
        <w:rPr>
          <w:rFonts w:ascii="Times New Roman" w:hAnsi="Times New Roman"/>
          <w:sz w:val="24"/>
        </w:rPr>
        <w:t>1291,6 т.р.</w:t>
      </w:r>
      <w:r>
        <w:rPr>
          <w:rFonts w:ascii="Times New Roman" w:hAnsi="Times New Roman"/>
          <w:sz w:val="24"/>
        </w:rPr>
        <w:t>);</w:t>
      </w:r>
    </w:p>
    <w:p w:rsidR="002C226C" w:rsidRPr="002C226C" w:rsidRDefault="002C226C" w:rsidP="002C226C">
      <w:pPr>
        <w:tabs>
          <w:tab w:val="left" w:pos="567"/>
        </w:tabs>
        <w:spacing w:after="0" w:line="240" w:lineRule="auto"/>
        <w:jc w:val="both"/>
        <w:rPr>
          <w:rFonts w:ascii="Times New Roman" w:hAnsi="Times New Roman"/>
          <w:sz w:val="24"/>
        </w:rPr>
      </w:pPr>
      <w:r>
        <w:rPr>
          <w:rFonts w:ascii="Times New Roman" w:hAnsi="Times New Roman"/>
          <w:sz w:val="24"/>
        </w:rPr>
        <w:t xml:space="preserve">         О</w:t>
      </w:r>
      <w:r w:rsidRPr="002C226C">
        <w:rPr>
          <w:rFonts w:ascii="Times New Roman" w:hAnsi="Times New Roman"/>
          <w:sz w:val="24"/>
        </w:rPr>
        <w:t>тремонтир</w:t>
      </w:r>
      <w:r>
        <w:rPr>
          <w:rFonts w:ascii="Times New Roman" w:hAnsi="Times New Roman"/>
          <w:sz w:val="24"/>
        </w:rPr>
        <w:t>ован Вотский ФАП своими силами.</w:t>
      </w:r>
    </w:p>
    <w:p w:rsidR="002C226C" w:rsidRPr="002C226C" w:rsidRDefault="002C226C" w:rsidP="002C226C">
      <w:pPr>
        <w:spacing w:after="0" w:line="240" w:lineRule="auto"/>
        <w:ind w:firstLine="567"/>
        <w:jc w:val="both"/>
        <w:rPr>
          <w:rFonts w:ascii="Times New Roman" w:hAnsi="Times New Roman"/>
          <w:sz w:val="24"/>
        </w:rPr>
      </w:pPr>
      <w:r w:rsidRPr="002C226C">
        <w:rPr>
          <w:rFonts w:ascii="Times New Roman" w:hAnsi="Times New Roman"/>
          <w:sz w:val="24"/>
        </w:rPr>
        <w:t>За счет Фонда обязательного медицинского страхования:</w:t>
      </w:r>
    </w:p>
    <w:p w:rsidR="002C226C" w:rsidRPr="002C226C" w:rsidRDefault="002C226C" w:rsidP="002C226C">
      <w:pPr>
        <w:spacing w:after="0" w:line="240" w:lineRule="auto"/>
        <w:jc w:val="both"/>
        <w:rPr>
          <w:rFonts w:ascii="Times New Roman" w:hAnsi="Times New Roman"/>
          <w:sz w:val="24"/>
        </w:rPr>
      </w:pPr>
      <w:r>
        <w:rPr>
          <w:rFonts w:ascii="Times New Roman" w:hAnsi="Times New Roman"/>
          <w:sz w:val="24"/>
        </w:rPr>
        <w:t xml:space="preserve">- </w:t>
      </w:r>
      <w:r w:rsidRPr="002C226C">
        <w:rPr>
          <w:rFonts w:ascii="Times New Roman" w:hAnsi="Times New Roman"/>
          <w:sz w:val="24"/>
        </w:rPr>
        <w:t xml:space="preserve">закуплено лекарств и реагентов на общую сумму 3,6 млн руб. </w:t>
      </w:r>
    </w:p>
    <w:p w:rsidR="002C226C" w:rsidRPr="002C226C" w:rsidRDefault="002C226C" w:rsidP="002C226C">
      <w:pPr>
        <w:spacing w:after="0" w:line="240" w:lineRule="auto"/>
        <w:jc w:val="both"/>
        <w:rPr>
          <w:rFonts w:ascii="Times New Roman" w:hAnsi="Times New Roman"/>
          <w:sz w:val="24"/>
        </w:rPr>
      </w:pPr>
      <w:r>
        <w:rPr>
          <w:rFonts w:ascii="Times New Roman" w:hAnsi="Times New Roman"/>
          <w:sz w:val="24"/>
        </w:rPr>
        <w:t>- о</w:t>
      </w:r>
      <w:r w:rsidR="004C07C7">
        <w:rPr>
          <w:rFonts w:ascii="Times New Roman" w:hAnsi="Times New Roman"/>
          <w:sz w:val="24"/>
        </w:rPr>
        <w:t>снащен Окуневский ФП мебелью (</w:t>
      </w:r>
      <w:r w:rsidRPr="002C226C">
        <w:rPr>
          <w:rFonts w:ascii="Times New Roman" w:hAnsi="Times New Roman"/>
          <w:sz w:val="24"/>
        </w:rPr>
        <w:t>63 т.р.</w:t>
      </w:r>
      <w:r w:rsidR="004C07C7">
        <w:rPr>
          <w:rFonts w:ascii="Times New Roman" w:hAnsi="Times New Roman"/>
          <w:sz w:val="24"/>
        </w:rPr>
        <w:t>)</w:t>
      </w:r>
    </w:p>
    <w:p w:rsidR="002C226C" w:rsidRDefault="002C226C" w:rsidP="002C226C">
      <w:pPr>
        <w:spacing w:after="0" w:line="240" w:lineRule="auto"/>
        <w:jc w:val="both"/>
        <w:rPr>
          <w:rFonts w:ascii="Times New Roman" w:hAnsi="Times New Roman"/>
          <w:sz w:val="24"/>
        </w:rPr>
      </w:pPr>
      <w:r>
        <w:rPr>
          <w:rFonts w:ascii="Times New Roman" w:hAnsi="Times New Roman"/>
          <w:sz w:val="24"/>
        </w:rPr>
        <w:t>- п</w:t>
      </w:r>
      <w:r w:rsidRPr="002C226C">
        <w:rPr>
          <w:rFonts w:ascii="Times New Roman" w:hAnsi="Times New Roman"/>
          <w:sz w:val="24"/>
        </w:rPr>
        <w:t xml:space="preserve">риобретены на ФАПы </w:t>
      </w:r>
      <w:r w:rsidR="004C07C7">
        <w:rPr>
          <w:rFonts w:ascii="Times New Roman" w:hAnsi="Times New Roman"/>
          <w:sz w:val="24"/>
        </w:rPr>
        <w:t>холодильники в кол-ве 15 шт. (</w:t>
      </w:r>
      <w:r w:rsidRPr="002C226C">
        <w:rPr>
          <w:rFonts w:ascii="Times New Roman" w:hAnsi="Times New Roman"/>
          <w:sz w:val="24"/>
        </w:rPr>
        <w:t>237.0 т.р.</w:t>
      </w:r>
      <w:r w:rsidR="004C07C7">
        <w:rPr>
          <w:rFonts w:ascii="Times New Roman" w:hAnsi="Times New Roman"/>
          <w:sz w:val="24"/>
        </w:rPr>
        <w:t>)</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Актуальным вопросом остается кадровый. По состоянию на текущую дату поликлиника остро нуждается в анестезиологе и гинекологе.</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 xml:space="preserve">  </w:t>
      </w:r>
    </w:p>
    <w:p w:rsidR="00BF2E1D" w:rsidRPr="00124A24" w:rsidRDefault="00F66594">
      <w:pPr>
        <w:spacing w:after="0" w:line="240" w:lineRule="auto"/>
        <w:ind w:firstLine="567"/>
        <w:jc w:val="center"/>
        <w:rPr>
          <w:rFonts w:ascii="Times New Roman" w:hAnsi="Times New Roman"/>
          <w:b/>
          <w:sz w:val="24"/>
        </w:rPr>
      </w:pPr>
      <w:r w:rsidRPr="00124A24">
        <w:rPr>
          <w:rFonts w:ascii="Times New Roman" w:hAnsi="Times New Roman"/>
          <w:b/>
          <w:sz w:val="24"/>
        </w:rPr>
        <w:t xml:space="preserve">Об организации досуга и обеспечении жителей округа </w:t>
      </w:r>
    </w:p>
    <w:p w:rsidR="000F06F3" w:rsidRPr="00342C93" w:rsidRDefault="00F66594" w:rsidP="00CB5716">
      <w:pPr>
        <w:spacing w:after="0" w:line="240" w:lineRule="auto"/>
        <w:ind w:firstLine="567"/>
        <w:jc w:val="center"/>
        <w:rPr>
          <w:rFonts w:ascii="Times New Roman" w:hAnsi="Times New Roman"/>
          <w:b/>
          <w:sz w:val="24"/>
        </w:rPr>
      </w:pPr>
      <w:r w:rsidRPr="00124A24">
        <w:rPr>
          <w:rFonts w:ascii="Times New Roman" w:hAnsi="Times New Roman"/>
          <w:b/>
          <w:sz w:val="24"/>
        </w:rPr>
        <w:t>услугами учреждений культуры</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bCs/>
          <w:sz w:val="24"/>
          <w:szCs w:val="24"/>
        </w:rPr>
        <w:t>Муниципальное казенное учреждение «Управление по культуре физкультуре и делам молодёжи Лебяжского муниципального округа Кир</w:t>
      </w:r>
      <w:r w:rsidR="00124A24">
        <w:rPr>
          <w:rFonts w:ascii="Times New Roman" w:hAnsi="Times New Roman"/>
          <w:bCs/>
          <w:sz w:val="24"/>
          <w:szCs w:val="24"/>
        </w:rPr>
        <w:t>овской области» в работе за 2024</w:t>
      </w:r>
      <w:r w:rsidRPr="00124A24">
        <w:rPr>
          <w:rFonts w:ascii="Times New Roman" w:hAnsi="Times New Roman"/>
          <w:bCs/>
          <w:sz w:val="24"/>
          <w:szCs w:val="24"/>
        </w:rPr>
        <w:t xml:space="preserve"> год стремилось к достижению цели: совершенствование системы управления единого социально-культурного и образовательного пространства, ориентированного на развитие культуры как ресурса социально-экономического развития, социальной стабильности и духовного здоровья населения Лебяжского муниципального округа</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bCs/>
          <w:sz w:val="24"/>
          <w:szCs w:val="24"/>
        </w:rPr>
        <w:t>Сеть учреждений культуры - это 4 юридических лица, в состав которых входят 26 учреждений (11 библиотек, 12 домов культуры, 1 центр туризма, детская школа искусств, районный краеведческий музей). Структурными подразделениями УКФДМ являются централизованная бухгалтерия, группа хозяйственного обслуживания, также управление реализует направления по развитию физической культуры и молодёжной политики.</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bCs/>
          <w:sz w:val="24"/>
          <w:szCs w:val="24"/>
        </w:rPr>
        <w:t xml:space="preserve">Так же, как и в предыдущие годы в 2024 году заключено Соглашение между министерством культуры Кировской области и администрацией Лебяжского муниципального округа о сохранении в 2024 году достигнутого уровня средней заработной платы работников муниципальных учреждений культуры в рамках реализации мероприятий по поэтапному повышению заработной платы работников муниципальных учреждений культуры.  В соответствии с ним средняя заработная плата за 2024 год составила </w:t>
      </w:r>
      <w:r w:rsidRPr="00124A24">
        <w:rPr>
          <w:rFonts w:ascii="Times New Roman" w:hAnsi="Times New Roman"/>
          <w:sz w:val="24"/>
          <w:szCs w:val="24"/>
        </w:rPr>
        <w:t>38697,60</w:t>
      </w:r>
      <w:r w:rsidRPr="00124A24">
        <w:rPr>
          <w:rFonts w:ascii="Times New Roman" w:hAnsi="Times New Roman"/>
          <w:bCs/>
          <w:sz w:val="24"/>
          <w:szCs w:val="24"/>
        </w:rPr>
        <w:t xml:space="preserve"> руб.; по работникам </w:t>
      </w:r>
      <w:r w:rsidRPr="00124A24">
        <w:rPr>
          <w:rFonts w:ascii="Times New Roman" w:hAnsi="Times New Roman"/>
          <w:bCs/>
          <w:sz w:val="24"/>
          <w:szCs w:val="24"/>
        </w:rPr>
        <w:lastRenderedPageBreak/>
        <w:t>дополнительного образования в области культуры заключено Соглашение и заработная плата должна быть на уровне 39055,50 руб.</w:t>
      </w:r>
    </w:p>
    <w:p w:rsidR="00C631B7" w:rsidRPr="00124A24" w:rsidRDefault="00C631B7" w:rsidP="00124A24">
      <w:pPr>
        <w:spacing w:after="0" w:line="240" w:lineRule="auto"/>
        <w:ind w:firstLine="567"/>
        <w:contextualSpacing/>
        <w:jc w:val="both"/>
        <w:rPr>
          <w:rFonts w:ascii="Times New Roman" w:hAnsi="Times New Roman"/>
          <w:bCs/>
          <w:sz w:val="24"/>
          <w:szCs w:val="24"/>
        </w:rPr>
      </w:pPr>
      <w:r w:rsidRPr="00124A24">
        <w:rPr>
          <w:rFonts w:ascii="Times New Roman" w:hAnsi="Times New Roman"/>
          <w:bCs/>
          <w:sz w:val="24"/>
          <w:szCs w:val="24"/>
        </w:rPr>
        <w:t>В целях осуществления деятельности учреждений и предоставления услуг населению в сфере культуры и туризма действует муниципальная программа «Развитие культуры и туризма в Лебяжском муниципальном округе».</w:t>
      </w:r>
    </w:p>
    <w:p w:rsidR="00C631B7" w:rsidRPr="00124A24" w:rsidRDefault="00C631B7" w:rsidP="00407174">
      <w:pPr>
        <w:spacing w:after="0" w:line="240" w:lineRule="auto"/>
        <w:ind w:firstLine="567"/>
        <w:jc w:val="both"/>
        <w:rPr>
          <w:rFonts w:ascii="Times New Roman" w:hAnsi="Times New Roman"/>
          <w:bCs/>
          <w:sz w:val="24"/>
          <w:szCs w:val="24"/>
        </w:rPr>
      </w:pPr>
      <w:r w:rsidRPr="00124A24">
        <w:rPr>
          <w:rFonts w:ascii="Times New Roman" w:hAnsi="Times New Roman"/>
          <w:bCs/>
          <w:sz w:val="24"/>
          <w:szCs w:val="24"/>
        </w:rPr>
        <w:t xml:space="preserve">В 2024 году </w:t>
      </w:r>
      <w:r w:rsidR="00124A24" w:rsidRPr="00124A24">
        <w:rPr>
          <w:rFonts w:ascii="Times New Roman" w:hAnsi="Times New Roman"/>
          <w:bCs/>
          <w:sz w:val="24"/>
          <w:szCs w:val="24"/>
        </w:rPr>
        <w:t>все мероприятия в</w:t>
      </w:r>
      <w:r w:rsidRPr="00124A24">
        <w:rPr>
          <w:rFonts w:ascii="Times New Roman" w:hAnsi="Times New Roman"/>
          <w:bCs/>
          <w:sz w:val="24"/>
          <w:szCs w:val="24"/>
        </w:rPr>
        <w:t xml:space="preserve"> учреждениях МБУ Лебяжская </w:t>
      </w:r>
      <w:r w:rsidR="00124A24" w:rsidRPr="00124A24">
        <w:rPr>
          <w:rFonts w:ascii="Times New Roman" w:hAnsi="Times New Roman"/>
          <w:bCs/>
          <w:sz w:val="24"/>
          <w:szCs w:val="24"/>
        </w:rPr>
        <w:t>«ЦКС» посвящены</w:t>
      </w:r>
      <w:r w:rsidRPr="00124A24">
        <w:rPr>
          <w:rFonts w:ascii="Times New Roman" w:hAnsi="Times New Roman"/>
          <w:bCs/>
          <w:sz w:val="24"/>
          <w:szCs w:val="24"/>
        </w:rPr>
        <w:t xml:space="preserve"> Году семьи</w:t>
      </w:r>
      <w:r w:rsidR="00124A24">
        <w:rPr>
          <w:rFonts w:ascii="Times New Roman" w:hAnsi="Times New Roman"/>
          <w:bCs/>
          <w:sz w:val="24"/>
          <w:szCs w:val="24"/>
        </w:rPr>
        <w:t xml:space="preserve"> и юбилею Лебяжского района. </w:t>
      </w:r>
      <w:r w:rsidR="00407174">
        <w:rPr>
          <w:rFonts w:ascii="Times New Roman" w:hAnsi="Times New Roman"/>
          <w:bCs/>
          <w:sz w:val="24"/>
          <w:szCs w:val="24"/>
        </w:rPr>
        <w:t xml:space="preserve"> </w:t>
      </w:r>
    </w:p>
    <w:p w:rsidR="00C631B7" w:rsidRPr="00124A24" w:rsidRDefault="00124A24" w:rsidP="00124A24">
      <w:pPr>
        <w:tabs>
          <w:tab w:val="left" w:pos="567"/>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C631B7" w:rsidRPr="00124A24">
        <w:rPr>
          <w:rFonts w:ascii="Times New Roman" w:hAnsi="Times New Roman"/>
          <w:b/>
          <w:bCs/>
          <w:sz w:val="24"/>
          <w:szCs w:val="24"/>
        </w:rPr>
        <w:t>Культурно-досуговыми учреждениями</w:t>
      </w:r>
      <w:r w:rsidR="00C631B7" w:rsidRPr="00124A24">
        <w:rPr>
          <w:rFonts w:ascii="Times New Roman" w:hAnsi="Times New Roman"/>
          <w:bCs/>
          <w:sz w:val="24"/>
          <w:szCs w:val="24"/>
        </w:rPr>
        <w:t xml:space="preserve"> в рамках годового </w:t>
      </w:r>
      <w:r w:rsidRPr="00124A24">
        <w:rPr>
          <w:rFonts w:ascii="Times New Roman" w:hAnsi="Times New Roman"/>
          <w:bCs/>
          <w:sz w:val="24"/>
          <w:szCs w:val="24"/>
        </w:rPr>
        <w:t>плана было</w:t>
      </w:r>
      <w:r w:rsidR="00C631B7" w:rsidRPr="00124A24">
        <w:rPr>
          <w:rFonts w:ascii="Times New Roman" w:hAnsi="Times New Roman"/>
          <w:bCs/>
          <w:sz w:val="24"/>
          <w:szCs w:val="24"/>
        </w:rPr>
        <w:t xml:space="preserve"> организовано и проведено 771 культурно-массовое мероприятие для населения, количество посетителей составило </w:t>
      </w:r>
      <w:r w:rsidR="00C631B7" w:rsidRPr="00124A24">
        <w:rPr>
          <w:rFonts w:ascii="Times New Roman" w:hAnsi="Times New Roman"/>
          <w:sz w:val="24"/>
          <w:szCs w:val="24"/>
          <w:lang w:eastAsia="en-US"/>
        </w:rPr>
        <w:t>43491</w:t>
      </w:r>
      <w:r w:rsidR="00C631B7" w:rsidRPr="00124A24">
        <w:rPr>
          <w:rFonts w:ascii="Times New Roman" w:hAnsi="Times New Roman"/>
          <w:bCs/>
          <w:sz w:val="24"/>
          <w:szCs w:val="24"/>
        </w:rPr>
        <w:t xml:space="preserve"> человек. Для </w:t>
      </w:r>
      <w:r w:rsidRPr="00124A24">
        <w:rPr>
          <w:rFonts w:ascii="Times New Roman" w:hAnsi="Times New Roman"/>
          <w:bCs/>
          <w:sz w:val="24"/>
          <w:szCs w:val="24"/>
        </w:rPr>
        <w:t>детей и</w:t>
      </w:r>
      <w:r w:rsidR="00C631B7" w:rsidRPr="00124A24">
        <w:rPr>
          <w:rFonts w:ascii="Times New Roman" w:hAnsi="Times New Roman"/>
          <w:bCs/>
          <w:sz w:val="24"/>
          <w:szCs w:val="24"/>
        </w:rPr>
        <w:t xml:space="preserve"> </w:t>
      </w:r>
      <w:r w:rsidRPr="00124A24">
        <w:rPr>
          <w:rFonts w:ascii="Times New Roman" w:hAnsi="Times New Roman"/>
          <w:bCs/>
          <w:sz w:val="24"/>
          <w:szCs w:val="24"/>
        </w:rPr>
        <w:t>молодёжи проведено</w:t>
      </w:r>
      <w:r w:rsidR="00C631B7" w:rsidRPr="00124A24">
        <w:rPr>
          <w:rFonts w:ascii="Times New Roman" w:hAnsi="Times New Roman"/>
          <w:bCs/>
          <w:sz w:val="24"/>
          <w:szCs w:val="24"/>
        </w:rPr>
        <w:t xml:space="preserve"> 164 мероприятия, которые посетило 3018 человек. К праздничным датам были записаны и звучали аудио-поздравления как для коллективов пгт Лебяжье, так и отдельным предприятиям, организациям к профессиональным праздникам.</w:t>
      </w:r>
      <w:r>
        <w:rPr>
          <w:rFonts w:ascii="Times New Roman" w:hAnsi="Times New Roman"/>
          <w:bCs/>
          <w:sz w:val="24"/>
          <w:szCs w:val="24"/>
        </w:rPr>
        <w:t xml:space="preserve"> </w:t>
      </w:r>
      <w:r w:rsidR="00C631B7" w:rsidRPr="00124A24">
        <w:rPr>
          <w:rFonts w:ascii="Times New Roman" w:hAnsi="Times New Roman"/>
          <w:bCs/>
          <w:sz w:val="24"/>
          <w:szCs w:val="24"/>
        </w:rPr>
        <w:t xml:space="preserve">В учреждении проходили концерты, мероприятия к праздничным, официальным датам, освещалось участие в конкурсах. </w:t>
      </w:r>
    </w:p>
    <w:p w:rsidR="00C631B7" w:rsidRPr="00124A24" w:rsidRDefault="00407174" w:rsidP="00407174">
      <w:pPr>
        <w:tabs>
          <w:tab w:val="left" w:pos="567"/>
        </w:tabs>
        <w:spacing w:after="0" w:line="240" w:lineRule="auto"/>
        <w:jc w:val="both"/>
        <w:rPr>
          <w:rFonts w:ascii="Times New Roman" w:hAnsi="Times New Roman"/>
          <w:sz w:val="24"/>
          <w:szCs w:val="24"/>
        </w:rPr>
      </w:pPr>
      <w:r>
        <w:rPr>
          <w:rFonts w:ascii="Times New Roman" w:hAnsi="Times New Roman"/>
          <w:bCs/>
          <w:sz w:val="24"/>
          <w:szCs w:val="24"/>
        </w:rPr>
        <w:t xml:space="preserve">         </w:t>
      </w:r>
      <w:r w:rsidRPr="00124A24">
        <w:rPr>
          <w:rFonts w:ascii="Times New Roman" w:hAnsi="Times New Roman"/>
          <w:bCs/>
          <w:sz w:val="24"/>
          <w:szCs w:val="24"/>
        </w:rPr>
        <w:t>В дни</w:t>
      </w:r>
      <w:r w:rsidR="00C631B7" w:rsidRPr="00124A24">
        <w:rPr>
          <w:rFonts w:ascii="Times New Roman" w:hAnsi="Times New Roman"/>
          <w:bCs/>
          <w:sz w:val="24"/>
          <w:szCs w:val="24"/>
        </w:rPr>
        <w:t xml:space="preserve"> летних каникул сотрудниками активно велась работа с детьми. С 20 июля 2024 года при учреждении работали «Точки притяжения», где ежедневно, кроме субботы и воскресенья, для детей проводились различные конкурсы, квэст-игры, настольные игры, флэшмобы, спортивные игры (</w:t>
      </w:r>
      <w:r w:rsidR="00C631B7" w:rsidRPr="00124A24">
        <w:rPr>
          <w:rFonts w:ascii="Times New Roman" w:hAnsi="Times New Roman"/>
          <w:sz w:val="24"/>
          <w:szCs w:val="24"/>
        </w:rPr>
        <w:t>«Прыг-скок команда»; мастер-класс по изготовлению цветов из конфет; литера</w:t>
      </w:r>
      <w:r>
        <w:rPr>
          <w:rFonts w:ascii="Times New Roman" w:hAnsi="Times New Roman"/>
          <w:sz w:val="24"/>
          <w:szCs w:val="24"/>
        </w:rPr>
        <w:t>турно- музыкальная композиция «</w:t>
      </w:r>
      <w:r w:rsidR="00C631B7" w:rsidRPr="00124A24">
        <w:rPr>
          <w:rFonts w:ascii="Times New Roman" w:hAnsi="Times New Roman"/>
          <w:sz w:val="24"/>
          <w:szCs w:val="24"/>
        </w:rPr>
        <w:t xml:space="preserve">Афганистан – наша память и боль» Ветошкинский СДК; мастер-класс « Сделаем сами и подарим маме»; игровая программа  на масленой неделе «Встречаем весну» (семейный праздник); конкурсно- игровая программа  « Страна веселяндия»). </w:t>
      </w:r>
    </w:p>
    <w:p w:rsidR="00C631B7" w:rsidRDefault="00407174" w:rsidP="00407174">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         </w:t>
      </w:r>
      <w:r w:rsidR="00C631B7" w:rsidRPr="00124A24">
        <w:rPr>
          <w:rFonts w:ascii="Times New Roman" w:hAnsi="Times New Roman"/>
          <w:sz w:val="24"/>
          <w:szCs w:val="24"/>
        </w:rPr>
        <w:t xml:space="preserve">К Дню семьи и юбилейной дате Лебяжского </w:t>
      </w:r>
      <w:r w:rsidRPr="00124A24">
        <w:rPr>
          <w:rFonts w:ascii="Times New Roman" w:hAnsi="Times New Roman"/>
          <w:sz w:val="24"/>
          <w:szCs w:val="24"/>
        </w:rPr>
        <w:t>района прошел</w:t>
      </w:r>
      <w:r w:rsidR="00C631B7" w:rsidRPr="00124A24">
        <w:rPr>
          <w:rFonts w:ascii="Times New Roman" w:hAnsi="Times New Roman"/>
          <w:sz w:val="24"/>
          <w:szCs w:val="24"/>
        </w:rPr>
        <w:t xml:space="preserve"> </w:t>
      </w:r>
      <w:r w:rsidRPr="00124A24">
        <w:rPr>
          <w:rFonts w:ascii="Times New Roman" w:hAnsi="Times New Roman"/>
          <w:sz w:val="24"/>
          <w:szCs w:val="24"/>
        </w:rPr>
        <w:t>фестиваль «</w:t>
      </w:r>
      <w:r w:rsidR="00C631B7" w:rsidRPr="00124A24">
        <w:rPr>
          <w:rFonts w:ascii="Times New Roman" w:hAnsi="Times New Roman"/>
          <w:sz w:val="24"/>
          <w:szCs w:val="24"/>
        </w:rPr>
        <w:t>Лучшие песни шансона", где приняли участие не только сотрудники МБУ Лебяжская «ЦКС», но и сотрудники из других учреждений и организаций (ООО «Услуга», Пожарная часть, жители с.Красное, г.Киров).</w:t>
      </w:r>
    </w:p>
    <w:p w:rsidR="00407174" w:rsidRPr="00407174" w:rsidRDefault="00407174" w:rsidP="00407174">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         </w:t>
      </w:r>
      <w:r w:rsidRPr="00407174">
        <w:rPr>
          <w:rFonts w:ascii="Times New Roman" w:hAnsi="Times New Roman"/>
          <w:sz w:val="24"/>
          <w:szCs w:val="24"/>
        </w:rPr>
        <w:t>Проведён традиционный фестиваль «Медовая ярмарка», он прошёл в обычном формате: были приглашены мастера и умельцы народного и декоративного прикладного творчества, для детей были организованы аттракционы, игры, мастер-классы и другие массовые развлечения.</w:t>
      </w:r>
    </w:p>
    <w:p w:rsidR="00C631B7" w:rsidRPr="00124A24" w:rsidRDefault="00407174" w:rsidP="00407174">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         </w:t>
      </w:r>
      <w:r w:rsidR="00C631B7" w:rsidRPr="00124A24">
        <w:rPr>
          <w:rFonts w:ascii="Times New Roman" w:hAnsi="Times New Roman"/>
          <w:sz w:val="24"/>
          <w:szCs w:val="24"/>
        </w:rPr>
        <w:t xml:space="preserve">Также на постоянной основе проходят поздравления с ростовыми куклами, как на дому, так </w:t>
      </w:r>
      <w:r w:rsidRPr="00124A24">
        <w:rPr>
          <w:rFonts w:ascii="Times New Roman" w:hAnsi="Times New Roman"/>
          <w:sz w:val="24"/>
          <w:szCs w:val="24"/>
        </w:rPr>
        <w:t>и в</w:t>
      </w:r>
      <w:r w:rsidR="00C631B7" w:rsidRPr="00124A24">
        <w:rPr>
          <w:rFonts w:ascii="Times New Roman" w:hAnsi="Times New Roman"/>
          <w:sz w:val="24"/>
          <w:szCs w:val="24"/>
        </w:rPr>
        <w:t xml:space="preserve"> учреждениях поселка. </w:t>
      </w:r>
    </w:p>
    <w:p w:rsidR="00C631B7" w:rsidRPr="00124A24" w:rsidRDefault="00407174" w:rsidP="00407174">
      <w:pPr>
        <w:tabs>
          <w:tab w:val="left" w:pos="567"/>
        </w:tabs>
        <w:spacing w:after="0" w:line="240" w:lineRule="auto"/>
        <w:jc w:val="both"/>
        <w:rPr>
          <w:rFonts w:ascii="Times New Roman" w:hAnsi="Times New Roman"/>
          <w:sz w:val="24"/>
          <w:szCs w:val="24"/>
        </w:rPr>
      </w:pPr>
      <w:r>
        <w:rPr>
          <w:rFonts w:ascii="Times New Roman" w:hAnsi="Times New Roman"/>
          <w:sz w:val="24"/>
          <w:szCs w:val="24"/>
        </w:rPr>
        <w:t xml:space="preserve">         Были проведены</w:t>
      </w:r>
      <w:r w:rsidR="00C631B7" w:rsidRPr="00124A24">
        <w:rPr>
          <w:rFonts w:ascii="Times New Roman" w:hAnsi="Times New Roman"/>
          <w:sz w:val="24"/>
          <w:szCs w:val="24"/>
        </w:rPr>
        <w:t xml:space="preserve">: </w:t>
      </w:r>
    </w:p>
    <w:p w:rsidR="00C631B7" w:rsidRPr="00124A24" w:rsidRDefault="00C631B7" w:rsidP="00407174">
      <w:pPr>
        <w:spacing w:after="0" w:line="240" w:lineRule="auto"/>
        <w:jc w:val="both"/>
        <w:rPr>
          <w:rFonts w:ascii="Times New Roman" w:hAnsi="Times New Roman"/>
          <w:sz w:val="24"/>
          <w:szCs w:val="24"/>
        </w:rPr>
      </w:pPr>
      <w:r w:rsidRPr="00124A24">
        <w:rPr>
          <w:rFonts w:ascii="Times New Roman" w:hAnsi="Times New Roman"/>
          <w:sz w:val="24"/>
          <w:szCs w:val="24"/>
        </w:rPr>
        <w:t xml:space="preserve">- информационный час про Чернобыль для детей и подростков; </w:t>
      </w:r>
    </w:p>
    <w:p w:rsidR="00C631B7" w:rsidRPr="00124A24" w:rsidRDefault="00C631B7" w:rsidP="00407174">
      <w:pPr>
        <w:spacing w:after="0" w:line="240" w:lineRule="auto"/>
        <w:jc w:val="both"/>
        <w:rPr>
          <w:rFonts w:ascii="Times New Roman" w:hAnsi="Times New Roman"/>
          <w:sz w:val="24"/>
          <w:szCs w:val="24"/>
        </w:rPr>
      </w:pPr>
      <w:r w:rsidRPr="00124A24">
        <w:rPr>
          <w:rFonts w:ascii="Times New Roman" w:hAnsi="Times New Roman"/>
          <w:sz w:val="24"/>
          <w:szCs w:val="24"/>
        </w:rPr>
        <w:t>- игровая программа «Семейный круг»;</w:t>
      </w:r>
    </w:p>
    <w:p w:rsidR="00C631B7" w:rsidRPr="00124A24" w:rsidRDefault="00C631B7" w:rsidP="00407174">
      <w:pPr>
        <w:spacing w:after="0" w:line="240" w:lineRule="auto"/>
        <w:jc w:val="both"/>
        <w:rPr>
          <w:rFonts w:ascii="Times New Roman" w:hAnsi="Times New Roman"/>
          <w:sz w:val="24"/>
          <w:szCs w:val="24"/>
        </w:rPr>
      </w:pPr>
      <w:r w:rsidRPr="00124A24">
        <w:rPr>
          <w:rFonts w:ascii="Times New Roman" w:hAnsi="Times New Roman"/>
          <w:sz w:val="24"/>
          <w:szCs w:val="24"/>
        </w:rPr>
        <w:t xml:space="preserve">- </w:t>
      </w:r>
      <w:r w:rsidR="00407174" w:rsidRPr="00124A24">
        <w:rPr>
          <w:rFonts w:ascii="Times New Roman" w:hAnsi="Times New Roman"/>
          <w:sz w:val="24"/>
          <w:szCs w:val="24"/>
        </w:rPr>
        <w:t>спортивные мероприятия</w:t>
      </w:r>
      <w:r w:rsidRPr="00124A24">
        <w:rPr>
          <w:rFonts w:ascii="Times New Roman" w:hAnsi="Times New Roman"/>
          <w:sz w:val="24"/>
          <w:szCs w:val="24"/>
        </w:rPr>
        <w:t xml:space="preserve">: соревнования по </w:t>
      </w:r>
      <w:r w:rsidR="00407174" w:rsidRPr="00124A24">
        <w:rPr>
          <w:rFonts w:ascii="Times New Roman" w:hAnsi="Times New Roman"/>
          <w:sz w:val="24"/>
          <w:szCs w:val="24"/>
        </w:rPr>
        <w:t>футболу, настольному</w:t>
      </w:r>
      <w:r w:rsidRPr="00124A24">
        <w:rPr>
          <w:rFonts w:ascii="Times New Roman" w:hAnsi="Times New Roman"/>
          <w:sz w:val="24"/>
          <w:szCs w:val="24"/>
        </w:rPr>
        <w:t xml:space="preserve"> теннису, лыжные гонки;</w:t>
      </w:r>
    </w:p>
    <w:p w:rsidR="00C631B7" w:rsidRPr="00124A24" w:rsidRDefault="00C631B7" w:rsidP="00407174">
      <w:pPr>
        <w:spacing w:after="0" w:line="240" w:lineRule="auto"/>
        <w:jc w:val="both"/>
        <w:rPr>
          <w:rFonts w:ascii="Times New Roman" w:hAnsi="Times New Roman"/>
          <w:sz w:val="24"/>
          <w:szCs w:val="24"/>
        </w:rPr>
      </w:pPr>
      <w:r w:rsidRPr="00124A24">
        <w:rPr>
          <w:rFonts w:ascii="Times New Roman" w:hAnsi="Times New Roman"/>
          <w:sz w:val="24"/>
          <w:szCs w:val="24"/>
        </w:rPr>
        <w:t xml:space="preserve">- беседы </w:t>
      </w:r>
      <w:r w:rsidR="00407174" w:rsidRPr="00124A24">
        <w:rPr>
          <w:rFonts w:ascii="Times New Roman" w:hAnsi="Times New Roman"/>
          <w:sz w:val="24"/>
          <w:szCs w:val="24"/>
        </w:rPr>
        <w:t>«Здоровье</w:t>
      </w:r>
      <w:r w:rsidRPr="00124A24">
        <w:rPr>
          <w:rFonts w:ascii="Times New Roman" w:hAnsi="Times New Roman"/>
          <w:sz w:val="24"/>
          <w:szCs w:val="24"/>
        </w:rPr>
        <w:t xml:space="preserve"> или наркотики», «Нет вредным привычкам», «Наркотики - это зло»;</w:t>
      </w:r>
    </w:p>
    <w:p w:rsidR="00C631B7" w:rsidRPr="00124A24" w:rsidRDefault="00C631B7" w:rsidP="00407174">
      <w:pPr>
        <w:spacing w:after="0" w:line="240" w:lineRule="auto"/>
        <w:jc w:val="both"/>
        <w:rPr>
          <w:rFonts w:ascii="Times New Roman" w:hAnsi="Times New Roman"/>
          <w:bCs/>
          <w:sz w:val="24"/>
          <w:szCs w:val="24"/>
        </w:rPr>
      </w:pPr>
      <w:r w:rsidRPr="00124A24">
        <w:rPr>
          <w:rFonts w:ascii="Times New Roman" w:hAnsi="Times New Roman"/>
          <w:sz w:val="24"/>
          <w:szCs w:val="24"/>
        </w:rPr>
        <w:t xml:space="preserve">- </w:t>
      </w:r>
      <w:r w:rsidR="00407174" w:rsidRPr="00124A24">
        <w:rPr>
          <w:rFonts w:ascii="Times New Roman" w:hAnsi="Times New Roman"/>
          <w:sz w:val="24"/>
          <w:szCs w:val="24"/>
        </w:rPr>
        <w:t>оформлены информационные</w:t>
      </w:r>
      <w:r w:rsidR="00407174">
        <w:rPr>
          <w:rFonts w:ascii="Times New Roman" w:hAnsi="Times New Roman"/>
          <w:sz w:val="24"/>
          <w:szCs w:val="24"/>
        </w:rPr>
        <w:t xml:space="preserve"> стенды;</w:t>
      </w:r>
    </w:p>
    <w:p w:rsidR="00C631B7" w:rsidRPr="00124A24" w:rsidRDefault="00407174" w:rsidP="00407174">
      <w:pPr>
        <w:tabs>
          <w:tab w:val="left" w:pos="567"/>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C631B7" w:rsidRPr="00124A24">
        <w:rPr>
          <w:rFonts w:ascii="Times New Roman" w:hAnsi="Times New Roman"/>
          <w:bCs/>
          <w:sz w:val="24"/>
          <w:szCs w:val="24"/>
        </w:rPr>
        <w:t xml:space="preserve">выездные концерты по </w:t>
      </w:r>
      <w:r w:rsidRPr="00124A24">
        <w:rPr>
          <w:rFonts w:ascii="Times New Roman" w:hAnsi="Times New Roman"/>
          <w:bCs/>
          <w:sz w:val="24"/>
          <w:szCs w:val="24"/>
        </w:rPr>
        <w:t>району: п.</w:t>
      </w:r>
      <w:r w:rsidR="00C631B7" w:rsidRPr="00124A24">
        <w:rPr>
          <w:rFonts w:ascii="Times New Roman" w:hAnsi="Times New Roman"/>
          <w:bCs/>
          <w:sz w:val="24"/>
          <w:szCs w:val="24"/>
        </w:rPr>
        <w:t xml:space="preserve"> </w:t>
      </w:r>
      <w:r w:rsidRPr="00124A24">
        <w:rPr>
          <w:rFonts w:ascii="Times New Roman" w:hAnsi="Times New Roman"/>
          <w:bCs/>
          <w:sz w:val="24"/>
          <w:szCs w:val="24"/>
        </w:rPr>
        <w:t>Окунево,</w:t>
      </w:r>
      <w:r w:rsidR="00C631B7" w:rsidRPr="00124A24">
        <w:rPr>
          <w:rFonts w:ascii="Times New Roman" w:hAnsi="Times New Roman"/>
          <w:bCs/>
          <w:sz w:val="24"/>
          <w:szCs w:val="24"/>
        </w:rPr>
        <w:t xml:space="preserve"> с.Лаж, </w:t>
      </w:r>
      <w:r w:rsidRPr="00124A24">
        <w:rPr>
          <w:rFonts w:ascii="Times New Roman" w:hAnsi="Times New Roman"/>
          <w:bCs/>
          <w:sz w:val="24"/>
          <w:szCs w:val="24"/>
        </w:rPr>
        <w:t xml:space="preserve">с. </w:t>
      </w:r>
      <w:r>
        <w:rPr>
          <w:rFonts w:ascii="Times New Roman" w:hAnsi="Times New Roman"/>
          <w:bCs/>
          <w:sz w:val="24"/>
          <w:szCs w:val="24"/>
        </w:rPr>
        <w:t>Синцово;</w:t>
      </w:r>
      <w:r w:rsidR="00C631B7" w:rsidRPr="00124A24">
        <w:rPr>
          <w:rFonts w:ascii="Times New Roman" w:hAnsi="Times New Roman"/>
          <w:bCs/>
          <w:sz w:val="24"/>
          <w:szCs w:val="24"/>
        </w:rPr>
        <w:t xml:space="preserve"> </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а</w:t>
      </w:r>
      <w:r w:rsidR="00C631B7" w:rsidRPr="00124A24">
        <w:rPr>
          <w:rFonts w:ascii="Times New Roman" w:hAnsi="Times New Roman"/>
          <w:bCs/>
          <w:sz w:val="24"/>
          <w:szCs w:val="24"/>
        </w:rPr>
        <w:t>нсамбль «Хорошее настроение» побывали с концертами в с. Красное, с.Лаж, с.</w:t>
      </w:r>
      <w:r>
        <w:rPr>
          <w:rFonts w:ascii="Times New Roman" w:hAnsi="Times New Roman"/>
          <w:bCs/>
          <w:sz w:val="24"/>
          <w:szCs w:val="24"/>
        </w:rPr>
        <w:t xml:space="preserve"> </w:t>
      </w:r>
      <w:r w:rsidR="00C631B7" w:rsidRPr="00124A24">
        <w:rPr>
          <w:rFonts w:ascii="Times New Roman" w:hAnsi="Times New Roman"/>
          <w:bCs/>
          <w:sz w:val="24"/>
          <w:szCs w:val="24"/>
        </w:rPr>
        <w:t>Ве</w:t>
      </w:r>
      <w:r>
        <w:rPr>
          <w:rFonts w:ascii="Times New Roman" w:hAnsi="Times New Roman"/>
          <w:bCs/>
          <w:sz w:val="24"/>
          <w:szCs w:val="24"/>
        </w:rPr>
        <w:t>тошкино, с. Мелянда, д. Елизарово;</w:t>
      </w:r>
      <w:r w:rsidR="00C631B7" w:rsidRPr="00124A24">
        <w:rPr>
          <w:rFonts w:ascii="Times New Roman" w:hAnsi="Times New Roman"/>
          <w:bCs/>
          <w:sz w:val="24"/>
          <w:szCs w:val="24"/>
        </w:rPr>
        <w:t xml:space="preserve"> </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а</w:t>
      </w:r>
      <w:r w:rsidR="00C631B7" w:rsidRPr="00124A24">
        <w:rPr>
          <w:rFonts w:ascii="Times New Roman" w:hAnsi="Times New Roman"/>
          <w:bCs/>
          <w:sz w:val="24"/>
          <w:szCs w:val="24"/>
        </w:rPr>
        <w:t>нсамбль «Горенка» побывали с концертами в с.</w:t>
      </w:r>
      <w:r>
        <w:rPr>
          <w:rFonts w:ascii="Times New Roman" w:hAnsi="Times New Roman"/>
          <w:bCs/>
          <w:sz w:val="24"/>
          <w:szCs w:val="24"/>
        </w:rPr>
        <w:t xml:space="preserve"> Красное, с. Синцово;</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xml:space="preserve">- ансамбль «Мужики» </w:t>
      </w:r>
      <w:r w:rsidR="00C631B7" w:rsidRPr="00124A24">
        <w:rPr>
          <w:rFonts w:ascii="Times New Roman" w:hAnsi="Times New Roman"/>
          <w:bCs/>
          <w:sz w:val="24"/>
          <w:szCs w:val="24"/>
        </w:rPr>
        <w:t>побывали с концертными номерами в с.Ла</w:t>
      </w:r>
      <w:r>
        <w:rPr>
          <w:rFonts w:ascii="Times New Roman" w:hAnsi="Times New Roman"/>
          <w:bCs/>
          <w:sz w:val="24"/>
          <w:szCs w:val="24"/>
        </w:rPr>
        <w:t xml:space="preserve">ж на фестивале ветеранов (в котором </w:t>
      </w:r>
      <w:r w:rsidR="00C631B7" w:rsidRPr="00124A24">
        <w:rPr>
          <w:rFonts w:ascii="Times New Roman" w:hAnsi="Times New Roman"/>
          <w:bCs/>
          <w:sz w:val="24"/>
          <w:szCs w:val="24"/>
        </w:rPr>
        <w:t xml:space="preserve">принимал участие </w:t>
      </w:r>
      <w:r>
        <w:rPr>
          <w:rFonts w:ascii="Times New Roman" w:hAnsi="Times New Roman"/>
          <w:bCs/>
          <w:sz w:val="24"/>
          <w:szCs w:val="24"/>
        </w:rPr>
        <w:t xml:space="preserve">также </w:t>
      </w:r>
      <w:r w:rsidR="00C631B7" w:rsidRPr="00124A24">
        <w:rPr>
          <w:rFonts w:ascii="Times New Roman" w:hAnsi="Times New Roman"/>
          <w:bCs/>
          <w:sz w:val="24"/>
          <w:szCs w:val="24"/>
        </w:rPr>
        <w:t>коллектив «Рябинушка» и</w:t>
      </w:r>
      <w:r>
        <w:rPr>
          <w:rFonts w:ascii="Times New Roman" w:hAnsi="Times New Roman"/>
          <w:bCs/>
          <w:sz w:val="24"/>
          <w:szCs w:val="24"/>
        </w:rPr>
        <w:t xml:space="preserve"> ансамбль «Хорошее настроение»);</w:t>
      </w:r>
    </w:p>
    <w:p w:rsidR="00C631B7" w:rsidRPr="00124A24" w:rsidRDefault="00407174" w:rsidP="00407174">
      <w:pPr>
        <w:tabs>
          <w:tab w:val="left" w:pos="567"/>
        </w:tabs>
        <w:spacing w:after="0" w:line="240" w:lineRule="auto"/>
        <w:jc w:val="both"/>
        <w:rPr>
          <w:rFonts w:ascii="Times New Roman" w:hAnsi="Times New Roman"/>
          <w:bCs/>
          <w:sz w:val="24"/>
          <w:szCs w:val="24"/>
        </w:rPr>
      </w:pPr>
      <w:r>
        <w:rPr>
          <w:rFonts w:ascii="Times New Roman" w:hAnsi="Times New Roman"/>
          <w:bCs/>
          <w:sz w:val="24"/>
          <w:szCs w:val="24"/>
        </w:rPr>
        <w:t xml:space="preserve">         В </w:t>
      </w:r>
      <w:r w:rsidRPr="00124A24">
        <w:rPr>
          <w:rFonts w:ascii="Times New Roman" w:hAnsi="Times New Roman"/>
          <w:bCs/>
          <w:sz w:val="24"/>
          <w:szCs w:val="24"/>
        </w:rPr>
        <w:t>течение</w:t>
      </w:r>
      <w:r w:rsidR="00C631B7" w:rsidRPr="00124A24">
        <w:rPr>
          <w:rFonts w:ascii="Times New Roman" w:hAnsi="Times New Roman"/>
          <w:bCs/>
          <w:sz w:val="24"/>
          <w:szCs w:val="24"/>
        </w:rPr>
        <w:t xml:space="preserve"> 2024 года были проведены концерты, посвящённые памятным датам: </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о</w:t>
      </w:r>
      <w:r w:rsidR="00C631B7" w:rsidRPr="00124A24">
        <w:rPr>
          <w:rFonts w:ascii="Times New Roman" w:hAnsi="Times New Roman"/>
          <w:bCs/>
          <w:sz w:val="24"/>
          <w:szCs w:val="24"/>
        </w:rPr>
        <w:t>ткрытие Года семьи (февраль)</w:t>
      </w:r>
      <w:r>
        <w:rPr>
          <w:rFonts w:ascii="Times New Roman" w:hAnsi="Times New Roman"/>
          <w:bCs/>
          <w:sz w:val="24"/>
          <w:szCs w:val="24"/>
        </w:rPr>
        <w:t>;</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«С</w:t>
      </w:r>
      <w:r w:rsidR="00C631B7" w:rsidRPr="00124A24">
        <w:rPr>
          <w:rFonts w:ascii="Times New Roman" w:hAnsi="Times New Roman"/>
          <w:bCs/>
          <w:sz w:val="24"/>
          <w:szCs w:val="24"/>
        </w:rPr>
        <w:t>емейный вернисаж» (посвящен Году семьи)</w:t>
      </w:r>
      <w:r>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«Лучшие песни шансона» (посвящен Году семьи, юбилею Лебяжского района, где привлечены были жители Лебяжского округа, работники различных сфер: торговля, пожарная часть, культура, образование и др.)</w:t>
      </w:r>
      <w:r w:rsidR="00407174">
        <w:rPr>
          <w:rFonts w:ascii="Times New Roman" w:hAnsi="Times New Roman"/>
          <w:bCs/>
          <w:sz w:val="24"/>
          <w:szCs w:val="24"/>
        </w:rPr>
        <w:t>;</w:t>
      </w:r>
    </w:p>
    <w:p w:rsidR="00C631B7" w:rsidRPr="00124A24" w:rsidRDefault="00407174" w:rsidP="00124A24">
      <w:pPr>
        <w:spacing w:after="0" w:line="240" w:lineRule="auto"/>
        <w:jc w:val="both"/>
        <w:rPr>
          <w:rFonts w:ascii="Times New Roman" w:hAnsi="Times New Roman"/>
          <w:bCs/>
          <w:sz w:val="24"/>
          <w:szCs w:val="24"/>
        </w:rPr>
      </w:pPr>
      <w:r>
        <w:rPr>
          <w:rFonts w:ascii="Times New Roman" w:hAnsi="Times New Roman"/>
          <w:bCs/>
          <w:sz w:val="24"/>
          <w:szCs w:val="24"/>
        </w:rPr>
        <w:t>- «Планета детство» (к м</w:t>
      </w:r>
      <w:r w:rsidR="00C631B7" w:rsidRPr="00124A24">
        <w:rPr>
          <w:rFonts w:ascii="Times New Roman" w:hAnsi="Times New Roman"/>
          <w:bCs/>
          <w:sz w:val="24"/>
          <w:szCs w:val="24"/>
        </w:rPr>
        <w:t>еждународному Дню защиты детей)</w:t>
      </w:r>
      <w:r>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w:t>
      </w:r>
      <w:r w:rsidR="0038093C">
        <w:rPr>
          <w:rFonts w:ascii="Times New Roman" w:hAnsi="Times New Roman"/>
          <w:bCs/>
          <w:sz w:val="24"/>
          <w:szCs w:val="24"/>
        </w:rPr>
        <w:t xml:space="preserve"> </w:t>
      </w:r>
      <w:r w:rsidRPr="00124A24">
        <w:rPr>
          <w:rFonts w:ascii="Times New Roman" w:hAnsi="Times New Roman"/>
          <w:bCs/>
          <w:sz w:val="24"/>
          <w:szCs w:val="24"/>
        </w:rPr>
        <w:t>«Просторы Родины моей» (День России, День поселка, юбилей Лебяжского района)</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«Все начинается с семьи» (Год семьи, День семьи, любви и верности)</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«Мы рады встрече вам» (сельские дома культуры к Году семьи, юбилею района)</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lastRenderedPageBreak/>
        <w:t>- «В единстве народа – сила России» (День народного единства)</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«Мама – главное слово в каждой семье» (День матери, День семьи)</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«Живы будем…» (благотворительный концерт ансамбля «Мужики» в поддержку СВО, собрано 94 т.р.)</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«Алло, мы ищем таланты!» (Год семьи)</w:t>
      </w:r>
      <w:r w:rsidR="0038093C">
        <w:rPr>
          <w:rFonts w:ascii="Times New Roman" w:hAnsi="Times New Roman"/>
          <w:bCs/>
          <w:sz w:val="24"/>
          <w:szCs w:val="24"/>
        </w:rPr>
        <w:t>;</w:t>
      </w:r>
    </w:p>
    <w:p w:rsidR="00C631B7" w:rsidRPr="00124A24" w:rsidRDefault="00C631B7" w:rsidP="00124A24">
      <w:pPr>
        <w:spacing w:after="0" w:line="240" w:lineRule="auto"/>
        <w:jc w:val="both"/>
        <w:rPr>
          <w:rFonts w:ascii="Times New Roman" w:hAnsi="Times New Roman"/>
          <w:bCs/>
          <w:sz w:val="24"/>
          <w:szCs w:val="24"/>
        </w:rPr>
      </w:pPr>
      <w:r w:rsidRPr="00124A24">
        <w:rPr>
          <w:rFonts w:ascii="Times New Roman" w:hAnsi="Times New Roman"/>
          <w:bCs/>
          <w:sz w:val="24"/>
          <w:szCs w:val="24"/>
        </w:rPr>
        <w:t>- «Новогоднее настроение» (закрытие Года семьи, были приглашены семьи участников СВО)</w:t>
      </w:r>
      <w:r w:rsidR="0038093C">
        <w:rPr>
          <w:rFonts w:ascii="Times New Roman" w:hAnsi="Times New Roman"/>
          <w:bCs/>
          <w:sz w:val="24"/>
          <w:szCs w:val="24"/>
        </w:rPr>
        <w:t>.</w:t>
      </w:r>
    </w:p>
    <w:p w:rsidR="00C631B7" w:rsidRPr="00124A24" w:rsidRDefault="0038093C" w:rsidP="00124A24">
      <w:pPr>
        <w:spacing w:after="0" w:line="240" w:lineRule="auto"/>
        <w:ind w:firstLine="567"/>
        <w:jc w:val="both"/>
        <w:rPr>
          <w:rFonts w:ascii="Times New Roman" w:hAnsi="Times New Roman"/>
          <w:bCs/>
          <w:sz w:val="24"/>
          <w:szCs w:val="24"/>
        </w:rPr>
      </w:pPr>
      <w:r w:rsidRPr="00124A24">
        <w:rPr>
          <w:rFonts w:ascii="Times New Roman" w:hAnsi="Times New Roman"/>
          <w:bCs/>
          <w:sz w:val="24"/>
          <w:szCs w:val="24"/>
        </w:rPr>
        <w:t>В учреждениях</w:t>
      </w:r>
      <w:r w:rsidR="00C631B7" w:rsidRPr="00124A24">
        <w:rPr>
          <w:rFonts w:ascii="Times New Roman" w:hAnsi="Times New Roman"/>
          <w:bCs/>
          <w:sz w:val="24"/>
          <w:szCs w:val="24"/>
        </w:rPr>
        <w:t xml:space="preserve"> культуры работали 34 клубных </w:t>
      </w:r>
      <w:r w:rsidRPr="00124A24">
        <w:rPr>
          <w:rFonts w:ascii="Times New Roman" w:hAnsi="Times New Roman"/>
          <w:bCs/>
          <w:sz w:val="24"/>
          <w:szCs w:val="24"/>
        </w:rPr>
        <w:t>формирования: танцевальные</w:t>
      </w:r>
      <w:r w:rsidR="00C631B7" w:rsidRPr="00124A24">
        <w:rPr>
          <w:rFonts w:ascii="Times New Roman" w:hAnsi="Times New Roman"/>
          <w:bCs/>
          <w:sz w:val="24"/>
          <w:szCs w:val="24"/>
        </w:rPr>
        <w:t xml:space="preserve">, клубы художественной самодеятельности, художественного слова, декоративно-прикладного творчества, спортивные. Общее количество участников </w:t>
      </w:r>
      <w:r w:rsidRPr="00124A24">
        <w:rPr>
          <w:rFonts w:ascii="Times New Roman" w:hAnsi="Times New Roman"/>
          <w:bCs/>
          <w:sz w:val="24"/>
          <w:szCs w:val="24"/>
        </w:rPr>
        <w:t>составило 310</w:t>
      </w:r>
      <w:r w:rsidR="00C631B7" w:rsidRPr="00124A24">
        <w:rPr>
          <w:rFonts w:ascii="Times New Roman" w:hAnsi="Times New Roman"/>
          <w:bCs/>
          <w:sz w:val="24"/>
          <w:szCs w:val="24"/>
        </w:rPr>
        <w:t xml:space="preserve"> человек. </w:t>
      </w:r>
    </w:p>
    <w:p w:rsidR="00C631B7" w:rsidRPr="00124A24" w:rsidRDefault="0038093C" w:rsidP="0038093C">
      <w:pPr>
        <w:tabs>
          <w:tab w:val="left" w:pos="567"/>
          <w:tab w:val="left" w:pos="2205"/>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C631B7" w:rsidRPr="00124A24">
        <w:rPr>
          <w:rFonts w:ascii="Times New Roman" w:hAnsi="Times New Roman"/>
          <w:bCs/>
          <w:sz w:val="24"/>
          <w:szCs w:val="24"/>
        </w:rPr>
        <w:t xml:space="preserve">Работники и самодеятельные артисты </w:t>
      </w:r>
      <w:r w:rsidRPr="00124A24">
        <w:rPr>
          <w:rFonts w:ascii="Times New Roman" w:hAnsi="Times New Roman"/>
          <w:bCs/>
          <w:sz w:val="24"/>
          <w:szCs w:val="24"/>
        </w:rPr>
        <w:t>Лебяжского муниципального</w:t>
      </w:r>
      <w:r w:rsidR="00C631B7" w:rsidRPr="00124A24">
        <w:rPr>
          <w:rFonts w:ascii="Times New Roman" w:hAnsi="Times New Roman"/>
          <w:bCs/>
          <w:sz w:val="24"/>
          <w:szCs w:val="24"/>
        </w:rPr>
        <w:t xml:space="preserve"> округа приняли участие </w:t>
      </w:r>
      <w:r w:rsidRPr="00124A24">
        <w:rPr>
          <w:rFonts w:ascii="Times New Roman" w:hAnsi="Times New Roman"/>
          <w:bCs/>
          <w:sz w:val="24"/>
          <w:szCs w:val="24"/>
        </w:rPr>
        <w:t>в конкурсах</w:t>
      </w:r>
      <w:r w:rsidR="00C631B7" w:rsidRPr="00124A24">
        <w:rPr>
          <w:rFonts w:ascii="Times New Roman" w:hAnsi="Times New Roman"/>
          <w:bCs/>
          <w:sz w:val="24"/>
          <w:szCs w:val="24"/>
        </w:rPr>
        <w:t xml:space="preserve"> межрайонного, областного, регионального и Всероссийского уровня:</w:t>
      </w:r>
    </w:p>
    <w:p w:rsidR="00C631B7" w:rsidRPr="00124A24" w:rsidRDefault="00C631B7" w:rsidP="00124A24">
      <w:pPr>
        <w:tabs>
          <w:tab w:val="left" w:pos="2205"/>
        </w:tabs>
        <w:spacing w:after="0" w:line="240" w:lineRule="auto"/>
        <w:jc w:val="both"/>
        <w:rPr>
          <w:rFonts w:ascii="Times New Roman" w:hAnsi="Times New Roman"/>
          <w:sz w:val="24"/>
          <w:szCs w:val="24"/>
        </w:rPr>
      </w:pPr>
      <w:r w:rsidRPr="00124A24">
        <w:rPr>
          <w:rFonts w:ascii="Times New Roman" w:hAnsi="Times New Roman"/>
          <w:bCs/>
          <w:sz w:val="24"/>
          <w:szCs w:val="24"/>
        </w:rPr>
        <w:t xml:space="preserve">- </w:t>
      </w:r>
      <w:r w:rsidRPr="00124A24">
        <w:rPr>
          <w:rFonts w:ascii="Times New Roman" w:hAnsi="Times New Roman"/>
          <w:sz w:val="24"/>
          <w:szCs w:val="24"/>
        </w:rPr>
        <w:t xml:space="preserve">участие в VI Областном конкурсе вокального творчества старшего поколения «Поединки хоров»; </w:t>
      </w:r>
    </w:p>
    <w:p w:rsidR="00C631B7" w:rsidRPr="00124A24" w:rsidRDefault="00C631B7" w:rsidP="00124A24">
      <w:pPr>
        <w:tabs>
          <w:tab w:val="left" w:pos="2205"/>
        </w:tabs>
        <w:spacing w:after="0" w:line="240" w:lineRule="auto"/>
        <w:jc w:val="both"/>
        <w:rPr>
          <w:rFonts w:ascii="Times New Roman" w:hAnsi="Times New Roman"/>
          <w:sz w:val="24"/>
          <w:szCs w:val="24"/>
        </w:rPr>
      </w:pPr>
      <w:r w:rsidRPr="00124A24">
        <w:rPr>
          <w:rFonts w:ascii="Times New Roman" w:hAnsi="Times New Roman"/>
          <w:sz w:val="24"/>
          <w:szCs w:val="24"/>
        </w:rPr>
        <w:t>- участие в фестивале творчества ветеранов в Советском районе;</w:t>
      </w:r>
    </w:p>
    <w:p w:rsidR="00C631B7" w:rsidRPr="00124A24" w:rsidRDefault="00C631B7" w:rsidP="00124A24">
      <w:pPr>
        <w:tabs>
          <w:tab w:val="left" w:pos="2205"/>
        </w:tabs>
        <w:spacing w:after="0" w:line="240" w:lineRule="auto"/>
        <w:jc w:val="both"/>
        <w:rPr>
          <w:rFonts w:ascii="Times New Roman" w:hAnsi="Times New Roman"/>
          <w:sz w:val="24"/>
          <w:szCs w:val="24"/>
        </w:rPr>
      </w:pPr>
      <w:r w:rsidRPr="00124A24">
        <w:rPr>
          <w:rFonts w:ascii="Times New Roman" w:hAnsi="Times New Roman"/>
          <w:sz w:val="24"/>
          <w:szCs w:val="24"/>
        </w:rPr>
        <w:t xml:space="preserve">- участие в рамках </w:t>
      </w:r>
      <w:r w:rsidRPr="00124A24">
        <w:rPr>
          <w:rFonts w:ascii="Times New Roman" w:hAnsi="Times New Roman"/>
          <w:bCs/>
          <w:sz w:val="24"/>
          <w:szCs w:val="24"/>
          <w:shd w:val="clear" w:color="auto" w:fill="FFFFFF"/>
        </w:rPr>
        <w:t xml:space="preserve">фестиваля Приволжского федерального </w:t>
      </w:r>
      <w:r w:rsidR="0038093C" w:rsidRPr="00124A24">
        <w:rPr>
          <w:rFonts w:ascii="Times New Roman" w:hAnsi="Times New Roman"/>
          <w:bCs/>
          <w:sz w:val="24"/>
          <w:szCs w:val="24"/>
          <w:shd w:val="clear" w:color="auto" w:fill="FFFFFF"/>
        </w:rPr>
        <w:t>округа «</w:t>
      </w:r>
      <w:r w:rsidRPr="00124A24">
        <w:rPr>
          <w:rFonts w:ascii="Times New Roman" w:hAnsi="Times New Roman"/>
          <w:bCs/>
          <w:sz w:val="24"/>
          <w:szCs w:val="24"/>
          <w:shd w:val="clear" w:color="auto" w:fill="FFFFFF"/>
        </w:rPr>
        <w:t>Театральное Приволжье»</w:t>
      </w:r>
      <w:r w:rsidR="0038093C">
        <w:rPr>
          <w:rFonts w:ascii="Times New Roman" w:hAnsi="Times New Roman"/>
          <w:sz w:val="24"/>
          <w:szCs w:val="24"/>
        </w:rPr>
        <w:t>;</w:t>
      </w:r>
    </w:p>
    <w:p w:rsidR="00C631B7" w:rsidRPr="00124A24" w:rsidRDefault="00C631B7" w:rsidP="00124A24">
      <w:pPr>
        <w:tabs>
          <w:tab w:val="left" w:pos="2205"/>
        </w:tabs>
        <w:spacing w:after="0" w:line="240" w:lineRule="auto"/>
        <w:jc w:val="both"/>
        <w:rPr>
          <w:rFonts w:ascii="Times New Roman" w:hAnsi="Times New Roman"/>
          <w:sz w:val="24"/>
          <w:szCs w:val="24"/>
        </w:rPr>
      </w:pPr>
      <w:r w:rsidRPr="00124A24">
        <w:rPr>
          <w:rFonts w:ascii="Times New Roman" w:hAnsi="Times New Roman"/>
          <w:sz w:val="24"/>
          <w:szCs w:val="24"/>
        </w:rPr>
        <w:t xml:space="preserve">- </w:t>
      </w:r>
      <w:r w:rsidR="0038093C" w:rsidRPr="00124A24">
        <w:rPr>
          <w:rFonts w:ascii="Times New Roman" w:hAnsi="Times New Roman"/>
          <w:sz w:val="24"/>
          <w:szCs w:val="24"/>
        </w:rPr>
        <w:t>участие в</w:t>
      </w:r>
      <w:r w:rsidRPr="00124A24">
        <w:rPr>
          <w:rFonts w:ascii="Times New Roman" w:hAnsi="Times New Roman"/>
          <w:sz w:val="24"/>
          <w:szCs w:val="24"/>
        </w:rPr>
        <w:t xml:space="preserve"> </w:t>
      </w:r>
      <w:r w:rsidRPr="00124A24">
        <w:rPr>
          <w:rFonts w:ascii="Times New Roman" w:hAnsi="Times New Roman"/>
          <w:sz w:val="24"/>
          <w:szCs w:val="24"/>
          <w:lang w:val="en-US"/>
        </w:rPr>
        <w:t>VI</w:t>
      </w:r>
      <w:r w:rsidRPr="00124A24">
        <w:rPr>
          <w:rFonts w:ascii="Times New Roman" w:hAnsi="Times New Roman"/>
          <w:sz w:val="24"/>
          <w:szCs w:val="24"/>
        </w:rPr>
        <w:t xml:space="preserve"> Областном заочном конкурсе правос</w:t>
      </w:r>
      <w:r w:rsidR="0038093C">
        <w:rPr>
          <w:rFonts w:ascii="Times New Roman" w:hAnsi="Times New Roman"/>
          <w:sz w:val="24"/>
          <w:szCs w:val="24"/>
        </w:rPr>
        <w:t>лавного творчества «Благодеяние»;</w:t>
      </w:r>
    </w:p>
    <w:p w:rsidR="00C631B7" w:rsidRPr="00124A24" w:rsidRDefault="00C631B7" w:rsidP="00124A24">
      <w:pPr>
        <w:tabs>
          <w:tab w:val="left" w:pos="2205"/>
        </w:tabs>
        <w:spacing w:after="0" w:line="240" w:lineRule="auto"/>
        <w:jc w:val="both"/>
        <w:rPr>
          <w:rFonts w:ascii="Times New Roman" w:hAnsi="Times New Roman"/>
          <w:sz w:val="24"/>
          <w:szCs w:val="24"/>
        </w:rPr>
      </w:pPr>
      <w:r w:rsidRPr="00124A24">
        <w:rPr>
          <w:rFonts w:ascii="Times New Roman" w:hAnsi="Times New Roman"/>
          <w:sz w:val="24"/>
          <w:szCs w:val="24"/>
        </w:rPr>
        <w:t xml:space="preserve">- </w:t>
      </w:r>
      <w:r w:rsidR="0038093C" w:rsidRPr="00124A24">
        <w:rPr>
          <w:rFonts w:ascii="Times New Roman" w:hAnsi="Times New Roman"/>
          <w:sz w:val="24"/>
          <w:szCs w:val="24"/>
        </w:rPr>
        <w:t>участие в</w:t>
      </w:r>
      <w:r w:rsidRPr="00124A24">
        <w:rPr>
          <w:rFonts w:ascii="Times New Roman" w:hAnsi="Times New Roman"/>
          <w:sz w:val="24"/>
          <w:szCs w:val="24"/>
        </w:rPr>
        <w:t xml:space="preserve"> </w:t>
      </w:r>
      <w:r w:rsidRPr="00124A24">
        <w:rPr>
          <w:rFonts w:ascii="Times New Roman" w:hAnsi="Times New Roman"/>
          <w:sz w:val="24"/>
          <w:szCs w:val="24"/>
          <w:lang w:val="en-US"/>
        </w:rPr>
        <w:t>XII</w:t>
      </w:r>
      <w:r w:rsidRPr="00124A24">
        <w:rPr>
          <w:rFonts w:ascii="Times New Roman" w:hAnsi="Times New Roman"/>
          <w:sz w:val="24"/>
          <w:szCs w:val="24"/>
        </w:rPr>
        <w:t xml:space="preserve"> Всероссийском ко</w:t>
      </w:r>
      <w:r w:rsidR="0038093C">
        <w:rPr>
          <w:rFonts w:ascii="Times New Roman" w:hAnsi="Times New Roman"/>
          <w:sz w:val="24"/>
          <w:szCs w:val="24"/>
        </w:rPr>
        <w:t>нкурсе чтецов «Признание – 2024;</w:t>
      </w:r>
    </w:p>
    <w:p w:rsidR="00C631B7" w:rsidRPr="00124A24" w:rsidRDefault="00C631B7" w:rsidP="00124A24">
      <w:pPr>
        <w:tabs>
          <w:tab w:val="left" w:pos="2205"/>
        </w:tabs>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rPr>
        <w:t>- приняли участие и подали заявку в Фонд Тимченко н</w:t>
      </w:r>
      <w:r w:rsidR="0038093C">
        <w:rPr>
          <w:rFonts w:ascii="Times New Roman" w:hAnsi="Times New Roman"/>
          <w:sz w:val="24"/>
          <w:szCs w:val="24"/>
        </w:rPr>
        <w:t xml:space="preserve">а гранд </w:t>
      </w:r>
      <w:r w:rsidR="0038093C" w:rsidRPr="00124A24">
        <w:rPr>
          <w:rFonts w:ascii="Times New Roman" w:hAnsi="Times New Roman"/>
          <w:sz w:val="24"/>
          <w:szCs w:val="24"/>
        </w:rPr>
        <w:t>«</w:t>
      </w:r>
      <w:r w:rsidRPr="00124A24">
        <w:rPr>
          <w:rFonts w:ascii="Times New Roman" w:hAnsi="Times New Roman"/>
          <w:sz w:val="24"/>
          <w:szCs w:val="24"/>
          <w:shd w:val="clear" w:color="auto" w:fill="FFFFFF"/>
        </w:rPr>
        <w:t>Движение во имя жизни"</w:t>
      </w:r>
      <w:r w:rsidR="0038093C">
        <w:rPr>
          <w:rFonts w:ascii="Times New Roman" w:hAnsi="Times New Roman"/>
          <w:sz w:val="24"/>
          <w:szCs w:val="24"/>
          <w:shd w:val="clear" w:color="auto" w:fill="FFFFFF"/>
        </w:rPr>
        <w:t xml:space="preserve"> (заявка не получила поддержки);</w:t>
      </w:r>
    </w:p>
    <w:p w:rsidR="00C631B7" w:rsidRPr="00124A24" w:rsidRDefault="00C631B7" w:rsidP="00124A24">
      <w:pPr>
        <w:tabs>
          <w:tab w:val="left" w:pos="2205"/>
        </w:tabs>
        <w:spacing w:after="0" w:line="240" w:lineRule="auto"/>
        <w:jc w:val="both"/>
        <w:rPr>
          <w:rFonts w:ascii="Times New Roman" w:hAnsi="Times New Roman"/>
          <w:bCs/>
          <w:sz w:val="24"/>
          <w:szCs w:val="24"/>
        </w:rPr>
      </w:pPr>
      <w:r w:rsidRPr="00124A24">
        <w:rPr>
          <w:rFonts w:ascii="Times New Roman" w:hAnsi="Times New Roman"/>
          <w:bCs/>
          <w:sz w:val="24"/>
          <w:szCs w:val="24"/>
        </w:rPr>
        <w:t xml:space="preserve">  </w:t>
      </w:r>
      <w:r w:rsidR="0038093C">
        <w:rPr>
          <w:rFonts w:ascii="Times New Roman" w:hAnsi="Times New Roman"/>
          <w:bCs/>
          <w:sz w:val="24"/>
          <w:szCs w:val="24"/>
        </w:rPr>
        <w:t xml:space="preserve">     </w:t>
      </w:r>
      <w:r w:rsidRPr="00124A24">
        <w:rPr>
          <w:rFonts w:ascii="Times New Roman" w:hAnsi="Times New Roman"/>
          <w:bCs/>
          <w:sz w:val="24"/>
          <w:szCs w:val="24"/>
        </w:rPr>
        <w:t xml:space="preserve">В 2024 году </w:t>
      </w:r>
      <w:r w:rsidR="0038093C" w:rsidRPr="00124A24">
        <w:rPr>
          <w:rFonts w:ascii="Times New Roman" w:hAnsi="Times New Roman"/>
          <w:bCs/>
          <w:sz w:val="24"/>
          <w:szCs w:val="24"/>
        </w:rPr>
        <w:t xml:space="preserve">в </w:t>
      </w:r>
      <w:r w:rsidR="0038093C" w:rsidRPr="0038093C">
        <w:rPr>
          <w:rFonts w:ascii="Times New Roman" w:hAnsi="Times New Roman"/>
          <w:b/>
          <w:bCs/>
          <w:sz w:val="24"/>
          <w:szCs w:val="24"/>
        </w:rPr>
        <w:t>Центре</w:t>
      </w:r>
      <w:r w:rsidRPr="0038093C">
        <w:rPr>
          <w:rFonts w:ascii="Times New Roman" w:hAnsi="Times New Roman"/>
          <w:b/>
          <w:bCs/>
          <w:sz w:val="24"/>
          <w:szCs w:val="24"/>
        </w:rPr>
        <w:t xml:space="preserve"> туризма и отдыха «Лебяжские </w:t>
      </w:r>
      <w:r w:rsidR="0038093C" w:rsidRPr="0038093C">
        <w:rPr>
          <w:rFonts w:ascii="Times New Roman" w:hAnsi="Times New Roman"/>
          <w:b/>
          <w:bCs/>
          <w:sz w:val="24"/>
          <w:szCs w:val="24"/>
        </w:rPr>
        <w:t>горки»</w:t>
      </w:r>
      <w:r w:rsidR="0038093C" w:rsidRPr="00124A24">
        <w:rPr>
          <w:rFonts w:ascii="Times New Roman" w:hAnsi="Times New Roman"/>
          <w:bCs/>
          <w:sz w:val="24"/>
          <w:szCs w:val="24"/>
        </w:rPr>
        <w:t xml:space="preserve"> проведено</w:t>
      </w:r>
      <w:r w:rsidRPr="00124A24">
        <w:rPr>
          <w:rFonts w:ascii="Times New Roman" w:hAnsi="Times New Roman"/>
          <w:bCs/>
          <w:sz w:val="24"/>
          <w:szCs w:val="24"/>
        </w:rPr>
        <w:t xml:space="preserve"> 42 мероприятия, которые посетило 1520 человек.</w:t>
      </w:r>
    </w:p>
    <w:p w:rsidR="00C631B7" w:rsidRDefault="0038093C" w:rsidP="00F96DFD">
      <w:pPr>
        <w:tabs>
          <w:tab w:val="left" w:pos="567"/>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C631B7" w:rsidRPr="00124A24">
        <w:rPr>
          <w:rFonts w:ascii="Times New Roman" w:hAnsi="Times New Roman"/>
          <w:bCs/>
          <w:sz w:val="24"/>
          <w:szCs w:val="24"/>
        </w:rPr>
        <w:t xml:space="preserve">В зимний сезон оказывали </w:t>
      </w:r>
      <w:r w:rsidR="00F96DFD" w:rsidRPr="00124A24">
        <w:rPr>
          <w:rFonts w:ascii="Times New Roman" w:hAnsi="Times New Roman"/>
          <w:bCs/>
          <w:sz w:val="24"/>
          <w:szCs w:val="24"/>
        </w:rPr>
        <w:t>содействие и</w:t>
      </w:r>
      <w:r w:rsidR="00C631B7" w:rsidRPr="00124A24">
        <w:rPr>
          <w:rFonts w:ascii="Times New Roman" w:hAnsi="Times New Roman"/>
          <w:bCs/>
          <w:sz w:val="24"/>
          <w:szCs w:val="24"/>
        </w:rPr>
        <w:t xml:space="preserve"> </w:t>
      </w:r>
      <w:r w:rsidR="00F96DFD" w:rsidRPr="00124A24">
        <w:rPr>
          <w:rFonts w:ascii="Times New Roman" w:hAnsi="Times New Roman"/>
          <w:bCs/>
          <w:sz w:val="24"/>
          <w:szCs w:val="24"/>
        </w:rPr>
        <w:t>помощь в</w:t>
      </w:r>
      <w:r w:rsidR="00C631B7" w:rsidRPr="00124A24">
        <w:rPr>
          <w:rFonts w:ascii="Times New Roman" w:hAnsi="Times New Roman"/>
          <w:bCs/>
          <w:sz w:val="24"/>
          <w:szCs w:val="24"/>
        </w:rPr>
        <w:t xml:space="preserve"> организации и проведении мероприятий, соревнований. На территории Центра </w:t>
      </w:r>
      <w:r w:rsidR="00F96DFD" w:rsidRPr="00124A24">
        <w:rPr>
          <w:rFonts w:ascii="Times New Roman" w:hAnsi="Times New Roman"/>
          <w:bCs/>
          <w:sz w:val="24"/>
          <w:szCs w:val="24"/>
        </w:rPr>
        <w:t>туризма были</w:t>
      </w:r>
      <w:r w:rsidR="00C631B7" w:rsidRPr="00124A24">
        <w:rPr>
          <w:rFonts w:ascii="Times New Roman" w:hAnsi="Times New Roman"/>
          <w:bCs/>
          <w:sz w:val="24"/>
          <w:szCs w:val="24"/>
        </w:rPr>
        <w:t xml:space="preserve"> проведены Проводы русской зимы. В июне проводились игровые программы «Здравствуй, лет</w:t>
      </w:r>
      <w:r w:rsidR="00F96DFD">
        <w:rPr>
          <w:rFonts w:ascii="Times New Roman" w:hAnsi="Times New Roman"/>
          <w:bCs/>
          <w:sz w:val="24"/>
          <w:szCs w:val="24"/>
        </w:rPr>
        <w:t xml:space="preserve">о!» для детей школьного лагеря. </w:t>
      </w:r>
      <w:r w:rsidR="00C631B7" w:rsidRPr="00124A24">
        <w:rPr>
          <w:rFonts w:ascii="Times New Roman" w:hAnsi="Times New Roman"/>
          <w:bCs/>
          <w:sz w:val="24"/>
          <w:szCs w:val="24"/>
        </w:rPr>
        <w:t xml:space="preserve">В течении лета были организованы поездки с экскурсией в г.Котельнич, г. Йошкар-Ола, г.Нолинск, д. Глекмашор, для гостей поселка экскурсии в парк Победы. </w:t>
      </w:r>
      <w:r w:rsidR="00F96DFD" w:rsidRPr="00124A24">
        <w:rPr>
          <w:rFonts w:ascii="Times New Roman" w:hAnsi="Times New Roman"/>
          <w:bCs/>
          <w:sz w:val="24"/>
          <w:szCs w:val="24"/>
        </w:rPr>
        <w:t>В конце</w:t>
      </w:r>
      <w:r w:rsidR="00C631B7" w:rsidRPr="00124A24">
        <w:rPr>
          <w:rFonts w:ascii="Times New Roman" w:hAnsi="Times New Roman"/>
          <w:bCs/>
          <w:sz w:val="24"/>
          <w:szCs w:val="24"/>
        </w:rPr>
        <w:t xml:space="preserve"> октября, в дни осенних каникул, запланирована поездка с экскурсией в город Советск.</w:t>
      </w:r>
    </w:p>
    <w:p w:rsidR="00F96DFD" w:rsidRPr="00124A24" w:rsidRDefault="00F96DFD" w:rsidP="00124A24">
      <w:pPr>
        <w:spacing w:after="0" w:line="240" w:lineRule="auto"/>
        <w:ind w:firstLine="567"/>
        <w:jc w:val="both"/>
        <w:rPr>
          <w:rFonts w:ascii="Times New Roman" w:hAnsi="Times New Roman"/>
          <w:bCs/>
          <w:sz w:val="24"/>
          <w:szCs w:val="24"/>
        </w:rPr>
      </w:pPr>
      <w:r w:rsidRPr="00F96DFD">
        <w:rPr>
          <w:rFonts w:ascii="Times New Roman" w:hAnsi="Times New Roman"/>
          <w:bCs/>
          <w:sz w:val="24"/>
          <w:szCs w:val="24"/>
        </w:rPr>
        <w:t xml:space="preserve">В контакте </w:t>
      </w:r>
      <w:r>
        <w:rPr>
          <w:rFonts w:ascii="Times New Roman" w:hAnsi="Times New Roman"/>
          <w:bCs/>
          <w:sz w:val="24"/>
          <w:szCs w:val="24"/>
        </w:rPr>
        <w:t>размещается информация</w:t>
      </w:r>
      <w:r w:rsidRPr="00F96DFD">
        <w:rPr>
          <w:rFonts w:ascii="Times New Roman" w:hAnsi="Times New Roman"/>
          <w:bCs/>
          <w:sz w:val="24"/>
          <w:szCs w:val="24"/>
        </w:rPr>
        <w:t xml:space="preserve"> о туризме, достопримечательностях, новости, итоги работы учреждения, изменения в графике работы в связи с погодными условиями.</w:t>
      </w:r>
    </w:p>
    <w:p w:rsidR="00C631B7" w:rsidRPr="00124A24" w:rsidRDefault="00F96DFD" w:rsidP="00124A24">
      <w:pPr>
        <w:spacing w:after="0" w:line="240" w:lineRule="auto"/>
        <w:ind w:firstLine="567"/>
        <w:jc w:val="both"/>
        <w:rPr>
          <w:rFonts w:ascii="Times New Roman" w:hAnsi="Times New Roman"/>
          <w:bCs/>
          <w:sz w:val="24"/>
          <w:szCs w:val="24"/>
        </w:rPr>
      </w:pPr>
      <w:r>
        <w:rPr>
          <w:rFonts w:ascii="Times New Roman" w:hAnsi="Times New Roman"/>
          <w:bCs/>
          <w:sz w:val="24"/>
          <w:szCs w:val="24"/>
        </w:rPr>
        <w:t>В 2024 году было о</w:t>
      </w:r>
      <w:r w:rsidR="00C631B7" w:rsidRPr="00124A24">
        <w:rPr>
          <w:rFonts w:ascii="Times New Roman" w:hAnsi="Times New Roman"/>
          <w:bCs/>
          <w:sz w:val="24"/>
          <w:szCs w:val="24"/>
        </w:rPr>
        <w:t xml:space="preserve">тремонтировано крыльцо у центрального здания и у домика на горе. У подъёмника на </w:t>
      </w:r>
      <w:r w:rsidRPr="00124A24">
        <w:rPr>
          <w:rFonts w:ascii="Times New Roman" w:hAnsi="Times New Roman"/>
          <w:bCs/>
          <w:sz w:val="24"/>
          <w:szCs w:val="24"/>
        </w:rPr>
        <w:t>редукторе сделан</w:t>
      </w:r>
      <w:r w:rsidR="00C631B7" w:rsidRPr="00124A24">
        <w:rPr>
          <w:rFonts w:ascii="Times New Roman" w:hAnsi="Times New Roman"/>
          <w:bCs/>
          <w:sz w:val="24"/>
          <w:szCs w:val="24"/>
        </w:rPr>
        <w:t xml:space="preserve"> колпак, защищающий от дождя, снега. Закуплен зимний инвентарь (сноуборд, ботинки, крепления). </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sz w:val="24"/>
          <w:szCs w:val="24"/>
        </w:rPr>
        <w:t xml:space="preserve">Библиотечным обслуживанием населения занималась </w:t>
      </w:r>
      <w:r w:rsidRPr="00124A24">
        <w:rPr>
          <w:rFonts w:ascii="Times New Roman" w:hAnsi="Times New Roman"/>
          <w:b/>
          <w:bCs/>
          <w:sz w:val="24"/>
          <w:szCs w:val="24"/>
        </w:rPr>
        <w:t xml:space="preserve">МКУ Лебяжская МЦБС </w:t>
      </w:r>
      <w:r w:rsidRPr="00124A24">
        <w:rPr>
          <w:rFonts w:ascii="Times New Roman" w:hAnsi="Times New Roman"/>
          <w:sz w:val="24"/>
          <w:szCs w:val="24"/>
        </w:rPr>
        <w:t xml:space="preserve">– это 1 </w:t>
      </w:r>
      <w:r w:rsidR="00F96DFD" w:rsidRPr="00124A24">
        <w:rPr>
          <w:rFonts w:ascii="Times New Roman" w:hAnsi="Times New Roman"/>
          <w:sz w:val="24"/>
          <w:szCs w:val="24"/>
        </w:rPr>
        <w:t>центральная районная</w:t>
      </w:r>
      <w:r w:rsidRPr="00124A24">
        <w:rPr>
          <w:rFonts w:ascii="Times New Roman" w:hAnsi="Times New Roman"/>
          <w:sz w:val="24"/>
          <w:szCs w:val="24"/>
        </w:rPr>
        <w:t xml:space="preserve"> библиотека и 10 сельских библиотек. </w:t>
      </w:r>
    </w:p>
    <w:p w:rsidR="00C631B7" w:rsidRPr="00124A24" w:rsidRDefault="00F96DFD"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sz w:val="24"/>
          <w:szCs w:val="24"/>
        </w:rPr>
        <w:t>За 2024</w:t>
      </w:r>
      <w:r w:rsidR="00C631B7" w:rsidRPr="00124A24">
        <w:rPr>
          <w:rFonts w:ascii="Times New Roman" w:hAnsi="Times New Roman"/>
          <w:sz w:val="24"/>
          <w:szCs w:val="24"/>
        </w:rPr>
        <w:t xml:space="preserve"> год в МКУ Лебяжская МЦБС зарегистрировано 3815 пользователей, посещений 64651, книговыдача составила 94851 экземпляров книг и брошюр. Платных услуг оказано на 40 тыс. рублей.</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sz w:val="24"/>
          <w:szCs w:val="24"/>
        </w:rPr>
        <w:t xml:space="preserve">Библиотеками ведётся обслуживание пользователей через передвижные пункты выдачи книг (3 библиотечных пункта) и книгоношество. </w:t>
      </w:r>
    </w:p>
    <w:p w:rsidR="00C631B7" w:rsidRPr="00124A24" w:rsidRDefault="00C631B7" w:rsidP="00124A24">
      <w:pPr>
        <w:spacing w:after="0" w:line="240" w:lineRule="auto"/>
        <w:ind w:firstLine="567"/>
        <w:contextualSpacing/>
        <w:jc w:val="both"/>
        <w:rPr>
          <w:rFonts w:ascii="Times New Roman" w:hAnsi="Times New Roman"/>
          <w:sz w:val="24"/>
          <w:szCs w:val="24"/>
        </w:rPr>
      </w:pPr>
      <w:r w:rsidRPr="00124A24">
        <w:rPr>
          <w:rFonts w:ascii="Times New Roman" w:hAnsi="Times New Roman"/>
          <w:sz w:val="24"/>
          <w:szCs w:val="24"/>
        </w:rPr>
        <w:t>В библиотеках района продолжили работу клубы для взрослых - 8, для детей –</w:t>
      </w:r>
      <w:r w:rsidR="00F96DFD" w:rsidRPr="00124A24">
        <w:rPr>
          <w:rFonts w:ascii="Times New Roman" w:hAnsi="Times New Roman"/>
          <w:sz w:val="24"/>
          <w:szCs w:val="24"/>
        </w:rPr>
        <w:t>3,</w:t>
      </w:r>
      <w:r w:rsidRPr="00124A24">
        <w:rPr>
          <w:rFonts w:ascii="Times New Roman" w:hAnsi="Times New Roman"/>
          <w:sz w:val="24"/>
          <w:szCs w:val="24"/>
        </w:rPr>
        <w:t xml:space="preserve"> для юношества -1.</w:t>
      </w:r>
    </w:p>
    <w:p w:rsidR="00C631B7" w:rsidRPr="00124A24" w:rsidRDefault="00CA7F39" w:rsidP="00CA7F39">
      <w:pPr>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F96DFD" w:rsidRPr="00124A24">
        <w:rPr>
          <w:rFonts w:ascii="Times New Roman" w:hAnsi="Times New Roman"/>
          <w:sz w:val="24"/>
          <w:szCs w:val="24"/>
        </w:rPr>
        <w:t>За 2024</w:t>
      </w:r>
      <w:r w:rsidR="00C631B7" w:rsidRPr="00124A24">
        <w:rPr>
          <w:rFonts w:ascii="Times New Roman" w:hAnsi="Times New Roman"/>
          <w:sz w:val="24"/>
          <w:szCs w:val="24"/>
        </w:rPr>
        <w:t xml:space="preserve"> год </w:t>
      </w:r>
      <w:r w:rsidRPr="00124A24">
        <w:rPr>
          <w:rFonts w:ascii="Times New Roman" w:hAnsi="Times New Roman"/>
          <w:sz w:val="24"/>
          <w:szCs w:val="24"/>
        </w:rPr>
        <w:t>проведено массовых</w:t>
      </w:r>
      <w:r w:rsidR="00C631B7" w:rsidRPr="00124A24">
        <w:rPr>
          <w:rFonts w:ascii="Times New Roman" w:hAnsi="Times New Roman"/>
          <w:sz w:val="24"/>
          <w:szCs w:val="24"/>
        </w:rPr>
        <w:t xml:space="preserve"> мероприятий -769, посещения которых составили - </w:t>
      </w:r>
      <w:r w:rsidRPr="00124A24">
        <w:rPr>
          <w:rFonts w:ascii="Times New Roman" w:hAnsi="Times New Roman"/>
          <w:sz w:val="24"/>
          <w:szCs w:val="24"/>
        </w:rPr>
        <w:t>10008; из</w:t>
      </w:r>
      <w:r w:rsidR="00C631B7" w:rsidRPr="00124A24">
        <w:rPr>
          <w:rFonts w:ascii="Times New Roman" w:hAnsi="Times New Roman"/>
          <w:sz w:val="24"/>
          <w:szCs w:val="24"/>
        </w:rPr>
        <w:t xml:space="preserve"> них для детей и юношества </w:t>
      </w:r>
      <w:r w:rsidRPr="00124A24">
        <w:rPr>
          <w:rFonts w:ascii="Times New Roman" w:hAnsi="Times New Roman"/>
          <w:sz w:val="24"/>
          <w:szCs w:val="24"/>
        </w:rPr>
        <w:t>проведено -</w:t>
      </w:r>
      <w:r w:rsidR="00C631B7" w:rsidRPr="00124A24">
        <w:rPr>
          <w:rFonts w:ascii="Times New Roman" w:hAnsi="Times New Roman"/>
          <w:sz w:val="24"/>
          <w:szCs w:val="24"/>
        </w:rPr>
        <w:t xml:space="preserve"> 569 мероприятий. </w:t>
      </w:r>
    </w:p>
    <w:p w:rsidR="00C631B7" w:rsidRPr="00124A24" w:rsidRDefault="00CA7F39" w:rsidP="00CA7F39">
      <w:pPr>
        <w:tabs>
          <w:tab w:val="left" w:pos="567"/>
        </w:tabs>
        <w:spacing w:after="0" w:line="240" w:lineRule="auto"/>
        <w:contextualSpacing/>
        <w:jc w:val="both"/>
        <w:rPr>
          <w:rFonts w:ascii="Times New Roman" w:hAnsi="Times New Roman"/>
          <w:sz w:val="24"/>
          <w:szCs w:val="24"/>
        </w:rPr>
      </w:pPr>
      <w:r>
        <w:rPr>
          <w:rFonts w:ascii="Times New Roman" w:hAnsi="Times New Roman"/>
          <w:sz w:val="24"/>
          <w:szCs w:val="24"/>
        </w:rPr>
        <w:t xml:space="preserve">         </w:t>
      </w:r>
      <w:r w:rsidR="00C631B7" w:rsidRPr="00124A24">
        <w:rPr>
          <w:rFonts w:ascii="Times New Roman" w:hAnsi="Times New Roman"/>
          <w:sz w:val="24"/>
          <w:szCs w:val="24"/>
        </w:rPr>
        <w:t xml:space="preserve">За отчетный 2024 год </w:t>
      </w:r>
      <w:r w:rsidRPr="00124A24">
        <w:rPr>
          <w:rFonts w:ascii="Times New Roman" w:hAnsi="Times New Roman"/>
          <w:sz w:val="24"/>
          <w:szCs w:val="24"/>
        </w:rPr>
        <w:t>провели отборочный</w:t>
      </w:r>
      <w:r w:rsidR="00C631B7" w:rsidRPr="00124A24">
        <w:rPr>
          <w:rFonts w:ascii="Times New Roman" w:hAnsi="Times New Roman"/>
          <w:sz w:val="24"/>
          <w:szCs w:val="24"/>
        </w:rPr>
        <w:t xml:space="preserve"> этап Чемпионата по чтению вслух на русском языке среди старшеклассников «Страница 24</w:t>
      </w:r>
      <w:r w:rsidRPr="00124A24">
        <w:rPr>
          <w:rFonts w:ascii="Times New Roman" w:hAnsi="Times New Roman"/>
          <w:sz w:val="24"/>
          <w:szCs w:val="24"/>
        </w:rPr>
        <w:t>», приняли</w:t>
      </w:r>
      <w:r w:rsidR="00C631B7" w:rsidRPr="00124A24">
        <w:rPr>
          <w:rFonts w:ascii="Times New Roman" w:hAnsi="Times New Roman"/>
          <w:sz w:val="24"/>
          <w:szCs w:val="24"/>
        </w:rPr>
        <w:t xml:space="preserve"> </w:t>
      </w:r>
      <w:r>
        <w:rPr>
          <w:rFonts w:ascii="Times New Roman" w:hAnsi="Times New Roman"/>
          <w:sz w:val="24"/>
          <w:szCs w:val="24"/>
        </w:rPr>
        <w:t>участие в акции «Библионочь»; приняли</w:t>
      </w:r>
      <w:r w:rsidRPr="00124A24">
        <w:rPr>
          <w:rFonts w:ascii="Times New Roman" w:hAnsi="Times New Roman"/>
          <w:sz w:val="24"/>
          <w:szCs w:val="24"/>
        </w:rPr>
        <w:t xml:space="preserve"> участие</w:t>
      </w:r>
      <w:r w:rsidR="00C631B7" w:rsidRPr="00124A24">
        <w:rPr>
          <w:rFonts w:ascii="Times New Roman" w:hAnsi="Times New Roman"/>
          <w:sz w:val="24"/>
          <w:szCs w:val="24"/>
        </w:rPr>
        <w:t xml:space="preserve"> в региональном этапе «Страница 24», в районном этапе Всероссийского конкурса юных чтецов «Живая классика», который проходил в г. Советске.</w:t>
      </w:r>
    </w:p>
    <w:p w:rsidR="00C631B7" w:rsidRPr="00CA7F39" w:rsidRDefault="00CA7F39" w:rsidP="00CA7F39">
      <w:pPr>
        <w:tabs>
          <w:tab w:val="left" w:pos="567"/>
        </w:tabs>
        <w:spacing w:after="0" w:line="240" w:lineRule="auto"/>
        <w:rPr>
          <w:rFonts w:ascii="Times New Roman" w:hAnsi="Times New Roman"/>
          <w:sz w:val="24"/>
          <w:szCs w:val="24"/>
        </w:rPr>
      </w:pPr>
      <w:r>
        <w:rPr>
          <w:rFonts w:ascii="Times New Roman" w:hAnsi="Times New Roman"/>
          <w:sz w:val="24"/>
          <w:szCs w:val="24"/>
        </w:rPr>
        <w:t xml:space="preserve">         </w:t>
      </w:r>
      <w:r w:rsidR="00C631B7" w:rsidRPr="00CA7F39">
        <w:rPr>
          <w:rFonts w:ascii="Times New Roman" w:hAnsi="Times New Roman"/>
          <w:sz w:val="24"/>
          <w:szCs w:val="24"/>
        </w:rPr>
        <w:t>Значимые мероприятия 2024 года:</w:t>
      </w:r>
    </w:p>
    <w:p w:rsidR="00CA7F39" w:rsidRDefault="00CA7F39"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C631B7" w:rsidRPr="00124A24">
        <w:rPr>
          <w:rFonts w:ascii="Times New Roman" w:hAnsi="Times New Roman"/>
          <w:sz w:val="24"/>
          <w:szCs w:val="24"/>
          <w:shd w:val="clear" w:color="auto" w:fill="FFFFFF"/>
        </w:rPr>
        <w:t xml:space="preserve">27 марта в Лебяжской центральной районной библиотеке им. М. П. Чебышевой состоялись 20 районные краеведческие чтения «Прошлое и настоящее земли Лебяжской», посвященные 95-летию Лебяжского района и Году семьи. </w:t>
      </w:r>
    </w:p>
    <w:p w:rsidR="00CA7F39" w:rsidRDefault="00CA7F39"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в</w:t>
      </w:r>
      <w:r w:rsidR="00C631B7" w:rsidRPr="00124A24">
        <w:rPr>
          <w:rFonts w:ascii="Times New Roman" w:hAnsi="Times New Roman"/>
          <w:sz w:val="24"/>
          <w:szCs w:val="24"/>
          <w:shd w:val="clear" w:color="auto" w:fill="FFFFFF"/>
        </w:rPr>
        <w:t xml:space="preserve"> рамках библиотечной акции «Библиосумерки» в Лебяжской центральной районной библиотеке им. М. П. Чебышевой состоялся ин</w:t>
      </w:r>
      <w:r>
        <w:rPr>
          <w:rFonts w:ascii="Times New Roman" w:hAnsi="Times New Roman"/>
          <w:sz w:val="24"/>
          <w:szCs w:val="24"/>
          <w:shd w:val="clear" w:color="auto" w:fill="FFFFFF"/>
        </w:rPr>
        <w:t>теллектуальный квиз «60 секунд»;</w:t>
      </w:r>
      <w:r w:rsidR="00C631B7" w:rsidRPr="00124A24">
        <w:rPr>
          <w:rFonts w:ascii="Times New Roman" w:hAnsi="Times New Roman"/>
          <w:sz w:val="24"/>
          <w:szCs w:val="24"/>
          <w:shd w:val="clear" w:color="auto" w:fill="FFFFFF"/>
        </w:rPr>
        <w:t xml:space="preserve"> </w:t>
      </w:r>
    </w:p>
    <w:p w:rsidR="00C631B7" w:rsidRPr="00124A24" w:rsidRDefault="00CA7F39"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4243C1">
        <w:rPr>
          <w:rFonts w:ascii="Times New Roman" w:hAnsi="Times New Roman"/>
          <w:sz w:val="24"/>
          <w:szCs w:val="24"/>
          <w:shd w:val="clear" w:color="auto" w:fill="FFFFFF"/>
        </w:rPr>
        <w:t>д</w:t>
      </w:r>
      <w:r w:rsidR="004243C1" w:rsidRPr="00124A24">
        <w:rPr>
          <w:rFonts w:ascii="Times New Roman" w:hAnsi="Times New Roman"/>
          <w:sz w:val="24"/>
          <w:szCs w:val="24"/>
          <w:shd w:val="clear" w:color="auto" w:fill="FFFFFF"/>
        </w:rPr>
        <w:t>ети приняли</w:t>
      </w:r>
      <w:r w:rsidR="00C631B7" w:rsidRPr="00124A24">
        <w:rPr>
          <w:rFonts w:ascii="Times New Roman" w:hAnsi="Times New Roman"/>
          <w:sz w:val="24"/>
          <w:szCs w:val="24"/>
          <w:shd w:val="clear" w:color="auto" w:fill="FFFFFF"/>
        </w:rPr>
        <w:t xml:space="preserve"> участие в играх «Литерату</w:t>
      </w:r>
      <w:r>
        <w:rPr>
          <w:rFonts w:ascii="Times New Roman" w:hAnsi="Times New Roman"/>
          <w:sz w:val="24"/>
          <w:szCs w:val="24"/>
          <w:shd w:val="clear" w:color="auto" w:fill="FFFFFF"/>
        </w:rPr>
        <w:t>рное ассорти» и «Библиомарафон»;</w:t>
      </w:r>
    </w:p>
    <w:p w:rsidR="004243C1" w:rsidRDefault="004243C1"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19 мая проведена конкурсная семейная прогр</w:t>
      </w:r>
      <w:r>
        <w:rPr>
          <w:rFonts w:ascii="Times New Roman" w:hAnsi="Times New Roman"/>
          <w:sz w:val="24"/>
          <w:szCs w:val="24"/>
          <w:shd w:val="clear" w:color="auto" w:fill="FFFFFF"/>
        </w:rPr>
        <w:t>амма «Семья для домовёнка Кузи»;</w:t>
      </w:r>
      <w:r w:rsidR="00124A24" w:rsidRPr="00124A24">
        <w:rPr>
          <w:rFonts w:ascii="Times New Roman" w:hAnsi="Times New Roman"/>
          <w:sz w:val="24"/>
          <w:szCs w:val="24"/>
          <w:shd w:val="clear" w:color="auto" w:fill="FFFFFF"/>
        </w:rPr>
        <w:t xml:space="preserve"> </w:t>
      </w:r>
    </w:p>
    <w:p w:rsidR="004243C1" w:rsidRDefault="004243C1"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23 июля в Лебяжской центральной районной библиотеке им. М. П. Чебышевой состоялась презентация новой книги Оксаны Чупраковой "Пятая стих</w:t>
      </w:r>
      <w:r>
        <w:rPr>
          <w:rFonts w:ascii="Times New Roman" w:hAnsi="Times New Roman"/>
          <w:sz w:val="24"/>
          <w:szCs w:val="24"/>
          <w:shd w:val="clear" w:color="auto" w:fill="FFFFFF"/>
        </w:rPr>
        <w:t>ия";</w:t>
      </w:r>
    </w:p>
    <w:p w:rsidR="00124A24" w:rsidRPr="00124A24" w:rsidRDefault="004243C1" w:rsidP="004243C1">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14 ноября проведена Всероссий</w:t>
      </w:r>
      <w:r>
        <w:rPr>
          <w:rFonts w:ascii="Times New Roman" w:hAnsi="Times New Roman"/>
          <w:sz w:val="24"/>
          <w:szCs w:val="24"/>
          <w:shd w:val="clear" w:color="auto" w:fill="FFFFFF"/>
        </w:rPr>
        <w:t>ская олимпиада «Символы России.</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124A24">
        <w:rPr>
          <w:rFonts w:ascii="Times New Roman" w:hAnsi="Times New Roman"/>
          <w:sz w:val="24"/>
          <w:szCs w:val="24"/>
          <w:shd w:val="clear" w:color="auto" w:fill="FFFFFF"/>
        </w:rPr>
        <w:t>За 2024</w:t>
      </w:r>
      <w:r w:rsidR="00124A24" w:rsidRPr="00124A24">
        <w:rPr>
          <w:rFonts w:ascii="Times New Roman" w:hAnsi="Times New Roman"/>
          <w:sz w:val="24"/>
          <w:szCs w:val="24"/>
          <w:shd w:val="clear" w:color="auto" w:fill="FFFFFF"/>
        </w:rPr>
        <w:t xml:space="preserve"> </w:t>
      </w:r>
      <w:r w:rsidRPr="00124A24">
        <w:rPr>
          <w:rFonts w:ascii="Times New Roman" w:hAnsi="Times New Roman"/>
          <w:sz w:val="24"/>
          <w:szCs w:val="24"/>
          <w:shd w:val="clear" w:color="auto" w:fill="FFFFFF"/>
        </w:rPr>
        <w:t>год фонд</w:t>
      </w:r>
      <w:r w:rsidR="00124A24" w:rsidRPr="00124A24">
        <w:rPr>
          <w:rFonts w:ascii="Times New Roman" w:hAnsi="Times New Roman"/>
          <w:sz w:val="24"/>
          <w:szCs w:val="24"/>
          <w:shd w:val="clear" w:color="auto" w:fill="FFFFFF"/>
        </w:rPr>
        <w:t xml:space="preserve"> МКУ </w:t>
      </w:r>
      <w:r w:rsidRPr="00124A24">
        <w:rPr>
          <w:rFonts w:ascii="Times New Roman" w:hAnsi="Times New Roman"/>
          <w:sz w:val="24"/>
          <w:szCs w:val="24"/>
          <w:shd w:val="clear" w:color="auto" w:fill="FFFFFF"/>
        </w:rPr>
        <w:t>Лебяжской МЦБС</w:t>
      </w:r>
      <w:r w:rsidR="00124A24" w:rsidRPr="00124A24">
        <w:rPr>
          <w:rFonts w:ascii="Times New Roman" w:hAnsi="Times New Roman"/>
          <w:sz w:val="24"/>
          <w:szCs w:val="24"/>
          <w:shd w:val="clear" w:color="auto" w:fill="FFFFFF"/>
        </w:rPr>
        <w:t xml:space="preserve"> пополнился на </w:t>
      </w:r>
      <w:r w:rsidRPr="00124A24">
        <w:rPr>
          <w:rFonts w:ascii="Times New Roman" w:hAnsi="Times New Roman"/>
          <w:sz w:val="24"/>
          <w:szCs w:val="24"/>
          <w:shd w:val="clear" w:color="auto" w:fill="FFFFFF"/>
        </w:rPr>
        <w:t>893 экземпляра</w:t>
      </w:r>
      <w:r w:rsidR="00124A24" w:rsidRPr="00124A24">
        <w:rPr>
          <w:rFonts w:ascii="Times New Roman" w:hAnsi="Times New Roman"/>
          <w:sz w:val="24"/>
          <w:szCs w:val="24"/>
          <w:shd w:val="clear" w:color="auto" w:fill="FFFFFF"/>
        </w:rPr>
        <w:t xml:space="preserve"> книг и периодических изданий. 6 библиотек подключены к сети Интернет, 6 библиотек зарегистрированы на PROКультура, </w:t>
      </w:r>
      <w:r w:rsidRPr="00124A24">
        <w:rPr>
          <w:rFonts w:ascii="Times New Roman" w:hAnsi="Times New Roman"/>
          <w:sz w:val="24"/>
          <w:szCs w:val="24"/>
          <w:shd w:val="clear" w:color="auto" w:fill="FFFFFF"/>
        </w:rPr>
        <w:t>где размешено</w:t>
      </w:r>
      <w:r w:rsidR="00124A24" w:rsidRPr="00124A24">
        <w:rPr>
          <w:rFonts w:ascii="Times New Roman" w:hAnsi="Times New Roman"/>
          <w:sz w:val="24"/>
          <w:szCs w:val="24"/>
          <w:shd w:val="clear" w:color="auto" w:fill="FFFFFF"/>
        </w:rPr>
        <w:t xml:space="preserve"> 89 анонсов о мероприятиях, у Лебяжской ЦБ есть свой сайт с доступом к электронному каталогу, 9 библиотек ведут свои страницы ВКонтакте, Лебяжская ЦБ им. М.П. Чебышевой в</w:t>
      </w:r>
      <w:r>
        <w:rPr>
          <w:rFonts w:ascii="Times New Roman" w:hAnsi="Times New Roman"/>
          <w:sz w:val="24"/>
          <w:szCs w:val="24"/>
          <w:shd w:val="clear" w:color="auto" w:fill="FFFFFF"/>
        </w:rPr>
        <w:t>едет страницу в Одноклассниках.</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Приоритетными видами деятельности </w:t>
      </w:r>
      <w:r w:rsidR="00124A24" w:rsidRPr="004243C1">
        <w:rPr>
          <w:rFonts w:ascii="Times New Roman" w:hAnsi="Times New Roman"/>
          <w:b/>
          <w:sz w:val="24"/>
          <w:szCs w:val="24"/>
          <w:shd w:val="clear" w:color="auto" w:fill="FFFFFF"/>
        </w:rPr>
        <w:t>музея</w:t>
      </w:r>
      <w:r w:rsidR="00124A24" w:rsidRPr="00124A24">
        <w:rPr>
          <w:rFonts w:ascii="Times New Roman" w:hAnsi="Times New Roman"/>
          <w:sz w:val="24"/>
          <w:szCs w:val="24"/>
          <w:shd w:val="clear" w:color="auto" w:fill="FFFFFF"/>
        </w:rPr>
        <w:t xml:space="preserve"> являются сбор и хранение музейных предметов и коллекций, а также осуществление просветительской и образовательной деятельности через создание выставок и экспозиций, проведение экскурсий, организацию мероприятий по привлечению внимания населения к историко-культурному наследию края, к истории страны, формированию патриотических наклонностей у подрастающего поколения. При этом посетителям гарантируется обеспечение доступа к музейным предметам и музейным коллекциям, а также музейное обслуживание населения с учетом интересов различных социально-возрастных и образовательных групп.</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Музей на сегодняшний день состоит из 8 экспозиционных залов: зал Боевой Славы, зал Природы, зал Крестьянская изба, зал Крестьянский двор, зал Истории района, картинная галерея «Белый квадрат», зал «История образования Лебяжского района» и выставочный зал. </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В цифрах работа Лебяжского краеведческого музея в 2024 году выглядит следующим образом:</w:t>
      </w:r>
    </w:p>
    <w:p w:rsidR="00124A24" w:rsidRPr="00124A24" w:rsidRDefault="004243C1"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проведено 415 мероприятий</w:t>
      </w:r>
      <w:r w:rsidR="00124A24" w:rsidRPr="00124A24">
        <w:rPr>
          <w:rFonts w:ascii="Times New Roman" w:hAnsi="Times New Roman"/>
          <w:sz w:val="24"/>
          <w:szCs w:val="24"/>
          <w:shd w:val="clear" w:color="auto" w:fill="FFFFFF"/>
        </w:rPr>
        <w:t>: экскурсий, музейных занятий, лекций, познавательно-игровых программ;</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проведено 4 массовых вечерних мероприятия: вечерняя праздничная программа к 9 мая – 8 и 9 мая, Ночь в музее к Международному дню музеев и Ночь искусств 3 ноября;</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музей посетили 6049 человек;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для перечисления на расчетный счёт от основных видов дея</w:t>
      </w:r>
      <w:r w:rsidR="004243C1">
        <w:rPr>
          <w:rFonts w:ascii="Times New Roman" w:hAnsi="Times New Roman"/>
          <w:sz w:val="24"/>
          <w:szCs w:val="24"/>
          <w:shd w:val="clear" w:color="auto" w:fill="FFFFFF"/>
        </w:rPr>
        <w:t>тельности музеем сдано 112085</w:t>
      </w:r>
      <w:r w:rsidRPr="00124A24">
        <w:rPr>
          <w:rFonts w:ascii="Times New Roman" w:hAnsi="Times New Roman"/>
          <w:sz w:val="24"/>
          <w:szCs w:val="24"/>
          <w:shd w:val="clear" w:color="auto" w:fill="FFFFFF"/>
        </w:rPr>
        <w:t xml:space="preserve"> рублей;</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в течение 2024 года музеем было подготовлено и проведено 25 выставок: сменных выставок.</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Комплектование музейного фонда осуществляется в соответствии с планом работы музея по комплектованию фондов, а также с учётом формирования целостности коллекций и построению новых экспозиций и выставок. В 2024 году музейное собрание увеличилось на 20 музейных предметов. Общий фонд составляет 2361 музейный предмет, в т.ч. основной фонд – 1822 ед. хр., научно-вспомогательный фонд - 499 ед.хр. Среди новых поступлений: предметы быта советского периода, предметы печатной продукции. В Г</w:t>
      </w:r>
      <w:r>
        <w:rPr>
          <w:rFonts w:ascii="Times New Roman" w:hAnsi="Times New Roman"/>
          <w:sz w:val="24"/>
          <w:szCs w:val="24"/>
          <w:shd w:val="clear" w:color="auto" w:fill="FFFFFF"/>
        </w:rPr>
        <w:t>оскаталог занесено 1830 предметов</w:t>
      </w:r>
      <w:r w:rsidR="00124A24" w:rsidRPr="00124A24">
        <w:rPr>
          <w:rFonts w:ascii="Times New Roman" w:hAnsi="Times New Roman"/>
          <w:sz w:val="24"/>
          <w:szCs w:val="24"/>
          <w:shd w:val="clear" w:color="auto" w:fill="FFFFFF"/>
        </w:rPr>
        <w:t>. В течение го</w:t>
      </w:r>
      <w:r>
        <w:rPr>
          <w:rFonts w:ascii="Times New Roman" w:hAnsi="Times New Roman"/>
          <w:sz w:val="24"/>
          <w:szCs w:val="24"/>
          <w:shd w:val="clear" w:color="auto" w:fill="FFFFFF"/>
        </w:rPr>
        <w:t>да экспонировалось 1207 предметов</w:t>
      </w:r>
      <w:r w:rsidR="00124A24" w:rsidRPr="00124A24">
        <w:rPr>
          <w:rFonts w:ascii="Times New Roman" w:hAnsi="Times New Roman"/>
          <w:sz w:val="24"/>
          <w:szCs w:val="24"/>
          <w:shd w:val="clear" w:color="auto" w:fill="FFFFFF"/>
        </w:rPr>
        <w:t xml:space="preserve">. </w:t>
      </w:r>
    </w:p>
    <w:p w:rsidR="00124A24" w:rsidRPr="00124A24" w:rsidRDefault="004243C1" w:rsidP="004243C1">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В 2024 году</w:t>
      </w: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была выделена субсидия на</w:t>
      </w:r>
      <w:r>
        <w:rPr>
          <w:rFonts w:ascii="Times New Roman" w:hAnsi="Times New Roman"/>
          <w:sz w:val="24"/>
          <w:szCs w:val="24"/>
          <w:shd w:val="clear" w:color="auto" w:fill="FFFFFF"/>
        </w:rPr>
        <w:t xml:space="preserve"> развитие муниципальных музеев, з</w:t>
      </w:r>
      <w:r w:rsidR="00124A24" w:rsidRPr="00124A24">
        <w:rPr>
          <w:rFonts w:ascii="Times New Roman" w:hAnsi="Times New Roman"/>
          <w:sz w:val="24"/>
          <w:szCs w:val="24"/>
          <w:shd w:val="clear" w:color="auto" w:fill="FFFFFF"/>
        </w:rPr>
        <w:t>акуплено новое оборудование – интерактивный стол и выставочные витрины на сумму 551000 рублей. Своими силами сделан декоративный ремонт выставочного зала (покрашены стены и потолок). На трубу котельной установлен искрогаситель.</w:t>
      </w:r>
    </w:p>
    <w:p w:rsidR="00124A24" w:rsidRPr="00124A24" w:rsidRDefault="004243C1" w:rsidP="00D21993">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Главное направление деятельности </w:t>
      </w:r>
      <w:r w:rsidR="00124A24" w:rsidRPr="004243C1">
        <w:rPr>
          <w:rFonts w:ascii="Times New Roman" w:hAnsi="Times New Roman"/>
          <w:b/>
          <w:sz w:val="24"/>
          <w:szCs w:val="24"/>
          <w:shd w:val="clear" w:color="auto" w:fill="FFFFFF"/>
        </w:rPr>
        <w:t xml:space="preserve">школы искусств </w:t>
      </w:r>
      <w:r w:rsidR="00124A24" w:rsidRPr="00124A24">
        <w:rPr>
          <w:rFonts w:ascii="Times New Roman" w:hAnsi="Times New Roman"/>
          <w:sz w:val="24"/>
          <w:szCs w:val="24"/>
          <w:shd w:val="clear" w:color="auto" w:fill="FFFFFF"/>
        </w:rPr>
        <w:t>– качественное обучение детей.  Количество учащихся на 2024/2025 учебный год – 33 человека. Общее количество преподавателей 3 человек</w:t>
      </w: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Выпускников </w:t>
      </w:r>
      <w:r>
        <w:rPr>
          <w:rFonts w:ascii="Times New Roman" w:hAnsi="Times New Roman"/>
          <w:sz w:val="24"/>
          <w:szCs w:val="24"/>
          <w:shd w:val="clear" w:color="auto" w:fill="FFFFFF"/>
        </w:rPr>
        <w:t xml:space="preserve">в </w:t>
      </w:r>
      <w:r w:rsidR="00D21993">
        <w:rPr>
          <w:rFonts w:ascii="Times New Roman" w:hAnsi="Times New Roman"/>
          <w:sz w:val="24"/>
          <w:szCs w:val="24"/>
          <w:shd w:val="clear" w:color="auto" w:fill="FFFFFF"/>
        </w:rPr>
        <w:t xml:space="preserve">2024 году – 9 человек. </w:t>
      </w:r>
      <w:r w:rsidR="00124A24" w:rsidRPr="00124A24">
        <w:rPr>
          <w:rFonts w:ascii="Times New Roman" w:hAnsi="Times New Roman"/>
          <w:sz w:val="24"/>
          <w:szCs w:val="24"/>
          <w:shd w:val="clear" w:color="auto" w:fill="FFFFFF"/>
        </w:rPr>
        <w:t>Общее количество преподавателей 3 человека.</w:t>
      </w:r>
    </w:p>
    <w:p w:rsidR="00124A24" w:rsidRPr="00D21993" w:rsidRDefault="00D21993" w:rsidP="00D21993">
      <w:pPr>
        <w:tabs>
          <w:tab w:val="left" w:pos="567"/>
        </w:tabs>
        <w:spacing w:after="0" w:line="240" w:lineRule="auto"/>
        <w:jc w:val="both"/>
        <w:rPr>
          <w:rFonts w:ascii="Times New Roman" w:hAnsi="Times New Roman"/>
          <w:i/>
          <w:sz w:val="24"/>
          <w:szCs w:val="24"/>
          <w:shd w:val="clear" w:color="auto" w:fill="FFFFFF"/>
        </w:rPr>
      </w:pPr>
      <w:r w:rsidRPr="00D21993">
        <w:rPr>
          <w:rFonts w:ascii="Times New Roman" w:hAnsi="Times New Roman"/>
          <w:i/>
          <w:sz w:val="24"/>
          <w:szCs w:val="24"/>
          <w:shd w:val="clear" w:color="auto" w:fill="FFFFFF"/>
        </w:rPr>
        <w:t xml:space="preserve">         </w:t>
      </w:r>
      <w:r w:rsidR="00124A24" w:rsidRPr="00D21993">
        <w:rPr>
          <w:rFonts w:ascii="Times New Roman" w:hAnsi="Times New Roman"/>
          <w:i/>
          <w:sz w:val="24"/>
          <w:szCs w:val="24"/>
          <w:shd w:val="clear" w:color="auto" w:fill="FFFFFF"/>
        </w:rPr>
        <w:t xml:space="preserve">Реализуемые программы: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дополнительная предпрофессиональная общеобразовательная программа в области музыкального искусства «Фортепиано» 7 лет обучение;</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lastRenderedPageBreak/>
        <w:t>- дополнительная общеразвивающая общеобразовательная программа в области музыкального искусства «Фортепиано» 4 года обучение;</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дополнительная общеразвивающая общеобразовательная программа в области музыкального иск</w:t>
      </w:r>
      <w:r w:rsidR="00D21993">
        <w:rPr>
          <w:rFonts w:ascii="Times New Roman" w:hAnsi="Times New Roman"/>
          <w:sz w:val="24"/>
          <w:szCs w:val="24"/>
          <w:shd w:val="clear" w:color="auto" w:fill="FFFFFF"/>
        </w:rPr>
        <w:t>усства «Вокал» 4 года обучение;</w:t>
      </w:r>
    </w:p>
    <w:p w:rsidR="00124A24" w:rsidRPr="00124A24" w:rsidRDefault="00D21993" w:rsidP="00D21993">
      <w:pPr>
        <w:tabs>
          <w:tab w:val="left" w:pos="567"/>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Мероприятия 2024 года</w:t>
      </w:r>
      <w:r w:rsidR="00124A24" w:rsidRPr="00124A24">
        <w:rPr>
          <w:rFonts w:ascii="Times New Roman" w:hAnsi="Times New Roman"/>
          <w:sz w:val="24"/>
          <w:szCs w:val="24"/>
          <w:shd w:val="clear" w:color="auto" w:fill="FFFFFF"/>
        </w:rPr>
        <w:t>:</w:t>
      </w:r>
    </w:p>
    <w:p w:rsidR="00124A24" w:rsidRPr="00D21993" w:rsidRDefault="00D21993" w:rsidP="00D21993">
      <w:pPr>
        <w:tabs>
          <w:tab w:val="left" w:pos="567"/>
        </w:tabs>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         </w:t>
      </w:r>
      <w:r w:rsidR="00124A24" w:rsidRPr="00D21993">
        <w:rPr>
          <w:rFonts w:ascii="Times New Roman" w:hAnsi="Times New Roman"/>
          <w:i/>
          <w:sz w:val="24"/>
          <w:szCs w:val="24"/>
          <w:shd w:val="clear" w:color="auto" w:fill="FFFFFF"/>
        </w:rPr>
        <w:t>Международные:</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Х Международный фестиваль – конкурс детского творчества «Хр</w:t>
      </w:r>
      <w:r w:rsidR="00D21993">
        <w:rPr>
          <w:rFonts w:ascii="Times New Roman" w:hAnsi="Times New Roman"/>
          <w:sz w:val="24"/>
          <w:szCs w:val="24"/>
          <w:shd w:val="clear" w:color="auto" w:fill="FFFFFF"/>
        </w:rPr>
        <w:t>устальный перезвон» в г. Кирове;</w:t>
      </w:r>
      <w:r w:rsidRPr="00124A24">
        <w:rPr>
          <w:rFonts w:ascii="Times New Roman" w:hAnsi="Times New Roman"/>
          <w:sz w:val="24"/>
          <w:szCs w:val="24"/>
          <w:shd w:val="clear" w:color="auto" w:fill="FFFFFF"/>
        </w:rPr>
        <w:t xml:space="preserve"> </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XXIV Международный фестиваль-конкурс «Юная звезда» г. Краснодар</w:t>
      </w:r>
      <w:r w:rsidR="00D21993">
        <w:rPr>
          <w:rFonts w:ascii="Times New Roman" w:hAnsi="Times New Roman"/>
          <w:sz w:val="24"/>
          <w:szCs w:val="24"/>
          <w:shd w:val="clear" w:color="auto" w:fill="FFFFFF"/>
        </w:rPr>
        <w:t>;</w:t>
      </w:r>
    </w:p>
    <w:p w:rsidR="00124A24" w:rsidRPr="00D21993" w:rsidRDefault="00D21993" w:rsidP="00124A24">
      <w:pPr>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         </w:t>
      </w:r>
      <w:r w:rsidR="00124A24" w:rsidRPr="00D21993">
        <w:rPr>
          <w:rFonts w:ascii="Times New Roman" w:hAnsi="Times New Roman"/>
          <w:i/>
          <w:sz w:val="24"/>
          <w:szCs w:val="24"/>
          <w:shd w:val="clear" w:color="auto" w:fill="FFFFFF"/>
        </w:rPr>
        <w:t>Всероссийские:</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IV Всероссийский конкурс детского творчества «Оран</w:t>
      </w:r>
      <w:r w:rsidR="00D21993">
        <w:rPr>
          <w:rFonts w:ascii="Times New Roman" w:hAnsi="Times New Roman"/>
          <w:sz w:val="24"/>
          <w:szCs w:val="24"/>
          <w:shd w:val="clear" w:color="auto" w:fill="FFFFFF"/>
        </w:rPr>
        <w:t>жевое небо» г. Киров;</w:t>
      </w:r>
      <w:r w:rsidRPr="00124A24">
        <w:rPr>
          <w:rFonts w:ascii="Times New Roman" w:hAnsi="Times New Roman"/>
          <w:sz w:val="24"/>
          <w:szCs w:val="24"/>
          <w:shd w:val="clear" w:color="auto" w:fill="FFFFFF"/>
        </w:rPr>
        <w:t xml:space="preserve"> </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IV Всероссийский конкурс детского творч</w:t>
      </w:r>
      <w:r w:rsidR="00D21993">
        <w:rPr>
          <w:rFonts w:ascii="Times New Roman" w:hAnsi="Times New Roman"/>
          <w:sz w:val="24"/>
          <w:szCs w:val="24"/>
          <w:shd w:val="clear" w:color="auto" w:fill="FFFFFF"/>
        </w:rPr>
        <w:t>ества «Оранжевое небо» г. Киров;</w:t>
      </w:r>
      <w:r w:rsidRPr="00124A24">
        <w:rPr>
          <w:rFonts w:ascii="Times New Roman" w:hAnsi="Times New Roman"/>
          <w:sz w:val="24"/>
          <w:szCs w:val="24"/>
          <w:shd w:val="clear" w:color="auto" w:fill="FFFFFF"/>
        </w:rPr>
        <w:t xml:space="preserve"> </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I Всероссийский музыкальный смотр – фестиваль «Юные</w:t>
      </w:r>
      <w:r w:rsidR="00D21993">
        <w:rPr>
          <w:rFonts w:ascii="Times New Roman" w:hAnsi="Times New Roman"/>
          <w:sz w:val="24"/>
          <w:szCs w:val="24"/>
          <w:shd w:val="clear" w:color="auto" w:fill="FFFFFF"/>
        </w:rPr>
        <w:t xml:space="preserve"> звёзды России» (онлайн проект);</w:t>
      </w:r>
      <w:r w:rsidRPr="00124A24">
        <w:rPr>
          <w:rFonts w:ascii="Times New Roman" w:hAnsi="Times New Roman"/>
          <w:sz w:val="24"/>
          <w:szCs w:val="24"/>
          <w:shd w:val="clear" w:color="auto" w:fill="FFFFFF"/>
        </w:rPr>
        <w:t xml:space="preserve"> </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III Всероссийский фестиваль – конкурс детского творчества </w:t>
      </w:r>
      <w:r w:rsidR="00D21993" w:rsidRPr="00124A24">
        <w:rPr>
          <w:rFonts w:ascii="Times New Roman" w:hAnsi="Times New Roman"/>
          <w:sz w:val="24"/>
          <w:szCs w:val="24"/>
          <w:shd w:val="clear" w:color="auto" w:fill="FFFFFF"/>
        </w:rPr>
        <w:t>«Радуга</w:t>
      </w:r>
      <w:r w:rsidR="00D21993">
        <w:rPr>
          <w:rFonts w:ascii="Times New Roman" w:hAnsi="Times New Roman"/>
          <w:sz w:val="24"/>
          <w:szCs w:val="24"/>
          <w:shd w:val="clear" w:color="auto" w:fill="FFFFFF"/>
        </w:rPr>
        <w:t xml:space="preserve"> талантов»;</w:t>
      </w:r>
      <w:r w:rsidRPr="00124A24">
        <w:rPr>
          <w:rFonts w:ascii="Times New Roman" w:hAnsi="Times New Roman"/>
          <w:sz w:val="24"/>
          <w:szCs w:val="24"/>
          <w:shd w:val="clear" w:color="auto" w:fill="FFFFFF"/>
        </w:rPr>
        <w:t xml:space="preserve"> </w:t>
      </w:r>
    </w:p>
    <w:p w:rsidR="00D21993" w:rsidRDefault="00D21993"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Всероссийский конкурс «Великая Россия». </w:t>
      </w:r>
    </w:p>
    <w:p w:rsidR="00124A24" w:rsidRPr="00D21993" w:rsidRDefault="00D21993" w:rsidP="00124A24">
      <w:pPr>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        </w:t>
      </w:r>
      <w:r w:rsidR="00124A24" w:rsidRPr="00D21993">
        <w:rPr>
          <w:rFonts w:ascii="Times New Roman" w:hAnsi="Times New Roman"/>
          <w:i/>
          <w:sz w:val="24"/>
          <w:szCs w:val="24"/>
          <w:shd w:val="clear" w:color="auto" w:fill="FFFFFF"/>
        </w:rPr>
        <w:t>Областные:</w:t>
      </w:r>
    </w:p>
    <w:p w:rsidR="00D21993"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IX Областной фестиваль – конкурс детского творчества </w:t>
      </w:r>
      <w:r w:rsidR="00D21993">
        <w:rPr>
          <w:rFonts w:ascii="Times New Roman" w:hAnsi="Times New Roman"/>
          <w:sz w:val="24"/>
          <w:szCs w:val="24"/>
          <w:shd w:val="clear" w:color="auto" w:fill="FFFFFF"/>
        </w:rPr>
        <w:t>«Вятские дарования» в г. Кирове;</w:t>
      </w:r>
      <w:r w:rsidRPr="00124A24">
        <w:rPr>
          <w:rFonts w:ascii="Times New Roman" w:hAnsi="Times New Roman"/>
          <w:sz w:val="24"/>
          <w:szCs w:val="24"/>
          <w:shd w:val="clear" w:color="auto" w:fill="FFFFFF"/>
        </w:rPr>
        <w:t xml:space="preserve">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II Областной фестиваль – конкурс «Созвездие детских талантов» в г. Кирове. </w:t>
      </w:r>
    </w:p>
    <w:p w:rsidR="00124A24" w:rsidRPr="006577C4" w:rsidRDefault="006577C4" w:rsidP="00124A24">
      <w:pPr>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        </w:t>
      </w:r>
      <w:r w:rsidR="00124A24" w:rsidRPr="006577C4">
        <w:rPr>
          <w:rFonts w:ascii="Times New Roman" w:hAnsi="Times New Roman"/>
          <w:i/>
          <w:sz w:val="24"/>
          <w:szCs w:val="24"/>
          <w:shd w:val="clear" w:color="auto" w:fill="FFFFFF"/>
        </w:rPr>
        <w:t>Межрайонные:</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Межрайонная олимпиада по музыкальной литературе в г. Советск.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Межрайонный хоровой фестиваль – конкурс «Звонкий голос детства» г. Советск.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Межрайонный методический день.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Межрайонный конкурс ансамблей «Ах, это замечательный ансамбль». </w:t>
      </w:r>
    </w:p>
    <w:p w:rsidR="00124A24" w:rsidRPr="006577C4" w:rsidRDefault="006577C4" w:rsidP="006577C4">
      <w:pPr>
        <w:tabs>
          <w:tab w:val="left" w:pos="567"/>
        </w:tabs>
        <w:spacing w:after="0" w:line="240" w:lineRule="auto"/>
        <w:jc w:val="both"/>
        <w:rPr>
          <w:rFonts w:ascii="Times New Roman" w:hAnsi="Times New Roman"/>
          <w:i/>
          <w:sz w:val="24"/>
          <w:szCs w:val="24"/>
          <w:shd w:val="clear" w:color="auto" w:fill="FFFFFF"/>
        </w:rPr>
      </w:pPr>
      <w:r>
        <w:rPr>
          <w:rFonts w:ascii="Times New Roman" w:hAnsi="Times New Roman"/>
          <w:sz w:val="24"/>
          <w:szCs w:val="24"/>
          <w:shd w:val="clear" w:color="auto" w:fill="FFFFFF"/>
        </w:rPr>
        <w:t xml:space="preserve">         </w:t>
      </w:r>
      <w:r w:rsidR="00124A24" w:rsidRPr="006577C4">
        <w:rPr>
          <w:rFonts w:ascii="Times New Roman" w:hAnsi="Times New Roman"/>
          <w:i/>
          <w:sz w:val="24"/>
          <w:szCs w:val="24"/>
          <w:shd w:val="clear" w:color="auto" w:fill="FFFFFF"/>
        </w:rPr>
        <w:t>Районные:</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Участие</w:t>
      </w:r>
      <w:r w:rsidR="006577C4">
        <w:rPr>
          <w:rFonts w:ascii="Times New Roman" w:hAnsi="Times New Roman"/>
          <w:sz w:val="24"/>
          <w:szCs w:val="24"/>
          <w:shd w:val="clear" w:color="auto" w:fill="FFFFFF"/>
        </w:rPr>
        <w:t xml:space="preserve"> в мероприятии, посвященное 35-</w:t>
      </w:r>
      <w:r w:rsidRPr="00124A24">
        <w:rPr>
          <w:rFonts w:ascii="Times New Roman" w:hAnsi="Times New Roman"/>
          <w:sz w:val="24"/>
          <w:szCs w:val="24"/>
          <w:shd w:val="clear" w:color="auto" w:fill="FFFFFF"/>
        </w:rPr>
        <w:t xml:space="preserve">летию вывода советских войск «Рубцом на сердце лег Афган" в краеведческом музее пгт. Лебяжье.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Концертно</w:t>
      </w:r>
      <w:r w:rsidR="006577C4">
        <w:rPr>
          <w:rFonts w:ascii="Times New Roman" w:hAnsi="Times New Roman"/>
          <w:sz w:val="24"/>
          <w:szCs w:val="24"/>
          <w:shd w:val="clear" w:color="auto" w:fill="FFFFFF"/>
        </w:rPr>
        <w:t xml:space="preserve"> </w:t>
      </w:r>
      <w:r w:rsidRPr="00124A24">
        <w:rPr>
          <w:rFonts w:ascii="Times New Roman" w:hAnsi="Times New Roman"/>
          <w:sz w:val="24"/>
          <w:szCs w:val="24"/>
          <w:shd w:val="clear" w:color="auto" w:fill="FFFFFF"/>
        </w:rPr>
        <w:t>– игровая программа «Аты – баты, шли солдаты».</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Выступление младшей и старшей группы театрального отделения на сцене РДК к 23 февраля. </w:t>
      </w:r>
    </w:p>
    <w:p w:rsidR="00124A24" w:rsidRPr="00124A24" w:rsidRDefault="006577C4"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Участие в концерте – беседа «Любимая классика». Районная библиотека пгт. Лебяжье.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Концертная программа «Симфония весны».</w:t>
      </w:r>
    </w:p>
    <w:p w:rsidR="00124A24" w:rsidRPr="00124A24" w:rsidRDefault="00124A24" w:rsidP="006577C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Выступление на сцене РДК к 8 марта.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Концертная программа «Весенняя капель» для воспитанников д/сада пгт. Лебяжье.</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Концертная программа «Весенняя капель» для воспитанников д/сада пгт. Лебяжье (СХТ).</w:t>
      </w:r>
    </w:p>
    <w:p w:rsidR="006577C4" w:rsidRDefault="006577C4"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124A24">
        <w:rPr>
          <w:rFonts w:ascii="Times New Roman" w:hAnsi="Times New Roman"/>
          <w:sz w:val="24"/>
          <w:szCs w:val="24"/>
          <w:shd w:val="clear" w:color="auto" w:fill="FFFFFF"/>
        </w:rPr>
        <w:t>Концерт,</w:t>
      </w:r>
      <w:r w:rsidR="00124A24" w:rsidRPr="00124A24">
        <w:rPr>
          <w:rFonts w:ascii="Times New Roman" w:hAnsi="Times New Roman"/>
          <w:sz w:val="24"/>
          <w:szCs w:val="24"/>
          <w:shd w:val="clear" w:color="auto" w:fill="FFFFFF"/>
        </w:rPr>
        <w:t xml:space="preserve"> посвященный к дню муниципальных работников зал «Движения».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для учащихся 3 классов средней школы «Дыхание весны».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для </w:t>
      </w:r>
      <w:r w:rsidR="006577C4">
        <w:rPr>
          <w:rFonts w:ascii="Times New Roman" w:hAnsi="Times New Roman"/>
          <w:sz w:val="24"/>
          <w:szCs w:val="24"/>
          <w:shd w:val="clear" w:color="auto" w:fill="FFFFFF"/>
        </w:rPr>
        <w:t>учащихся 4 класса средней школы</w:t>
      </w:r>
      <w:r w:rsidRPr="00124A24">
        <w:rPr>
          <w:rFonts w:ascii="Times New Roman" w:hAnsi="Times New Roman"/>
          <w:sz w:val="24"/>
          <w:szCs w:val="24"/>
          <w:shd w:val="clear" w:color="auto" w:fill="FFFFFF"/>
        </w:rPr>
        <w:t>.</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для </w:t>
      </w:r>
      <w:r w:rsidR="006577C4">
        <w:rPr>
          <w:rFonts w:ascii="Times New Roman" w:hAnsi="Times New Roman"/>
          <w:sz w:val="24"/>
          <w:szCs w:val="24"/>
          <w:shd w:val="clear" w:color="auto" w:fill="FFFFFF"/>
        </w:rPr>
        <w:t>учащихся 2 класса средней школы</w:t>
      </w:r>
      <w:r w:rsidRPr="00124A24">
        <w:rPr>
          <w:rFonts w:ascii="Times New Roman" w:hAnsi="Times New Roman"/>
          <w:sz w:val="24"/>
          <w:szCs w:val="24"/>
          <w:shd w:val="clear" w:color="auto" w:fill="FFFFFF"/>
        </w:rPr>
        <w:t>.</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для учащихся 5 класса средней школы.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Отчётный концерт МБУДО Лебяжская ДШИ «Посвящается Родине».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w:t>
      </w:r>
      <w:r w:rsidR="006577C4">
        <w:rPr>
          <w:rFonts w:ascii="Times New Roman" w:hAnsi="Times New Roman"/>
          <w:sz w:val="24"/>
          <w:szCs w:val="24"/>
          <w:shd w:val="clear" w:color="auto" w:fill="FFFFFF"/>
        </w:rPr>
        <w:t>,</w:t>
      </w:r>
      <w:r w:rsidRPr="00124A24">
        <w:rPr>
          <w:rFonts w:ascii="Times New Roman" w:hAnsi="Times New Roman"/>
          <w:sz w:val="24"/>
          <w:szCs w:val="24"/>
          <w:shd w:val="clear" w:color="auto" w:fill="FFFFFF"/>
        </w:rPr>
        <w:t xml:space="preserve"> посвященный 9 мая «Была весна, весна Победы» РДК.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Лебяжье вечернее «Без срока давности» пгт. Лебяжье городище.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Концертная программ «Салют Победы» пгт. Лебяжье краеведческий музей. Младшая и старшая группы театрального отделения. </w:t>
      </w:r>
    </w:p>
    <w:p w:rsidR="006577C4" w:rsidRDefault="006577C4"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Концерт для учащихся 8 классов средней школы.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 Фестиваль семейных </w:t>
      </w:r>
      <w:r w:rsidR="006577C4" w:rsidRPr="00124A24">
        <w:rPr>
          <w:rFonts w:ascii="Times New Roman" w:hAnsi="Times New Roman"/>
          <w:sz w:val="24"/>
          <w:szCs w:val="24"/>
          <w:shd w:val="clear" w:color="auto" w:fill="FFFFFF"/>
        </w:rPr>
        <w:t>ансамблей «</w:t>
      </w:r>
      <w:r w:rsidRPr="00124A24">
        <w:rPr>
          <w:rFonts w:ascii="Times New Roman" w:hAnsi="Times New Roman"/>
          <w:sz w:val="24"/>
          <w:szCs w:val="24"/>
          <w:shd w:val="clear" w:color="auto" w:fill="FFFFFF"/>
        </w:rPr>
        <w:t>Неразлучные друзья» ДШИ.</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Выпускной вечер.</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к Дню защиты детей РДК.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Концертная программа для детского оздоровительного лагеря средней школы пгт. Лебяжье.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w:t>
      </w:r>
      <w:r w:rsidR="006577C4" w:rsidRPr="00124A24">
        <w:rPr>
          <w:rFonts w:ascii="Times New Roman" w:hAnsi="Times New Roman"/>
          <w:sz w:val="24"/>
          <w:szCs w:val="24"/>
          <w:shd w:val="clear" w:color="auto" w:fill="FFFFFF"/>
        </w:rPr>
        <w:t>Концерт,</w:t>
      </w:r>
      <w:r w:rsidRPr="00124A24">
        <w:rPr>
          <w:rFonts w:ascii="Times New Roman" w:hAnsi="Times New Roman"/>
          <w:sz w:val="24"/>
          <w:szCs w:val="24"/>
          <w:shd w:val="clear" w:color="auto" w:fill="FFFFFF"/>
        </w:rPr>
        <w:t xml:space="preserve"> посвященный Дню социального работника РДК.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Праздничный концерт к 95-летию Лебяжского района «Просторы Родины моей» РДК.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Праздничный концерт «Медовая ярмарка».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Открытие общественных территорий пгт. Лебяжье. Городище.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lastRenderedPageBreak/>
        <w:t xml:space="preserve">– Поздравление учителей – ветеранов/День пожилых людей. Лебяжская средняя школа.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w:t>
      </w:r>
      <w:r w:rsidR="006577C4" w:rsidRPr="00124A24">
        <w:rPr>
          <w:rFonts w:ascii="Times New Roman" w:hAnsi="Times New Roman"/>
          <w:sz w:val="24"/>
          <w:szCs w:val="24"/>
          <w:shd w:val="clear" w:color="auto" w:fill="FFFFFF"/>
        </w:rPr>
        <w:t>Праздничный концерт,</w:t>
      </w:r>
      <w:r w:rsidRPr="00124A24">
        <w:rPr>
          <w:rFonts w:ascii="Times New Roman" w:hAnsi="Times New Roman"/>
          <w:sz w:val="24"/>
          <w:szCs w:val="24"/>
          <w:shd w:val="clear" w:color="auto" w:fill="FFFFFF"/>
        </w:rPr>
        <w:t xml:space="preserve"> посвященный Дню учителя» РДК. </w:t>
      </w:r>
    </w:p>
    <w:p w:rsidR="006577C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w:t>
      </w:r>
      <w:r w:rsidR="006577C4" w:rsidRPr="00124A24">
        <w:rPr>
          <w:rFonts w:ascii="Times New Roman" w:hAnsi="Times New Roman"/>
          <w:sz w:val="24"/>
          <w:szCs w:val="24"/>
          <w:shd w:val="clear" w:color="auto" w:fill="FFFFFF"/>
        </w:rPr>
        <w:t>Праздничный концерт,</w:t>
      </w:r>
      <w:r w:rsidRPr="00124A24">
        <w:rPr>
          <w:rFonts w:ascii="Times New Roman" w:hAnsi="Times New Roman"/>
          <w:sz w:val="24"/>
          <w:szCs w:val="24"/>
          <w:shd w:val="clear" w:color="auto" w:fill="FFFFFF"/>
        </w:rPr>
        <w:t xml:space="preserve"> посвященный Дню учителя. Зал ДШИ. </w:t>
      </w:r>
    </w:p>
    <w:p w:rsidR="00124A24" w:rsidRPr="00124A24"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Концерт к Дню </w:t>
      </w:r>
      <w:r w:rsidR="00CD4C62" w:rsidRPr="00124A24">
        <w:rPr>
          <w:rFonts w:ascii="Times New Roman" w:hAnsi="Times New Roman"/>
          <w:sz w:val="24"/>
          <w:szCs w:val="24"/>
          <w:shd w:val="clear" w:color="auto" w:fill="FFFFFF"/>
        </w:rPr>
        <w:t>матери РДК</w:t>
      </w:r>
      <w:r w:rsidRPr="00124A24">
        <w:rPr>
          <w:rFonts w:ascii="Times New Roman" w:hAnsi="Times New Roman"/>
          <w:sz w:val="24"/>
          <w:szCs w:val="24"/>
          <w:shd w:val="clear" w:color="auto" w:fill="FFFFFF"/>
        </w:rPr>
        <w:t xml:space="preserve">. </w:t>
      </w:r>
    </w:p>
    <w:p w:rsidR="00CD4C62"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Концерт к Дню матери зал «Движения</w:t>
      </w:r>
      <w:r w:rsidR="00CD4C62">
        <w:rPr>
          <w:rFonts w:ascii="Times New Roman" w:hAnsi="Times New Roman"/>
          <w:sz w:val="24"/>
          <w:szCs w:val="24"/>
          <w:shd w:val="clear" w:color="auto" w:fill="FFFFFF"/>
        </w:rPr>
        <w:t>.</w:t>
      </w:r>
    </w:p>
    <w:p w:rsidR="00CD4C62" w:rsidRDefault="00124A24" w:rsidP="00124A24">
      <w:pPr>
        <w:spacing w:after="0" w:line="240" w:lineRule="auto"/>
        <w:jc w:val="both"/>
        <w:rPr>
          <w:rFonts w:ascii="Times New Roman" w:hAnsi="Times New Roman"/>
          <w:sz w:val="24"/>
          <w:szCs w:val="24"/>
          <w:shd w:val="clear" w:color="auto" w:fill="FFFFFF"/>
        </w:rPr>
      </w:pPr>
      <w:r w:rsidRPr="00124A24">
        <w:rPr>
          <w:rFonts w:ascii="Times New Roman" w:hAnsi="Times New Roman"/>
          <w:sz w:val="24"/>
          <w:szCs w:val="24"/>
          <w:shd w:val="clear" w:color="auto" w:fill="FFFFFF"/>
        </w:rPr>
        <w:t xml:space="preserve">– Новогодний концерт зал «Движения». </w:t>
      </w:r>
    </w:p>
    <w:p w:rsidR="00124A24" w:rsidRPr="00124A24" w:rsidRDefault="00CD4C62" w:rsidP="00124A24">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124A24" w:rsidRPr="00124A24">
        <w:rPr>
          <w:rFonts w:ascii="Times New Roman" w:hAnsi="Times New Roman"/>
          <w:sz w:val="24"/>
          <w:szCs w:val="24"/>
          <w:shd w:val="clear" w:color="auto" w:fill="FFFFFF"/>
        </w:rPr>
        <w:t xml:space="preserve">Новогодний концерт РДК. </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Физическая культура и спорт</w:t>
      </w:r>
    </w:p>
    <w:p w:rsidR="00CD4C62" w:rsidRDefault="00CD4C62" w:rsidP="00CD4C62">
      <w:pPr>
        <w:spacing w:after="0" w:line="240" w:lineRule="auto"/>
        <w:ind w:firstLine="567"/>
        <w:jc w:val="both"/>
        <w:rPr>
          <w:rFonts w:ascii="Times New Roman" w:hAnsi="Times New Roman"/>
          <w:sz w:val="24"/>
        </w:rPr>
      </w:pPr>
      <w:r>
        <w:rPr>
          <w:rFonts w:ascii="Times New Roman" w:hAnsi="Times New Roman"/>
          <w:sz w:val="24"/>
        </w:rPr>
        <w:t>Основными целями развития физкультуры и спорта на территории Лебяжского округа являются:</w:t>
      </w:r>
    </w:p>
    <w:p w:rsidR="00CD4C62" w:rsidRDefault="00CD4C62" w:rsidP="00CD4C62">
      <w:pPr>
        <w:spacing w:after="0" w:line="240" w:lineRule="auto"/>
        <w:jc w:val="both"/>
        <w:rPr>
          <w:rFonts w:ascii="Times New Roman" w:hAnsi="Times New Roman"/>
          <w:sz w:val="24"/>
        </w:rPr>
      </w:pPr>
      <w:r>
        <w:rPr>
          <w:rFonts w:ascii="Times New Roman" w:hAnsi="Times New Roman"/>
          <w:sz w:val="24"/>
        </w:rPr>
        <w:t>- развитие физической культуры и спорта для обеспечения жителей округа гарантиями доступности к развитой спортивной инфраструктуре;</w:t>
      </w:r>
    </w:p>
    <w:p w:rsidR="00CD4C62" w:rsidRDefault="00CD4C62" w:rsidP="00CD4C62">
      <w:pPr>
        <w:spacing w:after="0" w:line="240" w:lineRule="auto"/>
        <w:jc w:val="both"/>
        <w:rPr>
          <w:rFonts w:ascii="Times New Roman" w:hAnsi="Times New Roman"/>
          <w:sz w:val="24"/>
        </w:rPr>
      </w:pPr>
      <w:r>
        <w:rPr>
          <w:rFonts w:ascii="Times New Roman" w:hAnsi="Times New Roman"/>
          <w:sz w:val="24"/>
        </w:rPr>
        <w:t>- развитие новых видов спорта, направленных на формирование гармоничной личности, физически и духовно здорового молодого поколения, а также повышение конкурентоспособности спортсменов Лебяжского округа на областных, региональных, всероссийских соревнованиях.</w:t>
      </w:r>
    </w:p>
    <w:p w:rsidR="00CD4C62" w:rsidRDefault="00CD4C62" w:rsidP="00CD4C62">
      <w:pPr>
        <w:spacing w:after="0" w:line="240" w:lineRule="auto"/>
        <w:ind w:firstLine="567"/>
        <w:jc w:val="both"/>
        <w:rPr>
          <w:rFonts w:ascii="Times New Roman" w:hAnsi="Times New Roman"/>
          <w:sz w:val="24"/>
        </w:rPr>
      </w:pPr>
      <w:r>
        <w:rPr>
          <w:rFonts w:ascii="Times New Roman" w:hAnsi="Times New Roman"/>
          <w:sz w:val="24"/>
        </w:rPr>
        <w:t>Работа осуществляется посредством реализации мероприятий, предусмотренных муниципальной программой «Развитие физической культуры и спорта в Лебяжском муниципальном округе».  Объем финансирования на физическую культуру и спорт составил 120 тыс. рублей.</w:t>
      </w:r>
    </w:p>
    <w:p w:rsidR="00CD4C62" w:rsidRDefault="00CD4C62" w:rsidP="00CD4C62">
      <w:pPr>
        <w:widowControl w:val="0"/>
        <w:tabs>
          <w:tab w:val="left" w:pos="567"/>
        </w:tabs>
        <w:spacing w:after="0" w:line="240" w:lineRule="auto"/>
        <w:ind w:firstLine="567"/>
        <w:jc w:val="both"/>
        <w:rPr>
          <w:rFonts w:ascii="Times New Roman" w:hAnsi="Times New Roman"/>
          <w:color w:val="00000A"/>
          <w:sz w:val="24"/>
        </w:rPr>
      </w:pPr>
      <w:r>
        <w:rPr>
          <w:rFonts w:ascii="Times New Roman" w:hAnsi="Times New Roman"/>
          <w:color w:val="00000A"/>
          <w:sz w:val="24"/>
        </w:rPr>
        <w:t>В округе действует 1 детско-юношеская спортивная школа, 2 культурно-спортивных комплекса (с. Лаж и с. Красное). В учреждениях на территории Лебяжского муниципального округа действует 6 спортивных секций.</w:t>
      </w:r>
    </w:p>
    <w:p w:rsidR="00CD4C62" w:rsidRDefault="00CD4C62" w:rsidP="00CD4C62">
      <w:pPr>
        <w:widowControl w:val="0"/>
        <w:tabs>
          <w:tab w:val="left" w:pos="567"/>
        </w:tabs>
        <w:spacing w:after="0" w:line="240" w:lineRule="auto"/>
        <w:ind w:firstLine="567"/>
        <w:jc w:val="both"/>
        <w:rPr>
          <w:rFonts w:ascii="Times New Roman" w:hAnsi="Times New Roman"/>
          <w:color w:val="00000A"/>
          <w:sz w:val="24"/>
        </w:rPr>
      </w:pPr>
      <w:r>
        <w:rPr>
          <w:rFonts w:ascii="Times New Roman" w:hAnsi="Times New Roman"/>
          <w:color w:val="00000A"/>
          <w:sz w:val="24"/>
        </w:rPr>
        <w:t xml:space="preserve">В ходе реализации МП «Развитие физической культуры и спорта в Лебяжском муниципальном округе» в 2024 году был разработан календарный план физкультурных и спортивных мероприятий, всего к проведению было запланировано 35 межрайонных и межмуниципальных мероприятий, из них 31 мероприятие было реализовано на территории Лебяжского округа, в которых приняло участие более 1500 человек. </w:t>
      </w:r>
    </w:p>
    <w:p w:rsidR="00CD4C62" w:rsidRDefault="00CD4C62" w:rsidP="00CD4C62">
      <w:pPr>
        <w:widowControl w:val="0"/>
        <w:tabs>
          <w:tab w:val="left" w:pos="567"/>
        </w:tabs>
        <w:spacing w:after="0" w:line="240" w:lineRule="auto"/>
        <w:ind w:firstLine="567"/>
        <w:jc w:val="both"/>
        <w:rPr>
          <w:rFonts w:ascii="Times New Roman" w:hAnsi="Times New Roman"/>
          <w:color w:val="00000A"/>
          <w:sz w:val="24"/>
        </w:rPr>
      </w:pPr>
      <w:r>
        <w:rPr>
          <w:rFonts w:ascii="Times New Roman" w:hAnsi="Times New Roman"/>
          <w:color w:val="00000A"/>
          <w:sz w:val="24"/>
        </w:rPr>
        <w:t>Доля граждан систематически занимающихся физической культурой и спортом составляет 28 %.</w:t>
      </w:r>
    </w:p>
    <w:p w:rsidR="00CD4C62" w:rsidRDefault="00CD4C62" w:rsidP="00CD4C62">
      <w:pPr>
        <w:widowControl w:val="0"/>
        <w:tabs>
          <w:tab w:val="left" w:pos="567"/>
        </w:tabs>
        <w:spacing w:after="0" w:line="240" w:lineRule="auto"/>
        <w:ind w:firstLine="567"/>
        <w:jc w:val="both"/>
        <w:rPr>
          <w:rFonts w:ascii="Times New Roman" w:hAnsi="Times New Roman"/>
          <w:color w:val="00000A"/>
          <w:sz w:val="24"/>
        </w:rPr>
      </w:pPr>
      <w:r>
        <w:rPr>
          <w:rFonts w:ascii="Times New Roman" w:hAnsi="Times New Roman"/>
          <w:color w:val="00000A"/>
          <w:sz w:val="24"/>
        </w:rPr>
        <w:t xml:space="preserve">Всего в округе за 2024 год было проведено 106 спортивных мероприятий. Самые масштабные ежегодные соревнования — это хоккейные турниры (турнир памяти Александра Богатырева и турнир на кубок Уржумской епархии), лыжные гонки (Лыжня России 2024, лыжный биатлон, быстрая лыжня), ежегодно проводится эстафета на приз Знамя Октября, день физкультурника, кросс нации - 2024. В 2024 году были организованы и проведены такие мероприятие как «Мама, папа, я - лыжная семья», с привлечением спонсорских средств, хоккейный турнир на кубок главы Лебяжского муниципального округа и к дню физкультурника было задействовано 4 спортивных площадки (пляжный волейбол, мини-футбол, эстафеты для детей и их родителей, велогонка). </w:t>
      </w:r>
    </w:p>
    <w:p w:rsidR="00CD4C62" w:rsidRDefault="00CD4C62" w:rsidP="00CD4C62">
      <w:pPr>
        <w:widowControl w:val="0"/>
        <w:tabs>
          <w:tab w:val="left" w:pos="567"/>
        </w:tabs>
        <w:spacing w:after="0" w:line="240" w:lineRule="auto"/>
        <w:ind w:firstLine="567"/>
        <w:jc w:val="both"/>
        <w:rPr>
          <w:rFonts w:ascii="Times New Roman" w:hAnsi="Times New Roman"/>
          <w:color w:val="00000A"/>
          <w:sz w:val="24"/>
        </w:rPr>
      </w:pPr>
      <w:r>
        <w:rPr>
          <w:rFonts w:ascii="Times New Roman" w:hAnsi="Times New Roman"/>
          <w:color w:val="00000A"/>
          <w:sz w:val="24"/>
        </w:rPr>
        <w:t>Мероприятия по приему норм Всероссийского физкультурно-спортивного комплекса «Готов к труду и обороне» не проводились, нет квалификационных судей.</w:t>
      </w:r>
    </w:p>
    <w:p w:rsidR="00BF2E1D" w:rsidRPr="00342C93" w:rsidRDefault="00BF2E1D" w:rsidP="00CD4C62">
      <w:pPr>
        <w:tabs>
          <w:tab w:val="left" w:pos="567"/>
        </w:tabs>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Работа с молодежью</w:t>
      </w:r>
    </w:p>
    <w:p w:rsidR="00CD4C62" w:rsidRPr="00CD4C62" w:rsidRDefault="00F66594" w:rsidP="00CD4C62">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CD4C62" w:rsidRPr="00CD4C62">
        <w:rPr>
          <w:rFonts w:ascii="Times New Roman" w:hAnsi="Times New Roman"/>
          <w:color w:val="00000A"/>
          <w:sz w:val="24"/>
        </w:rPr>
        <w:t>Работа осуществлялась посредством реализации мероприятий, предусмотренных муниципальной программой «Повышение эффективности реализации молодёжной политики и организации отдыха и оздоровления детей и молодёжи в Лебяжском муниципальном округе».</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xml:space="preserve">         На 01.01.2024 на территории Лебяжского округа проживало молодежи в возрасте от 14 до 35 лет около 613 человек (на 01.01.2023 – 659).</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xml:space="preserve">         Организации, занимающиеся с молодежью на территории Лебяжского муниципального округа:</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общеобразовательные учреждения (школы);</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lastRenderedPageBreak/>
        <w:t>- организации дополнительного образования (спортивная школа, школа искусств);</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дома культуры, библиотеки округа, краеведческий музей;</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-военно-патриотический клуб «ЮНАРМИЯ».</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xml:space="preserve">         Основные направления работы с молодежью:</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военно-патриотическое воспитание;</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пропаганда здорового образа жизни;</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поддержка талантливой молодежи;</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обеспечение жильем молодых семей.</w:t>
      </w:r>
    </w:p>
    <w:p w:rsidR="00CD4C62" w:rsidRPr="00CD4C62"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 xml:space="preserve">         Для достижения цели и решения задач муниципальной программы на территории округа проводился ежегодный комплекс мероприятий: день защиты детей, день молодёжи, день знаний, спортивный квест, день конституции, мероприятия, направленные на укрепление семейных ценностей, день памяти и скорби. Принимали участие в марафоне добрых дел «Добрая Вятка».  </w:t>
      </w:r>
    </w:p>
    <w:p w:rsidR="00BF2E1D" w:rsidRPr="00342C93" w:rsidRDefault="00CD4C62" w:rsidP="00CD4C62">
      <w:pPr>
        <w:widowControl w:val="0"/>
        <w:tabs>
          <w:tab w:val="left" w:pos="567"/>
        </w:tabs>
        <w:spacing w:after="0" w:line="240" w:lineRule="auto"/>
        <w:jc w:val="both"/>
        <w:rPr>
          <w:rFonts w:ascii="Times New Roman" w:hAnsi="Times New Roman"/>
          <w:color w:val="00000A"/>
          <w:sz w:val="24"/>
        </w:rPr>
      </w:pPr>
      <w:r w:rsidRPr="00CD4C62">
        <w:rPr>
          <w:rFonts w:ascii="Times New Roman" w:hAnsi="Times New Roman"/>
          <w:color w:val="00000A"/>
          <w:sz w:val="24"/>
        </w:rPr>
        <w:tab/>
        <w:t>Ежегодно Лебяжский округ участвует в реализации программы по приобретению жилья для молодых семей. В 2024 году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было выдано 1 семье.</w:t>
      </w:r>
    </w:p>
    <w:p w:rsidR="00C6458F"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C6458F" w:rsidRPr="00342C93">
        <w:rPr>
          <w:rFonts w:ascii="Times New Roman" w:hAnsi="Times New Roman"/>
          <w:color w:val="00000A"/>
          <w:sz w:val="24"/>
        </w:rPr>
        <w:t xml:space="preserve"> </w:t>
      </w:r>
    </w:p>
    <w:p w:rsidR="00BF2E1D" w:rsidRPr="00342C93" w:rsidRDefault="00C6458F">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F66594" w:rsidRPr="00342C93">
        <w:rPr>
          <w:rFonts w:ascii="Times New Roman" w:hAnsi="Times New Roman"/>
          <w:color w:val="00000A"/>
          <w:sz w:val="24"/>
        </w:rPr>
        <w:t>Одним из направлений деятельности администрации округа является повышение общественной и личной безопасности граждан.</w:t>
      </w:r>
    </w:p>
    <w:p w:rsidR="00BF2E1D" w:rsidRPr="00342C93" w:rsidRDefault="00BF2E1D">
      <w:pPr>
        <w:widowControl w:val="0"/>
        <w:tabs>
          <w:tab w:val="left" w:pos="567"/>
        </w:tabs>
        <w:spacing w:after="0" w:line="240" w:lineRule="auto"/>
        <w:jc w:val="both"/>
        <w:rPr>
          <w:rFonts w:ascii="Times New Roman" w:hAnsi="Times New Roman"/>
          <w:color w:val="00000A"/>
          <w:sz w:val="24"/>
        </w:rPr>
      </w:pPr>
    </w:p>
    <w:p w:rsidR="000B2A96" w:rsidRPr="00342C93" w:rsidRDefault="00F66594" w:rsidP="003348FE">
      <w:pPr>
        <w:widowControl w:val="0"/>
        <w:spacing w:after="0" w:line="240" w:lineRule="auto"/>
        <w:ind w:left="20" w:right="20" w:firstLine="700"/>
        <w:jc w:val="center"/>
        <w:rPr>
          <w:rFonts w:ascii="Times New Roman" w:hAnsi="Times New Roman"/>
          <w:b/>
          <w:spacing w:val="5"/>
          <w:sz w:val="24"/>
        </w:rPr>
      </w:pPr>
      <w:r w:rsidRPr="00342C93">
        <w:rPr>
          <w:rFonts w:ascii="Times New Roman" w:hAnsi="Times New Roman"/>
          <w:b/>
          <w:spacing w:val="5"/>
          <w:sz w:val="24"/>
        </w:rPr>
        <w:t>Вопросы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91522C" w:rsidRPr="0091522C" w:rsidRDefault="000B2A96" w:rsidP="0091522C">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91522C">
        <w:rPr>
          <w:rFonts w:ascii="Times New Roman" w:hAnsi="Times New Roman"/>
          <w:spacing w:val="5"/>
          <w:sz w:val="24"/>
        </w:rPr>
        <w:t xml:space="preserve"> </w:t>
      </w:r>
      <w:r w:rsidR="0091522C" w:rsidRPr="0091522C">
        <w:rPr>
          <w:rFonts w:ascii="Times New Roman" w:hAnsi="Times New Roman"/>
          <w:spacing w:val="5"/>
          <w:sz w:val="24"/>
        </w:rPr>
        <w:t xml:space="preserve">В целях защиты населения и территории муниципального образования «Лебяжский муниципальный округ» от чрезвычайных ситуаций природного и техногенного характера, координации деятельности органов управления и сил муниципального звена территориальной подсистемы РСЧС на территории муниципального округа создана и </w:t>
      </w:r>
      <w:r w:rsidR="0091522C">
        <w:rPr>
          <w:rFonts w:ascii="Times New Roman" w:hAnsi="Times New Roman"/>
          <w:spacing w:val="5"/>
          <w:sz w:val="24"/>
        </w:rPr>
        <w:t xml:space="preserve">осуществляет свою деятельность </w:t>
      </w:r>
      <w:r w:rsidR="0091522C" w:rsidRPr="0091522C">
        <w:rPr>
          <w:rFonts w:ascii="Times New Roman" w:hAnsi="Times New Roman"/>
          <w:b/>
          <w:spacing w:val="5"/>
          <w:sz w:val="24"/>
        </w:rPr>
        <w:t>комиссия по предупреждению и ликвидации чрезвычайных ситуаций и обеспечению пожарной безопасности муниципального образования «Лебяжский муниципальный округ»</w:t>
      </w:r>
      <w:r w:rsidR="0091522C" w:rsidRPr="0091522C">
        <w:rPr>
          <w:rFonts w:ascii="Times New Roman" w:hAnsi="Times New Roman"/>
          <w:spacing w:val="5"/>
          <w:sz w:val="24"/>
        </w:rPr>
        <w:t xml:space="preserve"> (далее – КЧС и ОПБ). Задачи и права КЧС и ОПБ определены в Положении о КЧС и ОПБ, утвержденном постановлением администрации муниципального округа муниципального образования «Лебяжский муниципальный округ» от 15.02.2022 № 118. </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Pr>
          <w:rFonts w:ascii="Times New Roman" w:hAnsi="Times New Roman"/>
          <w:spacing w:val="5"/>
          <w:sz w:val="24"/>
        </w:rPr>
        <w:t xml:space="preserve">      </w:t>
      </w:r>
      <w:r w:rsidRPr="0091522C">
        <w:rPr>
          <w:rFonts w:ascii="Times New Roman" w:hAnsi="Times New Roman"/>
          <w:spacing w:val="5"/>
          <w:sz w:val="24"/>
        </w:rPr>
        <w:t>Работа КЧС и ОПБ в 2024 году осуществлялась в соответствии с Планом работы КЧС и ОПБ на 2024 год и Планом действий по предупреждению и ликвидации ЧС природного и техногенного характера.</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Pr>
          <w:rFonts w:ascii="Times New Roman" w:hAnsi="Times New Roman"/>
          <w:spacing w:val="5"/>
          <w:sz w:val="24"/>
        </w:rPr>
        <w:t xml:space="preserve">    </w:t>
      </w:r>
      <w:r w:rsidRPr="0091522C">
        <w:rPr>
          <w:rFonts w:ascii="Times New Roman" w:hAnsi="Times New Roman"/>
          <w:spacing w:val="5"/>
          <w:sz w:val="24"/>
        </w:rPr>
        <w:t>В целях обеспечения выполнения мероприятий по гражданской обороне и предупреждению чрезвычайных ситуаций в 2024 году в Лебяжском муниципальном округе было проведено 9 заседаний комиссии по предупреждению и ликвидации чрезвычайных ситуаций и обеспечению пожарной безопасности, рассмотрено 19 вопросов.</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Pr>
          <w:rFonts w:ascii="Times New Roman" w:hAnsi="Times New Roman"/>
          <w:spacing w:val="5"/>
          <w:sz w:val="24"/>
        </w:rPr>
        <w:t xml:space="preserve">     </w:t>
      </w:r>
      <w:r w:rsidRPr="0091522C">
        <w:rPr>
          <w:rFonts w:ascii="Times New Roman" w:hAnsi="Times New Roman"/>
          <w:spacing w:val="5"/>
          <w:sz w:val="24"/>
        </w:rPr>
        <w:t xml:space="preserve">Особый противопожарный режим, режим функционирования «Повышенная готовность» и «Чрезвычайная ситуация» на территории Лебяжского муниципального округа в 2024 году не вводились. </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Pr>
          <w:rFonts w:ascii="Times New Roman" w:hAnsi="Times New Roman"/>
          <w:spacing w:val="5"/>
          <w:sz w:val="24"/>
        </w:rPr>
        <w:t xml:space="preserve">        </w:t>
      </w:r>
      <w:r w:rsidRPr="0091522C">
        <w:rPr>
          <w:rFonts w:ascii="Times New Roman" w:hAnsi="Times New Roman"/>
          <w:spacing w:val="5"/>
          <w:sz w:val="24"/>
        </w:rPr>
        <w:t xml:space="preserve">План проведения учений и тренировок по гражданской защите в 2024 году выполнен. В ходе их проведения основное внимание отводилось проведению практических мероприятий. </w:t>
      </w:r>
    </w:p>
    <w:p w:rsidR="0091522C" w:rsidRPr="0091522C" w:rsidRDefault="0091522C" w:rsidP="0091522C">
      <w:pPr>
        <w:widowControl w:val="0"/>
        <w:tabs>
          <w:tab w:val="left" w:pos="567"/>
        </w:tabs>
        <w:spacing w:after="0" w:line="240" w:lineRule="auto"/>
        <w:ind w:right="20"/>
        <w:jc w:val="both"/>
        <w:rPr>
          <w:rFonts w:ascii="Times New Roman" w:hAnsi="Times New Roman"/>
          <w:b/>
          <w:spacing w:val="5"/>
          <w:sz w:val="24"/>
        </w:rPr>
      </w:pPr>
      <w:r w:rsidRPr="0091522C">
        <w:rPr>
          <w:rFonts w:ascii="Times New Roman" w:hAnsi="Times New Roman"/>
          <w:spacing w:val="5"/>
          <w:sz w:val="24"/>
        </w:rPr>
        <w:t xml:space="preserve">   </w:t>
      </w:r>
      <w:r>
        <w:rPr>
          <w:rFonts w:ascii="Times New Roman" w:hAnsi="Times New Roman"/>
          <w:spacing w:val="5"/>
          <w:sz w:val="24"/>
        </w:rPr>
        <w:t xml:space="preserve">     </w:t>
      </w:r>
      <w:r w:rsidRPr="0091522C">
        <w:rPr>
          <w:rFonts w:ascii="Times New Roman" w:hAnsi="Times New Roman"/>
          <w:spacing w:val="5"/>
          <w:sz w:val="24"/>
        </w:rPr>
        <w:t xml:space="preserve">В целях предупреждения (профилактики) массовых инфекционных, неинфекционных заболеваний и отравлений населения, предупреждения и ликвидации болезней животных, их лечению, защите населения от болезней, общих для человека и животных на территории Лебяжского муниципального округа создана </w:t>
      </w:r>
      <w:r w:rsidRPr="0091522C">
        <w:rPr>
          <w:rFonts w:ascii="Times New Roman" w:hAnsi="Times New Roman"/>
          <w:b/>
          <w:spacing w:val="5"/>
          <w:sz w:val="24"/>
        </w:rPr>
        <w:t>санитарно-противоэпидемическая и чрезвычайная противоэпизоотическая комиссия.</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Pr>
          <w:rFonts w:ascii="Times New Roman" w:hAnsi="Times New Roman"/>
          <w:spacing w:val="5"/>
          <w:sz w:val="24"/>
        </w:rPr>
        <w:t xml:space="preserve">   </w:t>
      </w:r>
      <w:r w:rsidRPr="0091522C">
        <w:rPr>
          <w:rFonts w:ascii="Times New Roman" w:hAnsi="Times New Roman"/>
          <w:spacing w:val="5"/>
          <w:sz w:val="24"/>
        </w:rPr>
        <w:t xml:space="preserve">В 2024 году проведено 6 заседаний санитарно-противоэпидемической и чрезвычайной противоэпизоотической комиссии при администрации Лебяжского муниципального округа, </w:t>
      </w:r>
      <w:r w:rsidRPr="0091522C">
        <w:rPr>
          <w:rFonts w:ascii="Times New Roman" w:hAnsi="Times New Roman"/>
          <w:spacing w:val="5"/>
          <w:sz w:val="24"/>
        </w:rPr>
        <w:lastRenderedPageBreak/>
        <w:t>на которой рассмотрено 14 вопросов в соответствии с планом работы комиссии (подведены итоги работы комиссии за 2023 год; рассмотрен и утверждён План работы комиссии на 2024 год; о профилактике природно-очаговых инфекций; о мерах по профилактике инфекционных заболеваний в период паводка; о предупреждении возникновения и ликвидации карантинных и особо опасных заболеваний животных на территории Лебяжского муниципального округа; об объективном учёте и переучёте поголовья сельскохозяйственных и домашних животных на территории Лебяжского муниципального округа; анализ инфекционной заболеваемости по Лебяжскому муниципальному округу; об эпизоотической ситуации на территории РФ, Кировской области;  о готовности образовательных учреждений к проведению летних оздоровительных лагерей;  об организации мест купания в летний период 2024 года;  о состоянии питьевого режима на территории Лебяжского муниципального округа;  о мероприятиях по профилактике гриппа и острых респираторных заболеваний (ОРВИ) в том числе новой коронавирусной инфекции (COVID-19) в эпидемическом сезоне 2024-2025 года; О текущей ситуации и принимаемых профилактических мерах;</w:t>
      </w:r>
    </w:p>
    <w:p w:rsid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В 2024 году карантинных и особо опасных заболеваний животных на территории Лебяжского муниципального округа не выявлено.</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Pr>
          <w:rFonts w:ascii="Times New Roman" w:hAnsi="Times New Roman"/>
          <w:spacing w:val="5"/>
          <w:sz w:val="24"/>
        </w:rPr>
        <w:t xml:space="preserve">        </w:t>
      </w:r>
      <w:r w:rsidRPr="0091522C">
        <w:rPr>
          <w:rFonts w:ascii="Times New Roman" w:hAnsi="Times New Roman"/>
          <w:spacing w:val="5"/>
          <w:sz w:val="24"/>
        </w:rPr>
        <w:t xml:space="preserve">В Лебяжском муниципальном округе функционирует единая дежурно-диспетчерская служба, которая 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(РСЧС), целью создания ЕДДС являлось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 обеспечению первичных мер пожарной безопасности в границах муниципальных образований, защите населения и территорий от ЧС, в том числе по обеспечению безопасности людей на водных объектах, охране их жизни и здоровья. </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С 2019 года вызов экстренных оперативных служб осуществляется по единому номеру «112». «Система - 112» предназначена для обеспечения оказания экстренной помощи населению при угрозах жизни и здоровья, для уменьшения материального ущерба при несчастных случаях, авариях, пожарах, нарушениях общественного порядка и при других происшествиях и чрезвычайных ситуациях, а также для информационного обеспечения единых дежурно - диспетчерских служб (ЕДДС) муниципальных образований.</w:t>
      </w:r>
    </w:p>
    <w:p w:rsidR="0091522C" w:rsidRPr="0091522C" w:rsidRDefault="0091522C" w:rsidP="00F83B9F">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sidR="00F83B9F">
        <w:rPr>
          <w:rFonts w:ascii="Times New Roman" w:hAnsi="Times New Roman"/>
          <w:spacing w:val="5"/>
          <w:sz w:val="24"/>
        </w:rPr>
        <w:t xml:space="preserve">  </w:t>
      </w:r>
      <w:r w:rsidRPr="0091522C">
        <w:rPr>
          <w:rFonts w:ascii="Times New Roman" w:hAnsi="Times New Roman"/>
          <w:spacing w:val="5"/>
          <w:sz w:val="24"/>
        </w:rPr>
        <w:t xml:space="preserve">В 2024 году улучшено материально-техническое оснащение единой дежурно - диспетчерской службы.  </w:t>
      </w:r>
    </w:p>
    <w:p w:rsidR="0091522C" w:rsidRP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sidR="00F83B9F">
        <w:rPr>
          <w:rFonts w:ascii="Times New Roman" w:hAnsi="Times New Roman"/>
          <w:spacing w:val="5"/>
          <w:sz w:val="24"/>
        </w:rPr>
        <w:t xml:space="preserve">   </w:t>
      </w:r>
      <w:r w:rsidRPr="0091522C">
        <w:rPr>
          <w:rFonts w:ascii="Times New Roman" w:hAnsi="Times New Roman"/>
          <w:spacing w:val="5"/>
          <w:sz w:val="24"/>
        </w:rPr>
        <w:t>В целях обеспечения пожарной безопасности профилактическими группами в течение 2024 года проводилась профилактическая работа с населением по пожарной безопасности с вручением памяток, также проводилась профилактическая работа по обеспечению безопасности на водных объектах по недопущению травматизма и смертности на водоёмах: в летний период 2024 года проведено 20 патрулирований, проведено 244 инструктажа с вручением памяток.</w:t>
      </w:r>
    </w:p>
    <w:p w:rsidR="0091522C" w:rsidRDefault="0091522C" w:rsidP="0091522C">
      <w:pPr>
        <w:widowControl w:val="0"/>
        <w:tabs>
          <w:tab w:val="left" w:pos="567"/>
        </w:tabs>
        <w:spacing w:after="0" w:line="240" w:lineRule="auto"/>
        <w:ind w:right="20"/>
        <w:jc w:val="both"/>
        <w:rPr>
          <w:rFonts w:ascii="Times New Roman" w:hAnsi="Times New Roman"/>
          <w:spacing w:val="5"/>
          <w:sz w:val="24"/>
        </w:rPr>
      </w:pPr>
      <w:r w:rsidRPr="0091522C">
        <w:rPr>
          <w:rFonts w:ascii="Times New Roman" w:hAnsi="Times New Roman"/>
          <w:spacing w:val="5"/>
          <w:sz w:val="24"/>
        </w:rPr>
        <w:t xml:space="preserve">     </w:t>
      </w:r>
      <w:r w:rsidR="00F83B9F">
        <w:rPr>
          <w:rFonts w:ascii="Times New Roman" w:hAnsi="Times New Roman"/>
          <w:spacing w:val="5"/>
          <w:sz w:val="24"/>
        </w:rPr>
        <w:t xml:space="preserve">    </w:t>
      </w:r>
      <w:r w:rsidRPr="0091522C">
        <w:rPr>
          <w:rFonts w:ascii="Times New Roman" w:hAnsi="Times New Roman"/>
          <w:spacing w:val="5"/>
          <w:sz w:val="24"/>
        </w:rPr>
        <w:t>На территории Лебяжского муниципального округа создана муниципальная пожарная охрана, которая имеет 2 подразделения: 1 подразделе</w:t>
      </w:r>
      <w:r>
        <w:rPr>
          <w:rFonts w:ascii="Times New Roman" w:hAnsi="Times New Roman"/>
          <w:spacing w:val="5"/>
          <w:sz w:val="24"/>
        </w:rPr>
        <w:t>ние дислоцируется в с. Лаж, а 2</w:t>
      </w:r>
      <w:r w:rsidRPr="0091522C">
        <w:rPr>
          <w:rFonts w:ascii="Times New Roman" w:hAnsi="Times New Roman"/>
          <w:spacing w:val="5"/>
          <w:sz w:val="24"/>
        </w:rPr>
        <w:t>-ое в с. Ветошкино.</w:t>
      </w:r>
      <w:r w:rsidR="000B2A96" w:rsidRPr="00342C93">
        <w:rPr>
          <w:rFonts w:ascii="Times New Roman" w:hAnsi="Times New Roman"/>
          <w:spacing w:val="5"/>
          <w:sz w:val="24"/>
        </w:rPr>
        <w:t xml:space="preserve"> </w:t>
      </w:r>
    </w:p>
    <w:p w:rsidR="0091522C" w:rsidRDefault="0091522C" w:rsidP="000B2A96">
      <w:pPr>
        <w:widowControl w:val="0"/>
        <w:tabs>
          <w:tab w:val="left" w:pos="567"/>
        </w:tabs>
        <w:spacing w:after="0" w:line="240" w:lineRule="auto"/>
        <w:ind w:right="20"/>
        <w:jc w:val="both"/>
        <w:rPr>
          <w:rFonts w:ascii="Times New Roman" w:hAnsi="Times New Roman"/>
          <w:spacing w:val="5"/>
          <w:sz w:val="24"/>
        </w:rPr>
      </w:pPr>
    </w:p>
    <w:p w:rsidR="00BF2E1D" w:rsidRPr="00F83B9F" w:rsidRDefault="00F66594" w:rsidP="00F83B9F">
      <w:pPr>
        <w:widowControl w:val="0"/>
        <w:tabs>
          <w:tab w:val="left" w:pos="567"/>
        </w:tabs>
        <w:spacing w:after="0" w:line="240" w:lineRule="auto"/>
        <w:ind w:right="20"/>
        <w:jc w:val="center"/>
        <w:rPr>
          <w:rFonts w:ascii="Times New Roman" w:hAnsi="Times New Roman"/>
          <w:spacing w:val="5"/>
          <w:sz w:val="24"/>
        </w:rPr>
      </w:pPr>
      <w:r w:rsidRPr="00342C93">
        <w:rPr>
          <w:rFonts w:ascii="Times New Roman" w:hAnsi="Times New Roman"/>
          <w:b/>
          <w:sz w:val="24"/>
        </w:rPr>
        <w:t>Профилактика преступлений и правонарушений</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Профилактика правонарушений и борьба с преступностью в Лебяжском муниципальном округе регламентируется муниципальной программой утвержденной постановлением </w:t>
      </w:r>
      <w:r w:rsidRPr="00342C93">
        <w:rPr>
          <w:rFonts w:ascii="Times New Roman" w:hAnsi="Times New Roman"/>
          <w:sz w:val="24"/>
        </w:rPr>
        <w:lastRenderedPageBreak/>
        <w:t>администрации Лебяжского района от 24.11.2021 №436. В рамках данной программы созданы и работают следующие комиссии: антинаркотическая, антитеррористическая, межведомственная комиссия по профилактике правонарушений, по делам несовершеннолетних и защите их прав, административная.</w:t>
      </w:r>
    </w:p>
    <w:p w:rsidR="00BF2E1D" w:rsidRPr="004A3FA6" w:rsidRDefault="00F66594">
      <w:pPr>
        <w:spacing w:after="0" w:line="240" w:lineRule="auto"/>
        <w:ind w:firstLine="567"/>
        <w:jc w:val="both"/>
        <w:rPr>
          <w:rFonts w:ascii="Times New Roman" w:hAnsi="Times New Roman"/>
          <w:sz w:val="24"/>
        </w:rPr>
      </w:pPr>
      <w:r w:rsidRPr="004A3FA6">
        <w:rPr>
          <w:rFonts w:ascii="Times New Roman" w:hAnsi="Times New Roman"/>
          <w:b/>
          <w:i/>
          <w:sz w:val="24"/>
        </w:rPr>
        <w:t>Антинаркотическая комиссия Лебяжского муниципального округа.</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 xml:space="preserve">В 2024 году антинаркотическая комиссия провела 3 заседания, рассмотрено 24 вопроса. </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 2024 году проводились межведомственные акции «Будущее Кировской области без наркотиков» и акция «Сообщи, где торгуют смертью».</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С целью повышения правовой культуры в КОГОБУ СШ пгт Лебяжье за отчетный период   проходил месячник по правовому просвещению, в рамках которого школа приняла участие в акции «Будущее Кировской области – без наркотиков», профилактическая Вятка с привлечением волонтеров #МЫВМЕСТЕ. Организация и проведение всех профилактических мероприятий, бесед, консультаций проходила с привлечением субъектов системы профилактики. Наиболее значимыми мероприятиями, проведенными с обучающимися можно назвать следующие: профилактический десант «Черная грань», «профилактическое мероприятие о вреде наркотических средств», профилактическое занятие «Цифровая гигиена», мероприятия по профилактике ПАВ для 8-11 классов, проведенные педагогами дома творчества и тд. Также в рамках акции пристальное внимание уделяется организации мероприятий по социально-психологическому тестированию учащихся школ района на ранее выявление немедицинского потребления наркотических средств среди 7-11 классов, в 2024 году в тестировании приняли участие 152 обучающихся. Работа по профилактике наркомании в школе проводится не только среди учеников, а также их родителей и учителей. Работа в данном направлении проводится в течение всего учебного года.</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 2024 году на территории Кировской области общероссийское оперативно- профилактическое мероприятие «Мак» не проводилось. ПП «Лебяжский» МО МВД России «Нолинский» проводили мероприятия по выявлению лиц, занимающихся выращиванием, заготовкой и сбытом наркосодержащих растений, психотропных веществ, а также в отношении лиц, занимающихся их сбытом. За истекший период 2024 года не возбуждались уголовные дела по признакам преступления, предусмотренного ст.228 УК РФ.</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За истекший</w:t>
      </w:r>
      <w:r w:rsidR="0017682C" w:rsidRPr="004A3FA6">
        <w:rPr>
          <w:rFonts w:ascii="Times New Roman" w:hAnsi="Times New Roman"/>
          <w:color w:val="auto"/>
          <w:sz w:val="24"/>
          <w:szCs w:val="24"/>
          <w:lang w:eastAsia="en-US"/>
        </w:rPr>
        <w:t xml:space="preserve"> пе</w:t>
      </w:r>
      <w:r w:rsidRPr="004A3FA6">
        <w:rPr>
          <w:rFonts w:ascii="Times New Roman" w:hAnsi="Times New Roman"/>
          <w:color w:val="auto"/>
          <w:sz w:val="24"/>
          <w:szCs w:val="24"/>
          <w:lang w:eastAsia="en-US"/>
        </w:rPr>
        <w:t xml:space="preserve">риод 2024 года </w:t>
      </w:r>
      <w:r w:rsidR="0017682C" w:rsidRPr="004A3FA6">
        <w:rPr>
          <w:rFonts w:ascii="Times New Roman" w:hAnsi="Times New Roman"/>
          <w:color w:val="auto"/>
          <w:sz w:val="24"/>
          <w:szCs w:val="24"/>
          <w:lang w:eastAsia="en-US"/>
        </w:rPr>
        <w:t>административных</w:t>
      </w:r>
      <w:r w:rsidRPr="004A3FA6">
        <w:rPr>
          <w:rFonts w:ascii="Times New Roman" w:hAnsi="Times New Roman"/>
          <w:color w:val="auto"/>
          <w:sz w:val="24"/>
          <w:szCs w:val="24"/>
          <w:lang w:eastAsia="en-US"/>
        </w:rPr>
        <w:t xml:space="preserve"> </w:t>
      </w:r>
      <w:r w:rsidR="0017682C" w:rsidRPr="004A3FA6">
        <w:rPr>
          <w:rFonts w:ascii="Times New Roman" w:hAnsi="Times New Roman"/>
          <w:color w:val="auto"/>
          <w:sz w:val="24"/>
          <w:szCs w:val="24"/>
          <w:lang w:eastAsia="en-US"/>
        </w:rPr>
        <w:t>правонарушений,</w:t>
      </w:r>
      <w:r w:rsidRPr="004A3FA6">
        <w:rPr>
          <w:rFonts w:ascii="Times New Roman" w:hAnsi="Times New Roman"/>
          <w:color w:val="auto"/>
          <w:sz w:val="24"/>
          <w:szCs w:val="24"/>
          <w:lang w:eastAsia="en-US"/>
        </w:rPr>
        <w:t xml:space="preserve"> связанных </w:t>
      </w:r>
      <w:r w:rsidR="0017682C" w:rsidRPr="004A3FA6">
        <w:rPr>
          <w:rFonts w:ascii="Times New Roman" w:hAnsi="Times New Roman"/>
          <w:color w:val="auto"/>
          <w:sz w:val="24"/>
          <w:szCs w:val="24"/>
          <w:lang w:eastAsia="en-US"/>
        </w:rPr>
        <w:t>с НОН,</w:t>
      </w:r>
      <w:r w:rsidRPr="004A3FA6">
        <w:rPr>
          <w:rFonts w:ascii="Times New Roman" w:hAnsi="Times New Roman"/>
          <w:color w:val="auto"/>
          <w:sz w:val="24"/>
          <w:szCs w:val="24"/>
          <w:lang w:eastAsia="en-US"/>
        </w:rPr>
        <w:t xml:space="preserve"> не выявлялось.</w:t>
      </w:r>
      <w:r w:rsidR="0017682C" w:rsidRPr="004A3FA6">
        <w:rPr>
          <w:rFonts w:ascii="Times New Roman" w:hAnsi="Times New Roman"/>
          <w:color w:val="auto"/>
          <w:sz w:val="24"/>
          <w:szCs w:val="24"/>
          <w:lang w:eastAsia="en-US"/>
        </w:rPr>
        <w:t xml:space="preserve"> </w:t>
      </w:r>
      <w:r w:rsidRPr="004A3FA6">
        <w:rPr>
          <w:rFonts w:ascii="Times New Roman" w:hAnsi="Times New Roman"/>
          <w:color w:val="auto"/>
          <w:sz w:val="24"/>
          <w:szCs w:val="24"/>
          <w:lang w:eastAsia="en-US"/>
        </w:rPr>
        <w:t>В</w:t>
      </w:r>
      <w:r w:rsidR="0017682C" w:rsidRPr="004A3FA6">
        <w:rPr>
          <w:rFonts w:ascii="Times New Roman" w:hAnsi="Times New Roman"/>
          <w:color w:val="auto"/>
          <w:sz w:val="24"/>
          <w:szCs w:val="24"/>
          <w:lang w:eastAsia="en-US"/>
        </w:rPr>
        <w:t xml:space="preserve"> </w:t>
      </w:r>
      <w:r w:rsidRPr="004A3FA6">
        <w:rPr>
          <w:rFonts w:ascii="Times New Roman" w:hAnsi="Times New Roman"/>
          <w:color w:val="auto"/>
          <w:sz w:val="24"/>
          <w:szCs w:val="24"/>
          <w:lang w:eastAsia="en-US"/>
        </w:rPr>
        <w:t>течении 2024 года вынесено 11 предписаний по фактам обнаружения на приусадебных участках произрастающего дикорастущего растения – мак, в ходе которых проведена контрольная проверка, предписания выполнены в полном объеме.</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Публикации за 2024 год в газете «Знамя Октября»:</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2 от 10.01.2024 «Формирование у молодежи нетерпимость к употреблению наркотиков»</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6 от 07.02.2024 «О вреде курения и алкоголя» (через игру)</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11 от 13.03.2024 «Хотите защитить ребенка» (о наркомании)</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13 от 27.03.2024 «В области число жителей с диагнозом «наркомания» в 3 раза ниже, чем по стране»</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15 от 10.04.2024 «Есть ли у Вас алкогольная зависимость»»</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17 от 24.04.2024 «Профилактика преступлений и ответственность»</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 21</w:t>
      </w:r>
      <w:r w:rsidR="0017682C" w:rsidRPr="004A3FA6">
        <w:rPr>
          <w:rFonts w:ascii="Times New Roman" w:hAnsi="Times New Roman"/>
          <w:color w:val="auto"/>
          <w:sz w:val="24"/>
          <w:szCs w:val="24"/>
          <w:lang w:eastAsia="en-US"/>
        </w:rPr>
        <w:t xml:space="preserve"> от 22.05.2024 «</w:t>
      </w:r>
      <w:r w:rsidRPr="004A3FA6">
        <w:rPr>
          <w:rFonts w:ascii="Times New Roman" w:hAnsi="Times New Roman"/>
          <w:color w:val="auto"/>
          <w:sz w:val="24"/>
          <w:szCs w:val="24"/>
          <w:lang w:eastAsia="en-US"/>
        </w:rPr>
        <w:t>Чем опасен вейп».</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№25 от 19.06.2024 «Никотиновая зависимость, меры профилактики»</w:t>
      </w:r>
    </w:p>
    <w:p w:rsidR="00CD4C62" w:rsidRPr="004A3FA6" w:rsidRDefault="00CD4C62" w:rsidP="00CD4C62">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Выпуск №27 от 03.07.2024 «Жара и алкоголь несовместимы»</w:t>
      </w:r>
    </w:p>
    <w:p w:rsidR="00CD4C62" w:rsidRDefault="00CD4C62" w:rsidP="004A3FA6">
      <w:pPr>
        <w:suppressAutoHyphens/>
        <w:spacing w:after="0" w:line="240" w:lineRule="auto"/>
        <w:ind w:firstLine="567"/>
        <w:jc w:val="both"/>
        <w:rPr>
          <w:rFonts w:ascii="Times New Roman" w:hAnsi="Times New Roman"/>
          <w:color w:val="auto"/>
          <w:sz w:val="24"/>
          <w:szCs w:val="24"/>
          <w:lang w:eastAsia="en-US"/>
        </w:rPr>
      </w:pPr>
      <w:r w:rsidRPr="004A3FA6">
        <w:rPr>
          <w:rFonts w:ascii="Times New Roman" w:hAnsi="Times New Roman"/>
          <w:color w:val="auto"/>
          <w:sz w:val="24"/>
          <w:szCs w:val="24"/>
          <w:lang w:eastAsia="en-US"/>
        </w:rPr>
        <w:t>Проводятся профилактические работы по незаконному потреблению наркотиков в виде</w:t>
      </w:r>
      <w:r w:rsidR="0017682C" w:rsidRPr="004A3FA6">
        <w:rPr>
          <w:rFonts w:ascii="Times New Roman" w:hAnsi="Times New Roman"/>
          <w:color w:val="auto"/>
          <w:sz w:val="24"/>
          <w:szCs w:val="24"/>
          <w:lang w:eastAsia="en-US"/>
        </w:rPr>
        <w:t xml:space="preserve"> бесед.</w:t>
      </w:r>
    </w:p>
    <w:p w:rsidR="00F156F5" w:rsidRPr="00F156F5" w:rsidRDefault="00F66594" w:rsidP="00F156F5">
      <w:pPr>
        <w:spacing w:after="0" w:line="240" w:lineRule="auto"/>
        <w:ind w:firstLine="567"/>
        <w:jc w:val="both"/>
        <w:rPr>
          <w:rFonts w:ascii="Times New Roman" w:hAnsi="Times New Roman"/>
          <w:b/>
          <w:i/>
          <w:sz w:val="24"/>
        </w:rPr>
      </w:pPr>
      <w:r w:rsidRPr="004A3FA6">
        <w:rPr>
          <w:rFonts w:ascii="Times New Roman" w:hAnsi="Times New Roman"/>
          <w:b/>
          <w:i/>
          <w:sz w:val="24"/>
        </w:rPr>
        <w:t>Антитеррористическая комиссия.</w:t>
      </w:r>
    </w:p>
    <w:p w:rsidR="004A3FA6" w:rsidRPr="004A3FA6" w:rsidRDefault="004A3FA6" w:rsidP="004A3FA6">
      <w:pPr>
        <w:spacing w:after="0" w:line="240" w:lineRule="auto"/>
        <w:ind w:firstLine="567"/>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Деятельность антитеррористической комиссии была организована в соответствии с Планом работы комиссии на 2024 год, мероприятия были выполнены в полном объеме. В отчетном периоде было проведено 4 заседания комиссии, в ходе которых были рассмотрены все запланированные вопросы.</w:t>
      </w:r>
    </w:p>
    <w:p w:rsidR="004A3FA6" w:rsidRPr="004A3FA6" w:rsidRDefault="004A3FA6" w:rsidP="004A3FA6">
      <w:pPr>
        <w:tabs>
          <w:tab w:val="left" w:pos="567"/>
        </w:tabs>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lastRenderedPageBreak/>
        <w:t xml:space="preserve">         </w:t>
      </w:r>
      <w:r w:rsidRPr="004A3FA6">
        <w:rPr>
          <w:rFonts w:ascii="Times New Roman" w:eastAsia="Calibri" w:hAnsi="Times New Roman"/>
          <w:iCs/>
          <w:color w:val="auto"/>
          <w:sz w:val="24"/>
          <w:szCs w:val="24"/>
          <w:lang w:eastAsia="en-US"/>
        </w:rPr>
        <w:t>Принятые в отчетном периоде комиссией решения позволили: обеспечить общественную безопасность проведения крупных массовых мероприятий на территории Лебяжского муниципального округа (праздник Весны и Труда и 79-й годовщины Дня Победы, День поселка, День солидарности в борьбе с терроризмом).</w:t>
      </w:r>
    </w:p>
    <w:p w:rsidR="004A3FA6" w:rsidRPr="004A3FA6" w:rsidRDefault="004A3FA6" w:rsidP="004A3FA6">
      <w:pPr>
        <w:tabs>
          <w:tab w:val="left" w:pos="567"/>
        </w:tabs>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t xml:space="preserve">         </w:t>
      </w:r>
      <w:r w:rsidRPr="004A3FA6">
        <w:rPr>
          <w:rFonts w:ascii="Times New Roman" w:eastAsia="Calibri" w:hAnsi="Times New Roman"/>
          <w:iCs/>
          <w:color w:val="auto"/>
          <w:sz w:val="24"/>
          <w:szCs w:val="24"/>
          <w:lang w:eastAsia="en-US"/>
        </w:rPr>
        <w:t>В отчетном периоде социальная и общественно–политическая обстановка на территории муниципального округа оставалась стабильной, управляемой и контролируемой, анализ оперативной обстановки на территории муниципального округа свидетельствует о сохранении низкого уровня террористической угрозы.</w:t>
      </w:r>
    </w:p>
    <w:p w:rsidR="004A3FA6" w:rsidRPr="004A3FA6" w:rsidRDefault="00F156F5" w:rsidP="00F156F5">
      <w:pPr>
        <w:tabs>
          <w:tab w:val="left" w:pos="567"/>
        </w:tabs>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t xml:space="preserve">        </w:t>
      </w:r>
      <w:r w:rsidR="004A3FA6" w:rsidRPr="004A3FA6">
        <w:rPr>
          <w:rFonts w:ascii="Times New Roman" w:eastAsia="Calibri" w:hAnsi="Times New Roman"/>
          <w:iCs/>
          <w:color w:val="auto"/>
          <w:sz w:val="24"/>
          <w:szCs w:val="24"/>
          <w:lang w:eastAsia="en-US"/>
        </w:rPr>
        <w:t xml:space="preserve"> На территории муниципального округа национальных общественных объединений (организаций), мест компактного проживания граждан Российской Федерации, иностранных граждан и лиц без гражданства, объединенных по национально-культурному или религиозному принципам не зарегистрировано. Межнациональная </w:t>
      </w:r>
      <w:r w:rsidRPr="004A3FA6">
        <w:rPr>
          <w:rFonts w:ascii="Times New Roman" w:eastAsia="Calibri" w:hAnsi="Times New Roman"/>
          <w:iCs/>
          <w:color w:val="auto"/>
          <w:sz w:val="24"/>
          <w:szCs w:val="24"/>
          <w:lang w:eastAsia="en-US"/>
        </w:rPr>
        <w:t>и межконфессиональная</w:t>
      </w:r>
      <w:r w:rsidR="004A3FA6" w:rsidRPr="004A3FA6">
        <w:rPr>
          <w:rFonts w:ascii="Times New Roman" w:eastAsia="Calibri" w:hAnsi="Times New Roman"/>
          <w:iCs/>
          <w:color w:val="auto"/>
          <w:sz w:val="24"/>
          <w:szCs w:val="24"/>
          <w:lang w:eastAsia="en-US"/>
        </w:rPr>
        <w:t xml:space="preserve"> ситуация на территории муниципального округа спокойная, стабильная, конфликтных ситуаций на межнациональной и межконфессиональной почве и случаев проявления национальной (религиозной) нетерпимости (дискриминации) не зафиксировано.       </w:t>
      </w:r>
    </w:p>
    <w:p w:rsidR="004A3FA6" w:rsidRPr="004A3FA6" w:rsidRDefault="004A3FA6" w:rsidP="004A3FA6">
      <w:pPr>
        <w:spacing w:after="0" w:line="240" w:lineRule="auto"/>
        <w:ind w:firstLine="567"/>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 xml:space="preserve">Незаконных религиозных центров и объединений граждан, партий и движений экстремистской направленности, распространения экстремистских и террористических материалов, в т.ч. и с использованием средств массовой информации, не выявлено. Актов террористической направленности, а </w:t>
      </w:r>
      <w:r w:rsidR="00F156F5" w:rsidRPr="004A3FA6">
        <w:rPr>
          <w:rFonts w:ascii="Times New Roman" w:eastAsia="Calibri" w:hAnsi="Times New Roman"/>
          <w:iCs/>
          <w:color w:val="auto"/>
          <w:sz w:val="24"/>
          <w:szCs w:val="24"/>
          <w:lang w:eastAsia="en-US"/>
        </w:rPr>
        <w:t>также</w:t>
      </w:r>
      <w:r w:rsidRPr="004A3FA6">
        <w:rPr>
          <w:rFonts w:ascii="Times New Roman" w:eastAsia="Calibri" w:hAnsi="Times New Roman"/>
          <w:iCs/>
          <w:color w:val="auto"/>
          <w:sz w:val="24"/>
          <w:szCs w:val="24"/>
          <w:lang w:eastAsia="en-US"/>
        </w:rPr>
        <w:t xml:space="preserve"> правонарушений и преступлений террористического и экстремистского характера, на территории муниципального округа не зарегистрировано. Критически важных и потенциально–опасных объектов топливно–энергетического комплекса, имеющих стратегическую значимость для экономического потенциала России и Кировской области на территории муниципального округа не имеется. Роста миграционных потоков из стран среднеазиатского, северокавказского регионов, а также с территорий Украины, Донецкой Народной Республики, Луганской Народной Республики, Херсонской и Запорожской областей в округе не отмечается.  </w:t>
      </w:r>
    </w:p>
    <w:p w:rsidR="00F156F5" w:rsidRDefault="004A3FA6" w:rsidP="00F156F5">
      <w:pPr>
        <w:spacing w:after="0" w:line="240" w:lineRule="auto"/>
        <w:ind w:firstLine="567"/>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Явлений и процессов в общественно–политической сфере, негативно влияющих на развитие обстановки и способствующих распространению экстремизма и терроризма, на территории муниципального района в отчетном</w:t>
      </w:r>
      <w:r w:rsidR="00F156F5">
        <w:rPr>
          <w:rFonts w:ascii="Times New Roman" w:eastAsia="Calibri" w:hAnsi="Times New Roman"/>
          <w:iCs/>
          <w:color w:val="auto"/>
          <w:sz w:val="24"/>
          <w:szCs w:val="24"/>
          <w:lang w:eastAsia="en-US"/>
        </w:rPr>
        <w:t xml:space="preserve"> периоде 2024 года не выявлено:</w:t>
      </w:r>
    </w:p>
    <w:p w:rsidR="004A3FA6" w:rsidRPr="004A3FA6" w:rsidRDefault="00F156F5" w:rsidP="00F156F5">
      <w:pPr>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t xml:space="preserve"> – </w:t>
      </w:r>
      <w:r w:rsidR="004A3FA6" w:rsidRPr="004A3FA6">
        <w:rPr>
          <w:rFonts w:ascii="Times New Roman" w:eastAsia="Calibri" w:hAnsi="Times New Roman"/>
          <w:iCs/>
          <w:color w:val="auto"/>
          <w:sz w:val="24"/>
          <w:szCs w:val="24"/>
          <w:lang w:eastAsia="en-US"/>
        </w:rPr>
        <w:t>фактов распространения экстремистских и террористических материалов не зарегистрировано;</w:t>
      </w:r>
    </w:p>
    <w:p w:rsidR="004A3FA6" w:rsidRPr="004A3FA6" w:rsidRDefault="004A3FA6" w:rsidP="00F156F5">
      <w:pPr>
        <w:spacing w:after="0" w:line="240" w:lineRule="auto"/>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 радикально настроенных групп населения, деструктивных общественных организаций на территории муниципального округа нет;</w:t>
      </w:r>
    </w:p>
    <w:p w:rsidR="004A3FA6" w:rsidRPr="004A3FA6" w:rsidRDefault="00F156F5" w:rsidP="00F156F5">
      <w:pPr>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t xml:space="preserve">– </w:t>
      </w:r>
      <w:r w:rsidR="004A3FA6" w:rsidRPr="004A3FA6">
        <w:rPr>
          <w:rFonts w:ascii="Times New Roman" w:eastAsia="Calibri" w:hAnsi="Times New Roman"/>
          <w:iCs/>
          <w:color w:val="auto"/>
          <w:sz w:val="24"/>
          <w:szCs w:val="24"/>
          <w:lang w:eastAsia="en-US"/>
        </w:rPr>
        <w:t>массовых и одиночных протестных публичных мероприятий на территории муниципального округа за отчетный период не проводилось;</w:t>
      </w:r>
    </w:p>
    <w:p w:rsidR="004A3FA6" w:rsidRPr="004A3FA6" w:rsidRDefault="00F156F5" w:rsidP="00F156F5">
      <w:pPr>
        <w:tabs>
          <w:tab w:val="left" w:pos="567"/>
        </w:tabs>
        <w:spacing w:after="0" w:line="240" w:lineRule="auto"/>
        <w:jc w:val="both"/>
        <w:rPr>
          <w:rFonts w:ascii="Times New Roman" w:eastAsia="Calibri" w:hAnsi="Times New Roman"/>
          <w:iCs/>
          <w:color w:val="auto"/>
          <w:sz w:val="24"/>
          <w:szCs w:val="24"/>
          <w:lang w:eastAsia="en-US"/>
        </w:rPr>
      </w:pPr>
      <w:r>
        <w:rPr>
          <w:rFonts w:ascii="Times New Roman" w:eastAsia="Calibri" w:hAnsi="Times New Roman"/>
          <w:iCs/>
          <w:color w:val="auto"/>
          <w:sz w:val="24"/>
          <w:szCs w:val="24"/>
          <w:lang w:eastAsia="en-US"/>
        </w:rPr>
        <w:t xml:space="preserve">         </w:t>
      </w:r>
      <w:r w:rsidR="004A3FA6" w:rsidRPr="004A3FA6">
        <w:rPr>
          <w:rFonts w:ascii="Times New Roman" w:eastAsia="Calibri" w:hAnsi="Times New Roman"/>
          <w:iCs/>
          <w:color w:val="auto"/>
          <w:sz w:val="24"/>
          <w:szCs w:val="24"/>
          <w:lang w:eastAsia="en-US"/>
        </w:rPr>
        <w:t xml:space="preserve">Основные усилия муниципальной антитеррористической </w:t>
      </w:r>
      <w:r w:rsidRPr="004A3FA6">
        <w:rPr>
          <w:rFonts w:ascii="Times New Roman" w:eastAsia="Calibri" w:hAnsi="Times New Roman"/>
          <w:iCs/>
          <w:color w:val="auto"/>
          <w:sz w:val="24"/>
          <w:szCs w:val="24"/>
          <w:lang w:eastAsia="en-US"/>
        </w:rPr>
        <w:t>комиссии сосредоточены</w:t>
      </w:r>
      <w:r w:rsidR="004A3FA6" w:rsidRPr="004A3FA6">
        <w:rPr>
          <w:rFonts w:ascii="Times New Roman" w:eastAsia="Calibri" w:hAnsi="Times New Roman"/>
          <w:iCs/>
          <w:color w:val="auto"/>
          <w:sz w:val="24"/>
          <w:szCs w:val="24"/>
          <w:lang w:eastAsia="en-US"/>
        </w:rPr>
        <w:t xml:space="preserve"> на: </w:t>
      </w:r>
    </w:p>
    <w:p w:rsidR="004A3FA6" w:rsidRPr="004A3FA6" w:rsidRDefault="004A3FA6" w:rsidP="00F156F5">
      <w:pPr>
        <w:spacing w:after="0" w:line="240" w:lineRule="auto"/>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 координации деятельности, в пределах компетенций и полномочий, территориальных органов федеральных органов исполнительной власти и органов местного самоуправления по профилактике терроризма, минимизации и ликвидации последствий его проявлений в целях устранения причин и условий, способствующих проявлениям терроризма;</w:t>
      </w:r>
    </w:p>
    <w:p w:rsidR="004A3FA6" w:rsidRPr="004A3FA6" w:rsidRDefault="004A3FA6" w:rsidP="00F156F5">
      <w:pPr>
        <w:spacing w:after="0" w:line="240" w:lineRule="auto"/>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 xml:space="preserve">– осуществление в соответствии </w:t>
      </w:r>
      <w:r w:rsidR="00F156F5" w:rsidRPr="004A3FA6">
        <w:rPr>
          <w:rFonts w:ascii="Times New Roman" w:eastAsia="Calibri" w:hAnsi="Times New Roman"/>
          <w:iCs/>
          <w:color w:val="auto"/>
          <w:sz w:val="24"/>
          <w:szCs w:val="24"/>
          <w:lang w:eastAsia="en-US"/>
        </w:rPr>
        <w:t>с нормативно</w:t>
      </w:r>
      <w:r w:rsidRPr="004A3FA6">
        <w:rPr>
          <w:rFonts w:ascii="Times New Roman" w:eastAsia="Calibri" w:hAnsi="Times New Roman"/>
          <w:iCs/>
          <w:color w:val="auto"/>
          <w:sz w:val="24"/>
          <w:szCs w:val="24"/>
          <w:lang w:eastAsia="en-US"/>
        </w:rPr>
        <w:t>- правовыми актами Правительства Российской Федерации комплекса мер по обеспечению антитеррористической защищенности объектов (территорий), находящихся в муниципальной собственности, объектов возможных террористических посягательств и мест массового пребывания людей;</w:t>
      </w:r>
    </w:p>
    <w:p w:rsidR="004A3FA6" w:rsidRDefault="004A3FA6" w:rsidP="00EB566B">
      <w:pPr>
        <w:spacing w:after="0" w:line="240" w:lineRule="auto"/>
        <w:jc w:val="both"/>
        <w:rPr>
          <w:rFonts w:ascii="Times New Roman" w:eastAsia="Calibri" w:hAnsi="Times New Roman"/>
          <w:iCs/>
          <w:color w:val="auto"/>
          <w:sz w:val="24"/>
          <w:szCs w:val="24"/>
          <w:lang w:eastAsia="en-US"/>
        </w:rPr>
      </w:pPr>
      <w:r w:rsidRPr="004A3FA6">
        <w:rPr>
          <w:rFonts w:ascii="Times New Roman" w:eastAsia="Calibri" w:hAnsi="Times New Roman"/>
          <w:iCs/>
          <w:color w:val="auto"/>
          <w:sz w:val="24"/>
          <w:szCs w:val="24"/>
          <w:lang w:eastAsia="en-US"/>
        </w:rPr>
        <w:t>– проведение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w:t>
      </w:r>
    </w:p>
    <w:p w:rsidR="00BF2E1D" w:rsidRPr="00342C93" w:rsidRDefault="00F66594">
      <w:pPr>
        <w:spacing w:after="0" w:line="240" w:lineRule="auto"/>
        <w:ind w:firstLine="567"/>
        <w:jc w:val="both"/>
        <w:rPr>
          <w:rFonts w:ascii="Times New Roman" w:hAnsi="Times New Roman"/>
          <w:b/>
          <w:i/>
          <w:sz w:val="24"/>
        </w:rPr>
      </w:pPr>
      <w:r w:rsidRPr="00342C93">
        <w:rPr>
          <w:rFonts w:ascii="Times New Roman" w:hAnsi="Times New Roman"/>
          <w:b/>
          <w:sz w:val="24"/>
        </w:rPr>
        <w:t xml:space="preserve">  </w:t>
      </w:r>
      <w:r w:rsidRPr="00342C93">
        <w:rPr>
          <w:rFonts w:ascii="Times New Roman" w:hAnsi="Times New Roman"/>
          <w:b/>
          <w:i/>
          <w:sz w:val="24"/>
        </w:rPr>
        <w:t>Межведомственная комиссия при администрации Лебяжского муниципального округа по профилактике правонарушений.</w:t>
      </w:r>
    </w:p>
    <w:p w:rsidR="004A3FA6" w:rsidRPr="004A3FA6" w:rsidRDefault="004A3FA6" w:rsidP="004A3FA6">
      <w:pPr>
        <w:pStyle w:val="af2"/>
        <w:spacing w:after="0" w:line="240" w:lineRule="auto"/>
        <w:ind w:firstLine="567"/>
        <w:jc w:val="both"/>
        <w:rPr>
          <w:rFonts w:ascii="Times New Roman" w:hAnsi="Times New Roman"/>
          <w:sz w:val="24"/>
        </w:rPr>
      </w:pPr>
      <w:r w:rsidRPr="004A3FA6">
        <w:rPr>
          <w:rFonts w:ascii="Times New Roman" w:hAnsi="Times New Roman"/>
          <w:sz w:val="24"/>
        </w:rPr>
        <w:t>Основными задачами комиссии является:</w:t>
      </w:r>
    </w:p>
    <w:p w:rsidR="004A3FA6" w:rsidRPr="004A3FA6" w:rsidRDefault="004A3FA6" w:rsidP="004A3FA6">
      <w:pPr>
        <w:pStyle w:val="af2"/>
        <w:spacing w:after="0" w:line="240" w:lineRule="auto"/>
        <w:jc w:val="both"/>
        <w:rPr>
          <w:rFonts w:ascii="Times New Roman" w:hAnsi="Times New Roman"/>
          <w:sz w:val="24"/>
        </w:rPr>
      </w:pPr>
      <w:r>
        <w:rPr>
          <w:rFonts w:ascii="Times New Roman" w:hAnsi="Times New Roman"/>
          <w:sz w:val="24"/>
        </w:rPr>
        <w:t>- п</w:t>
      </w:r>
      <w:r w:rsidRPr="004A3FA6">
        <w:rPr>
          <w:rFonts w:ascii="Times New Roman" w:hAnsi="Times New Roman"/>
          <w:sz w:val="24"/>
        </w:rPr>
        <w:t>редупреждение безнадзорности, правонарушений и антиобщественных действий несовершеннолетних;</w:t>
      </w:r>
    </w:p>
    <w:p w:rsidR="004A3FA6" w:rsidRPr="004A3FA6" w:rsidRDefault="004A3FA6" w:rsidP="004A3FA6">
      <w:pPr>
        <w:pStyle w:val="af2"/>
        <w:spacing w:after="0" w:line="240" w:lineRule="auto"/>
        <w:jc w:val="both"/>
        <w:rPr>
          <w:rFonts w:ascii="Times New Roman" w:hAnsi="Times New Roman"/>
          <w:sz w:val="24"/>
        </w:rPr>
      </w:pPr>
      <w:r>
        <w:rPr>
          <w:rFonts w:ascii="Times New Roman" w:hAnsi="Times New Roman"/>
          <w:sz w:val="24"/>
        </w:rPr>
        <w:lastRenderedPageBreak/>
        <w:t>- ф</w:t>
      </w:r>
      <w:r w:rsidRPr="004A3FA6">
        <w:rPr>
          <w:rFonts w:ascii="Times New Roman" w:hAnsi="Times New Roman"/>
          <w:sz w:val="24"/>
        </w:rPr>
        <w:t>ормирование системы правового воспитания детей и подростков;</w:t>
      </w:r>
    </w:p>
    <w:p w:rsidR="004A3FA6" w:rsidRPr="004A3FA6" w:rsidRDefault="004A3FA6" w:rsidP="004A3FA6">
      <w:pPr>
        <w:pStyle w:val="af2"/>
        <w:spacing w:after="0" w:line="240" w:lineRule="auto"/>
        <w:jc w:val="both"/>
        <w:rPr>
          <w:rFonts w:ascii="Times New Roman" w:hAnsi="Times New Roman"/>
          <w:sz w:val="24"/>
        </w:rPr>
      </w:pPr>
      <w:r>
        <w:rPr>
          <w:rFonts w:ascii="Times New Roman" w:hAnsi="Times New Roman"/>
          <w:sz w:val="24"/>
        </w:rPr>
        <w:t>- п</w:t>
      </w:r>
      <w:r w:rsidRPr="004A3FA6">
        <w:rPr>
          <w:rFonts w:ascii="Times New Roman" w:hAnsi="Times New Roman"/>
          <w:sz w:val="24"/>
        </w:rPr>
        <w:t>овышение эффективности реабилитационных мероприятий в отношении семей и детей, находящихся в социально опасном положении;</w:t>
      </w:r>
    </w:p>
    <w:p w:rsidR="004A3FA6" w:rsidRPr="004A3FA6" w:rsidRDefault="004A3FA6" w:rsidP="004A3FA6">
      <w:pPr>
        <w:pStyle w:val="af2"/>
        <w:tabs>
          <w:tab w:val="left" w:pos="567"/>
        </w:tabs>
        <w:spacing w:after="0" w:line="240" w:lineRule="auto"/>
        <w:jc w:val="both"/>
        <w:rPr>
          <w:rFonts w:ascii="Times New Roman" w:hAnsi="Times New Roman"/>
          <w:sz w:val="24"/>
        </w:rPr>
      </w:pPr>
      <w:r>
        <w:rPr>
          <w:rFonts w:ascii="Times New Roman" w:hAnsi="Times New Roman"/>
          <w:sz w:val="24"/>
        </w:rPr>
        <w:t>- ф</w:t>
      </w:r>
      <w:r w:rsidRPr="004A3FA6">
        <w:rPr>
          <w:rFonts w:ascii="Times New Roman" w:hAnsi="Times New Roman"/>
          <w:sz w:val="24"/>
        </w:rPr>
        <w:t>ормирование у подростков и молодежи мотивации к</w:t>
      </w:r>
      <w:r>
        <w:rPr>
          <w:rFonts w:ascii="Times New Roman" w:hAnsi="Times New Roman"/>
          <w:sz w:val="24"/>
        </w:rPr>
        <w:t xml:space="preserve"> ведению здорового образа жизни;</w:t>
      </w:r>
    </w:p>
    <w:p w:rsidR="004A3FA6" w:rsidRPr="004A3FA6" w:rsidRDefault="004A3FA6" w:rsidP="004A3FA6">
      <w:pPr>
        <w:pStyle w:val="af2"/>
        <w:spacing w:after="0" w:line="240" w:lineRule="auto"/>
        <w:jc w:val="both"/>
        <w:rPr>
          <w:rFonts w:ascii="Times New Roman" w:hAnsi="Times New Roman"/>
          <w:sz w:val="24"/>
        </w:rPr>
      </w:pPr>
      <w:r>
        <w:rPr>
          <w:rFonts w:ascii="Times New Roman" w:hAnsi="Times New Roman"/>
          <w:sz w:val="24"/>
        </w:rPr>
        <w:t>- с</w:t>
      </w:r>
      <w:r w:rsidRPr="004A3FA6">
        <w:rPr>
          <w:rFonts w:ascii="Times New Roman" w:hAnsi="Times New Roman"/>
          <w:sz w:val="24"/>
        </w:rPr>
        <w:t>одействие воссозданию системы профилактики правонарушений на территории округа.</w:t>
      </w:r>
    </w:p>
    <w:p w:rsidR="004A3FA6" w:rsidRPr="004A3FA6" w:rsidRDefault="004A3FA6" w:rsidP="004A3FA6">
      <w:pPr>
        <w:pStyle w:val="af2"/>
        <w:spacing w:after="0" w:line="240" w:lineRule="auto"/>
        <w:ind w:firstLine="567"/>
        <w:jc w:val="both"/>
        <w:rPr>
          <w:rFonts w:ascii="Times New Roman" w:hAnsi="Times New Roman"/>
          <w:sz w:val="24"/>
        </w:rPr>
      </w:pPr>
      <w:r w:rsidRPr="004A3FA6">
        <w:rPr>
          <w:rFonts w:ascii="Times New Roman" w:hAnsi="Times New Roman"/>
          <w:sz w:val="24"/>
        </w:rPr>
        <w:t>За 2024 год проведено 4 заседания комиссии, рассмотрено 22 вопроса, некоторые из них:</w:t>
      </w:r>
    </w:p>
    <w:p w:rsidR="004A3FA6" w:rsidRPr="004A3FA6" w:rsidRDefault="004A3FA6" w:rsidP="004A3FA6">
      <w:pPr>
        <w:pStyle w:val="af2"/>
        <w:spacing w:after="0" w:line="240" w:lineRule="auto"/>
        <w:jc w:val="both"/>
        <w:rPr>
          <w:rFonts w:ascii="Times New Roman" w:hAnsi="Times New Roman"/>
          <w:sz w:val="24"/>
        </w:rPr>
      </w:pPr>
      <w:r w:rsidRPr="004A3FA6">
        <w:rPr>
          <w:rFonts w:ascii="Times New Roman" w:hAnsi="Times New Roman"/>
          <w:sz w:val="24"/>
        </w:rPr>
        <w:t>- о состоянии преступности и о совершении дистанционных краж, мошенничеств, хищения с применением ИТТ в Лебяжском муниципальном округе;</w:t>
      </w:r>
    </w:p>
    <w:p w:rsidR="004A3FA6" w:rsidRPr="004A3FA6" w:rsidRDefault="004A3FA6" w:rsidP="004A3FA6">
      <w:pPr>
        <w:pStyle w:val="af2"/>
        <w:spacing w:after="0" w:line="240" w:lineRule="auto"/>
        <w:jc w:val="both"/>
        <w:rPr>
          <w:rFonts w:ascii="Times New Roman" w:hAnsi="Times New Roman"/>
          <w:sz w:val="24"/>
        </w:rPr>
      </w:pPr>
      <w:r w:rsidRPr="004A3FA6">
        <w:rPr>
          <w:rFonts w:ascii="Times New Roman" w:hAnsi="Times New Roman"/>
          <w:sz w:val="24"/>
        </w:rPr>
        <w:t>- о организации труда и отдыха несовершеннолетних в каникулярное (летнее) время, в том числе состоящих на различных видах учета;</w:t>
      </w:r>
    </w:p>
    <w:p w:rsidR="004A3FA6" w:rsidRPr="004A3FA6" w:rsidRDefault="004A3FA6" w:rsidP="004A3FA6">
      <w:pPr>
        <w:pStyle w:val="af2"/>
        <w:spacing w:after="0" w:line="240" w:lineRule="auto"/>
        <w:jc w:val="both"/>
        <w:rPr>
          <w:rFonts w:ascii="Times New Roman" w:hAnsi="Times New Roman"/>
          <w:sz w:val="24"/>
        </w:rPr>
      </w:pPr>
      <w:r w:rsidRPr="004A3FA6">
        <w:rPr>
          <w:rFonts w:ascii="Times New Roman" w:hAnsi="Times New Roman"/>
          <w:sz w:val="24"/>
        </w:rPr>
        <w:t>- о мероприятиях, направленных на профилактику пожаров и гибели на них;</w:t>
      </w:r>
    </w:p>
    <w:p w:rsidR="004A3FA6" w:rsidRPr="004A3FA6" w:rsidRDefault="004A3FA6" w:rsidP="004A3FA6">
      <w:pPr>
        <w:pStyle w:val="af2"/>
        <w:spacing w:after="0" w:line="240" w:lineRule="auto"/>
        <w:jc w:val="both"/>
        <w:rPr>
          <w:rFonts w:ascii="Times New Roman" w:hAnsi="Times New Roman"/>
          <w:sz w:val="24"/>
        </w:rPr>
      </w:pPr>
      <w:r w:rsidRPr="004A3FA6">
        <w:rPr>
          <w:rFonts w:ascii="Times New Roman" w:hAnsi="Times New Roman"/>
          <w:sz w:val="24"/>
        </w:rPr>
        <w:t>- организация работы по правовому воспитанию детей, в целях предупреждения совершений преступлений и правонарушений среди детей и молодёжи (подростков) в образовательных учреждениях.</w:t>
      </w:r>
    </w:p>
    <w:p w:rsidR="00BF2E1D" w:rsidRDefault="00F66594">
      <w:pPr>
        <w:pStyle w:val="af2"/>
        <w:spacing w:after="0" w:line="240" w:lineRule="auto"/>
        <w:ind w:firstLine="567"/>
        <w:jc w:val="both"/>
        <w:rPr>
          <w:rFonts w:ascii="Times New Roman" w:hAnsi="Times New Roman"/>
          <w:b/>
          <w:i/>
          <w:sz w:val="24"/>
        </w:rPr>
      </w:pPr>
      <w:r w:rsidRPr="003D72F6">
        <w:rPr>
          <w:rFonts w:ascii="Times New Roman" w:hAnsi="Times New Roman"/>
          <w:b/>
          <w:i/>
          <w:sz w:val="24"/>
        </w:rPr>
        <w:t>Административная комиссия.</w:t>
      </w:r>
    </w:p>
    <w:p w:rsidR="003D72F6" w:rsidRPr="003D72F6" w:rsidRDefault="003D72F6">
      <w:pPr>
        <w:pStyle w:val="af2"/>
        <w:spacing w:after="0" w:line="240" w:lineRule="auto"/>
        <w:ind w:firstLine="567"/>
        <w:jc w:val="both"/>
        <w:rPr>
          <w:rFonts w:ascii="Times New Roman" w:hAnsi="Times New Roman"/>
          <w:sz w:val="24"/>
        </w:rPr>
      </w:pPr>
      <w:r w:rsidRPr="003D72F6">
        <w:rPr>
          <w:rFonts w:ascii="Times New Roman" w:hAnsi="Times New Roman"/>
          <w:sz w:val="24"/>
        </w:rPr>
        <w:t>В течение 2024 года администрацией округа регулярно проводились заседания административной комиссии. Рассмотрено 12 административных материалов, вынесено 12 постановлений. По результатам рассмотрения наложено 2 административных штрафа в размере 2000 рублей, вынесено 5 предупреждений. По 5 делам производство было прекращено</w:t>
      </w:r>
    </w:p>
    <w:p w:rsidR="003826FE" w:rsidRPr="00342C93" w:rsidRDefault="00F66594" w:rsidP="003826FE">
      <w:pPr>
        <w:pStyle w:val="af2"/>
        <w:spacing w:after="0" w:line="240" w:lineRule="auto"/>
        <w:ind w:firstLine="567"/>
        <w:jc w:val="both"/>
        <w:rPr>
          <w:rFonts w:ascii="Times New Roman" w:hAnsi="Times New Roman"/>
          <w:b/>
          <w:i/>
          <w:sz w:val="24"/>
        </w:rPr>
      </w:pPr>
      <w:r w:rsidRPr="00EB566B">
        <w:rPr>
          <w:rFonts w:ascii="Times New Roman" w:hAnsi="Times New Roman"/>
          <w:b/>
          <w:i/>
          <w:sz w:val="24"/>
        </w:rPr>
        <w:t>Комиссия по делам несовершеннолетних и защите их прав.</w:t>
      </w:r>
    </w:p>
    <w:p w:rsidR="00EB566B" w:rsidRPr="00EB566B" w:rsidRDefault="003826FE" w:rsidP="00EB566B">
      <w:pPr>
        <w:pStyle w:val="af2"/>
        <w:spacing w:after="0" w:line="240" w:lineRule="auto"/>
        <w:jc w:val="both"/>
        <w:rPr>
          <w:rFonts w:ascii="Times New Roman" w:hAnsi="Times New Roman"/>
          <w:sz w:val="24"/>
        </w:rPr>
      </w:pPr>
      <w:r w:rsidRPr="00342C93">
        <w:rPr>
          <w:rFonts w:ascii="Times New Roman" w:hAnsi="Times New Roman"/>
          <w:sz w:val="24"/>
        </w:rPr>
        <w:t xml:space="preserve">         </w:t>
      </w:r>
      <w:r w:rsidR="00EB566B" w:rsidRPr="00EB566B">
        <w:rPr>
          <w:rFonts w:ascii="Times New Roman" w:hAnsi="Times New Roman"/>
          <w:sz w:val="24"/>
        </w:rPr>
        <w:t>За 2024 год комиссией по делам несовершеннолетних и защите их прав Лебяжского округа проведено 22 заседания, на которых рассмотрено 58 персональных дел в отношении взрослых и несовершеннолетних, принято 26 постановлений по вопросам защиты прав несовершеннолетних, которые были направлены в органы и учреждения системы профилактики безнадзорности и правонарушений несо</w:t>
      </w:r>
      <w:r w:rsidR="00EB566B">
        <w:rPr>
          <w:rFonts w:ascii="Times New Roman" w:hAnsi="Times New Roman"/>
          <w:sz w:val="24"/>
        </w:rPr>
        <w:t xml:space="preserve">вершеннолетних для исполнения. </w:t>
      </w:r>
      <w:r w:rsidR="00EB566B" w:rsidRPr="00EB566B">
        <w:rPr>
          <w:rFonts w:ascii="Times New Roman" w:hAnsi="Times New Roman"/>
          <w:sz w:val="24"/>
        </w:rPr>
        <w:t>Также рассмотрено 39 протоколов об административных правонарушениях, из них 2 - на несовершеннолетнего, вынесено 28 постановлений о привлечении к административной ответственности родителей несовершеннолетних. Количество привлеченных к административной ответственности подростков - 2. По итогам рассмотрения всех административных материалов вынесено штрафов на общую сумму 18700 руб. (оплачено – 11600 руб.)</w:t>
      </w:r>
    </w:p>
    <w:p w:rsidR="00EB566B" w:rsidRPr="00EB566B" w:rsidRDefault="00EB566B" w:rsidP="00EB566B">
      <w:pPr>
        <w:pStyle w:val="af2"/>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EB566B">
        <w:rPr>
          <w:rFonts w:ascii="Times New Roman" w:hAnsi="Times New Roman"/>
          <w:sz w:val="24"/>
        </w:rPr>
        <w:t xml:space="preserve">Всего по учету комиссии за 2024 год прошли 18 семей и 20 подростков. На все семьи и подростков разработаны межведомственные планы индивидуальной профилактической работы. Профилактическая работа с ними ведется по месту учебы и жительства учреждениями, входящими в систему профилактики безнадзорности и правонарушений Лебяжского муниципального округа. </w:t>
      </w:r>
    </w:p>
    <w:p w:rsidR="00BF2E1D" w:rsidRPr="00342C93" w:rsidRDefault="00EB566B" w:rsidP="00EB566B">
      <w:pPr>
        <w:pStyle w:val="af2"/>
        <w:tabs>
          <w:tab w:val="left" w:pos="567"/>
        </w:tabs>
        <w:spacing w:after="0" w:line="240" w:lineRule="auto"/>
        <w:jc w:val="both"/>
        <w:rPr>
          <w:rFonts w:ascii="Times New Roman" w:hAnsi="Times New Roman"/>
          <w:sz w:val="24"/>
        </w:rPr>
      </w:pPr>
      <w:r>
        <w:rPr>
          <w:rFonts w:ascii="Times New Roman" w:hAnsi="Times New Roman"/>
          <w:sz w:val="24"/>
        </w:rPr>
        <w:t xml:space="preserve">         </w:t>
      </w:r>
      <w:r w:rsidRPr="00EB566B">
        <w:rPr>
          <w:rFonts w:ascii="Times New Roman" w:hAnsi="Times New Roman"/>
          <w:sz w:val="24"/>
        </w:rPr>
        <w:t>Всего за 2024 год с учета в комиссии было по основанию исправление снято 12 подростков и 9 семей. На конец 2024 года на учете в комиссии состоит 6 подростков и 9 сем</w:t>
      </w:r>
      <w:r>
        <w:rPr>
          <w:rFonts w:ascii="Times New Roman" w:hAnsi="Times New Roman"/>
          <w:sz w:val="24"/>
        </w:rPr>
        <w:t>ей, в которых проживает 23 ребенка</w:t>
      </w:r>
      <w:r w:rsidRPr="00EB566B">
        <w:rPr>
          <w:rFonts w:ascii="Times New Roman" w:hAnsi="Times New Roman"/>
          <w:sz w:val="24"/>
        </w:rPr>
        <w:t>.</w:t>
      </w:r>
    </w:p>
    <w:p w:rsidR="00BF2E1D" w:rsidRPr="00342C93" w:rsidRDefault="00F66594">
      <w:pPr>
        <w:pStyle w:val="af2"/>
        <w:spacing w:after="0" w:line="240" w:lineRule="auto"/>
        <w:ind w:firstLine="567"/>
        <w:jc w:val="both"/>
        <w:rPr>
          <w:rFonts w:ascii="Times New Roman" w:hAnsi="Times New Roman"/>
          <w:sz w:val="24"/>
        </w:rPr>
      </w:pPr>
      <w:r w:rsidRPr="00342C93">
        <w:rPr>
          <w:rFonts w:ascii="Times New Roman" w:hAnsi="Times New Roman"/>
          <w:sz w:val="24"/>
        </w:rPr>
        <w:t>На территории округа постоянно действует добровольная народная дружина «Лебяжский правопорядок».</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Реализация государственной политики в сфере архивного дела</w:t>
      </w:r>
    </w:p>
    <w:p w:rsidR="008A78A7" w:rsidRPr="008A78A7" w:rsidRDefault="008A78A7" w:rsidP="008A78A7">
      <w:pPr>
        <w:spacing w:after="0" w:line="240" w:lineRule="auto"/>
        <w:ind w:firstLine="567"/>
        <w:jc w:val="both"/>
        <w:rPr>
          <w:rFonts w:ascii="Times New Roman" w:hAnsi="Times New Roman"/>
          <w:sz w:val="24"/>
        </w:rPr>
      </w:pPr>
      <w:r w:rsidRPr="008A78A7">
        <w:rPr>
          <w:rFonts w:ascii="Times New Roman" w:hAnsi="Times New Roman"/>
          <w:sz w:val="24"/>
        </w:rPr>
        <w:t>Сектор по работе с муниципальным архивом и документами администрации округа выполняет задачи по хранению, комплектовании, учету и использованию документов Архивного фонда Российской Федерации и других архивных документов.</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На 01.01.2024 в архиве имеется 183 (+10 к прошлому году) фонда, 31106 (+1248) единиц хранения, в т.ч. дел нотариальных действий - 284 за 1929-2016 гг.</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Площадь помещений – 112,5 м</w:t>
      </w:r>
      <w:r w:rsidR="000E2FC8" w:rsidRPr="008A78A7">
        <w:rPr>
          <w:rFonts w:ascii="Times New Roman" w:hAnsi="Times New Roman"/>
          <w:sz w:val="24"/>
        </w:rPr>
        <w:t>2 (</w:t>
      </w:r>
      <w:r w:rsidRPr="008A78A7">
        <w:rPr>
          <w:rFonts w:ascii="Times New Roman" w:hAnsi="Times New Roman"/>
          <w:sz w:val="24"/>
        </w:rPr>
        <w:t>+17,9).</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 xml:space="preserve">Протяженность полок </w:t>
      </w:r>
      <w:r w:rsidR="000E2FC8" w:rsidRPr="008A78A7">
        <w:rPr>
          <w:rFonts w:ascii="Times New Roman" w:hAnsi="Times New Roman"/>
          <w:sz w:val="24"/>
        </w:rPr>
        <w:t>пог. метров</w:t>
      </w:r>
      <w:r w:rsidRPr="008A78A7">
        <w:rPr>
          <w:rFonts w:ascii="Times New Roman" w:hAnsi="Times New Roman"/>
          <w:sz w:val="24"/>
        </w:rPr>
        <w:t xml:space="preserve"> – 406 </w:t>
      </w:r>
      <w:r w:rsidR="000E2FC8" w:rsidRPr="008A78A7">
        <w:rPr>
          <w:rFonts w:ascii="Times New Roman" w:hAnsi="Times New Roman"/>
          <w:sz w:val="24"/>
        </w:rPr>
        <w:t>(+</w:t>
      </w:r>
      <w:r w:rsidRPr="008A78A7">
        <w:rPr>
          <w:rFonts w:ascii="Times New Roman" w:hAnsi="Times New Roman"/>
          <w:sz w:val="24"/>
        </w:rPr>
        <w:t>26).</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 xml:space="preserve">В 2024 году принято от организаций всех форм собственности 1248 единиц хранения (648 дел управленческой документации, 600 дел по личному составу). В том числе и документы по личному составу 13 ликвидированных предприятий и учреждений (выходящие на пенсию </w:t>
      </w:r>
      <w:r w:rsidRPr="008A78A7">
        <w:rPr>
          <w:rFonts w:ascii="Times New Roman" w:hAnsi="Times New Roman"/>
          <w:sz w:val="24"/>
        </w:rPr>
        <w:lastRenderedPageBreak/>
        <w:t xml:space="preserve">граждане этих предприятий смогут получить справки о заработной плате в нашем архиве): ООО «Ресурс», Центра образования молодёжи, Центра детско-юношеского туризма и краеведения, Боровковской, Вотской, Меляндинской, Кокоревской Изиморской школ, а также документы сельских Советов, </w:t>
      </w:r>
      <w:r w:rsidR="000E2FC8" w:rsidRPr="008A78A7">
        <w:rPr>
          <w:rFonts w:ascii="Times New Roman" w:hAnsi="Times New Roman"/>
          <w:sz w:val="24"/>
        </w:rPr>
        <w:t>администраций сельских</w:t>
      </w:r>
      <w:r w:rsidRPr="008A78A7">
        <w:rPr>
          <w:rFonts w:ascii="Times New Roman" w:hAnsi="Times New Roman"/>
          <w:sz w:val="24"/>
        </w:rPr>
        <w:t xml:space="preserve"> округов, ОМС сельских поселений.</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Информация о принятых документах занесена в электронную базу данных «Архивный фонд», дополнительно открыто 10 новых фондов и 19 новых описей.</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Исполнено запросов - 750, в т.ч. социально-правовых – 539 (реализация пенсионных прав граждан), тематических – 168, библиографических – 43, в рамках электронного документооборота с отделениями Фонда пенсионного и социального страхования РФ исполнено 405 запросов, в рамках исполнения госполномочий – 332.</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Читальный зал архива посетили 32 человека (с целью составления родословных, подготовки материала для районной газеты, написания исследовательской работы), выдано 130 дел.</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В течение 2024 года работниками социального Фонда РФ проведено 5 проверок по справкам, подготовленным муниципальным архивом.</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Используя архивные документы, оказали помощь в поиске родственников погибших воинов Могилевскому областному историко-патриотическому клубу «Виккру», Чудовскому поисковому отряду им. А.А. Ерастова, Кировской областной общественной молодежной поисковой организации «ДОЛГ».</w:t>
      </w:r>
    </w:p>
    <w:p w:rsidR="008A78A7" w:rsidRPr="008A78A7" w:rsidRDefault="008A78A7" w:rsidP="000E2FC8">
      <w:pPr>
        <w:spacing w:after="0" w:line="240" w:lineRule="auto"/>
        <w:ind w:firstLine="567"/>
        <w:jc w:val="both"/>
        <w:rPr>
          <w:rFonts w:ascii="Times New Roman" w:hAnsi="Times New Roman"/>
          <w:sz w:val="24"/>
        </w:rPr>
      </w:pPr>
      <w:r w:rsidRPr="008A78A7">
        <w:rPr>
          <w:rFonts w:ascii="Times New Roman" w:hAnsi="Times New Roman"/>
          <w:sz w:val="24"/>
        </w:rPr>
        <w:t>Приняли участие в Х районных краеведческих чтениях «Прошлое и настоящее земли Лебяжской»: подготовлены два выступления-презентации об административно-территориальном делении Лебяжского района в 1929-2021 годах, истории Буйского района (1945-1955 гг.). К юбилею Лебяжского района в газете «Знамя Октября. Лебяжье» были опубликованы статьи «Административно-территориальное деление Лебяжского района», «История Буйского района».</w:t>
      </w:r>
    </w:p>
    <w:p w:rsidR="00BF2E1D" w:rsidRDefault="000E2FC8" w:rsidP="008A78A7">
      <w:pPr>
        <w:spacing w:after="0" w:line="240" w:lineRule="auto"/>
        <w:ind w:firstLine="567"/>
        <w:jc w:val="both"/>
        <w:rPr>
          <w:rFonts w:ascii="Times New Roman" w:hAnsi="Times New Roman"/>
          <w:sz w:val="24"/>
        </w:rPr>
      </w:pPr>
      <w:r>
        <w:rPr>
          <w:rFonts w:ascii="Times New Roman" w:hAnsi="Times New Roman"/>
          <w:sz w:val="24"/>
        </w:rPr>
        <w:t>П</w:t>
      </w:r>
      <w:r w:rsidR="008A78A7" w:rsidRPr="008A78A7">
        <w:rPr>
          <w:rFonts w:ascii="Times New Roman" w:hAnsi="Times New Roman"/>
          <w:sz w:val="24"/>
        </w:rPr>
        <w:t>роизведен капитальный ремонт складского помещения: поставлены пластиковые окна, покрашены потолок и стены, заменен пол, постелен линолеум, произведены электромонтажные работы с заменой осветительных приборов, установлены противопожарная дверь, охранно-пожарная сигнализация, были закуплены 5 стеллажей (26 пог.м). Также на средства, выделенные администрацией Лебяжского муниципального округа, закуплены системный блок и программное обеспечение. На средства областной субвенции приобретен источник бесперебойного питания.</w:t>
      </w:r>
    </w:p>
    <w:p w:rsidR="000E2FC8" w:rsidRPr="00342C93" w:rsidRDefault="000E2FC8" w:rsidP="008A78A7">
      <w:pPr>
        <w:spacing w:after="0" w:line="240" w:lineRule="auto"/>
        <w:ind w:firstLine="567"/>
        <w:jc w:val="both"/>
        <w:rPr>
          <w:rFonts w:ascii="Times New Roman" w:hAnsi="Times New Roman"/>
          <w:sz w:val="24"/>
        </w:rPr>
      </w:pPr>
    </w:p>
    <w:p w:rsidR="00676233" w:rsidRDefault="00F66594">
      <w:pPr>
        <w:spacing w:after="0" w:line="240" w:lineRule="auto"/>
        <w:ind w:firstLine="709"/>
        <w:jc w:val="center"/>
        <w:rPr>
          <w:rFonts w:ascii="Times New Roman" w:hAnsi="Times New Roman"/>
          <w:b/>
          <w:sz w:val="24"/>
        </w:rPr>
      </w:pPr>
      <w:r w:rsidRPr="00342C93">
        <w:rPr>
          <w:rFonts w:ascii="Times New Roman" w:hAnsi="Times New Roman"/>
          <w:b/>
          <w:sz w:val="24"/>
        </w:rPr>
        <w:t>ППМИ</w:t>
      </w:r>
      <w:r w:rsidR="00676233">
        <w:rPr>
          <w:rFonts w:ascii="Times New Roman" w:hAnsi="Times New Roman"/>
          <w:b/>
          <w:sz w:val="24"/>
        </w:rPr>
        <w:t xml:space="preserve">. </w:t>
      </w:r>
    </w:p>
    <w:p w:rsidR="00BF2E1D" w:rsidRPr="00342C93" w:rsidRDefault="000E2FC8" w:rsidP="007457D1">
      <w:pPr>
        <w:spacing w:after="0" w:line="240" w:lineRule="auto"/>
        <w:ind w:firstLine="567"/>
        <w:jc w:val="center"/>
        <w:rPr>
          <w:rFonts w:ascii="Times New Roman" w:hAnsi="Times New Roman"/>
          <w:b/>
          <w:sz w:val="24"/>
        </w:rPr>
      </w:pPr>
      <w:r>
        <w:rPr>
          <w:rFonts w:ascii="Times New Roman" w:hAnsi="Times New Roman"/>
          <w:b/>
          <w:sz w:val="24"/>
        </w:rPr>
        <w:t>Инициативное бюджетирование</w:t>
      </w:r>
    </w:p>
    <w:p w:rsidR="00CD5872" w:rsidRPr="00CD5872" w:rsidRDefault="00CD5872" w:rsidP="00CD5872">
      <w:pPr>
        <w:spacing w:after="0" w:line="240" w:lineRule="auto"/>
        <w:ind w:firstLine="567"/>
        <w:jc w:val="both"/>
        <w:rPr>
          <w:rFonts w:ascii="Times New Roman" w:hAnsi="Times New Roman"/>
          <w:sz w:val="24"/>
        </w:rPr>
      </w:pPr>
      <w:r w:rsidRPr="00CD5872">
        <w:rPr>
          <w:rFonts w:ascii="Times New Roman" w:hAnsi="Times New Roman"/>
          <w:sz w:val="24"/>
        </w:rPr>
        <w:t>В течение года в рамках встреч с населением, были выявлены приоритетные проблемы и предложены пути их решения через участие в проектах инициативного бюджетирования.</w:t>
      </w:r>
    </w:p>
    <w:p w:rsidR="00CD5872" w:rsidRPr="00CD5872" w:rsidRDefault="00CD5872" w:rsidP="00CD5872">
      <w:pPr>
        <w:spacing w:after="0" w:line="240" w:lineRule="auto"/>
        <w:ind w:firstLine="567"/>
        <w:jc w:val="both"/>
        <w:rPr>
          <w:rFonts w:ascii="Times New Roman" w:hAnsi="Times New Roman"/>
          <w:sz w:val="24"/>
        </w:rPr>
      </w:pPr>
      <w:r w:rsidRPr="00CD5872">
        <w:rPr>
          <w:rFonts w:ascii="Times New Roman" w:hAnsi="Times New Roman"/>
          <w:sz w:val="24"/>
        </w:rPr>
        <w:t xml:space="preserve">В рамках реализации проекта по поддержке местных инициатив в 2024 году </w:t>
      </w:r>
      <w:r w:rsidR="007457D1" w:rsidRPr="00CD5872">
        <w:rPr>
          <w:rFonts w:ascii="Times New Roman" w:hAnsi="Times New Roman"/>
          <w:sz w:val="24"/>
        </w:rPr>
        <w:t>были отремонтированы</w:t>
      </w:r>
      <w:r w:rsidRPr="00CD5872">
        <w:rPr>
          <w:rFonts w:ascii="Times New Roman" w:hAnsi="Times New Roman"/>
          <w:sz w:val="24"/>
        </w:rPr>
        <w:t xml:space="preserve"> водопроводные сети по улицам Школьная деревни Индыгойка; Молодёжная, Свободы, Лаптева села </w:t>
      </w:r>
      <w:r w:rsidR="007457D1" w:rsidRPr="00CD5872">
        <w:rPr>
          <w:rFonts w:ascii="Times New Roman" w:hAnsi="Times New Roman"/>
          <w:sz w:val="24"/>
        </w:rPr>
        <w:t>Лаж; Солнечная</w:t>
      </w:r>
      <w:r w:rsidRPr="00CD5872">
        <w:rPr>
          <w:rFonts w:ascii="Times New Roman" w:hAnsi="Times New Roman"/>
          <w:sz w:val="24"/>
        </w:rPr>
        <w:t xml:space="preserve"> деревни Михеевщина. Произведено обустройство центральной площади пгт Лебяжье, в рамках которого заменено асфальтовое покрытие, проведена </w:t>
      </w:r>
      <w:r w:rsidR="007457D1" w:rsidRPr="00CD5872">
        <w:rPr>
          <w:rFonts w:ascii="Times New Roman" w:hAnsi="Times New Roman"/>
          <w:sz w:val="24"/>
        </w:rPr>
        <w:t>ливневая канализация</w:t>
      </w:r>
      <w:r w:rsidRPr="00CD5872">
        <w:rPr>
          <w:rFonts w:ascii="Times New Roman" w:hAnsi="Times New Roman"/>
          <w:sz w:val="24"/>
        </w:rPr>
        <w:t>, выделена и оборудована скамейками и урнами пешеходная часть площади. На реализацию четырёх проектов направлено 6,5 млн. рублей, в том числе из областного бюджета – 4,0 млн. рублей; из бюджета округа – 944 тыс. рублей; вклад спонсоров – 743 тыс.. рублей; вклад населения – 831 тыс. рублей. На каждый собранный населением рубль выделено 6 рублей бюджетных средств.</w:t>
      </w:r>
    </w:p>
    <w:p w:rsidR="007457D1" w:rsidRDefault="00CD5872" w:rsidP="00CD5872">
      <w:pPr>
        <w:spacing w:after="0" w:line="240" w:lineRule="auto"/>
        <w:ind w:firstLine="567"/>
        <w:jc w:val="both"/>
        <w:rPr>
          <w:rFonts w:ascii="Times New Roman" w:hAnsi="Times New Roman"/>
          <w:sz w:val="24"/>
        </w:rPr>
      </w:pPr>
      <w:r w:rsidRPr="00CD5872">
        <w:rPr>
          <w:rFonts w:ascii="Times New Roman" w:hAnsi="Times New Roman"/>
          <w:sz w:val="24"/>
        </w:rPr>
        <w:t xml:space="preserve">Жители сельских населенных пунктов округа в 2024 году приняли активное участие в реализации инициативного проекта по самообложению граждан. В результате реализации проекта в бюджет округа поступило 1 079 428 </w:t>
      </w:r>
      <w:r w:rsidR="007457D1" w:rsidRPr="00CD5872">
        <w:rPr>
          <w:rFonts w:ascii="Times New Roman" w:hAnsi="Times New Roman"/>
          <w:sz w:val="24"/>
        </w:rPr>
        <w:t>рублей,</w:t>
      </w:r>
      <w:r w:rsidRPr="00CD5872">
        <w:rPr>
          <w:rFonts w:ascii="Times New Roman" w:hAnsi="Times New Roman"/>
          <w:sz w:val="24"/>
        </w:rPr>
        <w:t xml:space="preserve"> собранных населением и поступивших из областного бюджета в качестве </w:t>
      </w:r>
      <w:r w:rsidR="007457D1" w:rsidRPr="00CD5872">
        <w:rPr>
          <w:rFonts w:ascii="Times New Roman" w:hAnsi="Times New Roman"/>
          <w:sz w:val="24"/>
        </w:rPr>
        <w:t>софинансирования денежных</w:t>
      </w:r>
      <w:r w:rsidRPr="00CD5872">
        <w:rPr>
          <w:rFonts w:ascii="Times New Roman" w:hAnsi="Times New Roman"/>
          <w:sz w:val="24"/>
        </w:rPr>
        <w:t xml:space="preserve"> средств (софинансирование 1 к 2). </w:t>
      </w:r>
      <w:r w:rsidR="007457D1">
        <w:rPr>
          <w:rFonts w:ascii="Times New Roman" w:hAnsi="Times New Roman"/>
          <w:sz w:val="24"/>
        </w:rPr>
        <w:t xml:space="preserve">   </w:t>
      </w:r>
    </w:p>
    <w:p w:rsidR="00CD5872" w:rsidRDefault="00CD5872" w:rsidP="00CD5872">
      <w:pPr>
        <w:spacing w:after="0" w:line="240" w:lineRule="auto"/>
        <w:ind w:firstLine="567"/>
        <w:jc w:val="both"/>
        <w:rPr>
          <w:rFonts w:ascii="Times New Roman" w:hAnsi="Times New Roman"/>
          <w:sz w:val="24"/>
        </w:rPr>
      </w:pPr>
      <w:r w:rsidRPr="00CD5872">
        <w:rPr>
          <w:rFonts w:ascii="Times New Roman" w:hAnsi="Times New Roman"/>
          <w:sz w:val="24"/>
        </w:rPr>
        <w:t xml:space="preserve">С помощью этой программы  произведена промывка водозаборной скважины на ул. Лаптева и   замена трубы в водозаборной скважине ул. Зеленая; проведены мероприятия по благоустройству с. Лаж; отремонтирован постамент памятника воинам, погибшим в годы Великой Отечественной войны, обустроено уличное освещение, произведено благоустройство </w:t>
      </w:r>
      <w:r w:rsidRPr="00CD5872">
        <w:rPr>
          <w:rFonts w:ascii="Times New Roman" w:hAnsi="Times New Roman"/>
          <w:sz w:val="24"/>
        </w:rPr>
        <w:lastRenderedPageBreak/>
        <w:t>деревни  Гаврюшата; проведен ремонт павильона на каптаже, снабжающем питьевой водой жителей деревень Мелянда и Чупраки и благоустройство данных населенных пунктов; произведено обустройство территории и отремонтирован забора кладбища с. Ветошкино;  благоустроена  территория кладбища и обустроены подъездные пути к нему в с.Боровково; произведена уборка территории кладбищ в селах Кузнецово  и Вотское.</w:t>
      </w:r>
    </w:p>
    <w:p w:rsidR="00890820" w:rsidRPr="00342C93" w:rsidRDefault="007457D1" w:rsidP="00890820">
      <w:pPr>
        <w:spacing w:after="0" w:line="240" w:lineRule="auto"/>
        <w:ind w:firstLine="567"/>
        <w:jc w:val="both"/>
        <w:rPr>
          <w:rFonts w:ascii="Times New Roman" w:hAnsi="Times New Roman"/>
          <w:sz w:val="24"/>
        </w:rPr>
      </w:pPr>
      <w:r w:rsidRPr="00695F6A">
        <w:rPr>
          <w:rFonts w:ascii="Times New Roman" w:hAnsi="Times New Roman"/>
          <w:sz w:val="24"/>
        </w:rPr>
        <w:t>В 2025</w:t>
      </w:r>
      <w:r w:rsidR="00890820" w:rsidRPr="00695F6A">
        <w:rPr>
          <w:rFonts w:ascii="Times New Roman" w:hAnsi="Times New Roman"/>
          <w:sz w:val="24"/>
        </w:rPr>
        <w:t xml:space="preserve"> году работы п</w:t>
      </w:r>
      <w:r w:rsidR="00695F6A" w:rsidRPr="00695F6A">
        <w:rPr>
          <w:rFonts w:ascii="Times New Roman" w:hAnsi="Times New Roman"/>
          <w:sz w:val="24"/>
        </w:rPr>
        <w:t>о данной программе продолжатся.</w:t>
      </w:r>
    </w:p>
    <w:p w:rsidR="00BF2E1D" w:rsidRPr="00342C93" w:rsidRDefault="00BF2E1D">
      <w:pPr>
        <w:spacing w:after="0" w:line="240" w:lineRule="auto"/>
        <w:jc w:val="both"/>
        <w:rPr>
          <w:rFonts w:ascii="Times New Roman" w:hAnsi="Times New Roman"/>
          <w:sz w:val="24"/>
        </w:rPr>
      </w:pPr>
    </w:p>
    <w:p w:rsidR="00BF2E1D" w:rsidRPr="00342C93" w:rsidRDefault="00F66594">
      <w:pPr>
        <w:spacing w:after="0" w:line="240" w:lineRule="auto"/>
        <w:ind w:firstLine="709"/>
        <w:jc w:val="center"/>
        <w:rPr>
          <w:rFonts w:ascii="Times New Roman" w:hAnsi="Times New Roman"/>
          <w:b/>
          <w:sz w:val="24"/>
        </w:rPr>
      </w:pPr>
      <w:r w:rsidRPr="00342C93">
        <w:rPr>
          <w:rFonts w:ascii="Times New Roman" w:hAnsi="Times New Roman"/>
          <w:b/>
          <w:sz w:val="24"/>
        </w:rPr>
        <w:t>Юридическая и кадровая работа</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Одно из основных направлений деятельности организационно-правового управления -  разработка, контроль соответствия нормативно-правовых актов законодательству.</w:t>
      </w:r>
      <w:r w:rsidRPr="00B22E98">
        <w:rPr>
          <w:rFonts w:ascii="Times New Roman" w:hAnsi="Times New Roman"/>
          <w:sz w:val="24"/>
          <w:szCs w:val="24"/>
        </w:rPr>
        <w:t xml:space="preserve"> Нормативная база постоянно актуализируется: </w:t>
      </w:r>
      <w:r w:rsidRPr="00B22E98">
        <w:rPr>
          <w:rFonts w:ascii="Times New Roman" w:eastAsia="Calibri" w:hAnsi="Times New Roman"/>
          <w:color w:val="auto"/>
          <w:sz w:val="24"/>
          <w:szCs w:val="24"/>
          <w:lang w:eastAsia="en-US"/>
        </w:rPr>
        <w:t xml:space="preserve">в 2024 году было разработано и утверждено 1419 правовых актов (в 2023 году -1260), в том числе: 62 – решения Думы, 943– постановления, 387 – распоряжений администрации округа, 8 – постановлений и 19 – распоряжений главы округа. Все они прошли юридическую экспертизу.  В ходе последующих проверок Прокуратурой района принятых НПА коррупциогенных факторов   выявлено не было. </w:t>
      </w:r>
      <w:r w:rsidRPr="00B22E98">
        <w:rPr>
          <w:rFonts w:ascii="Times New Roman" w:hAnsi="Times New Roman"/>
          <w:sz w:val="24"/>
          <w:szCs w:val="24"/>
        </w:rPr>
        <w:t>Отсутствуют и нормативные правовые акты, признанные противоречащими   законодательству   решением суда и не приведенные в соответствие в течение установленного законодательством срока.</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 xml:space="preserve">С каждым годом возрастает объем проводимой претензионно-исковой работы. </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 xml:space="preserve">В 2024 году сотрудники администрации округа приняли участие в рассмотрении 29 судебных материалов, 17 из них - иски по гражданско-правовым делам, ответчиком по которым является администрация округа.  8 решений, обязывающих администрацию устранить нарушения законодательства, исполнены (установлено видеонаблюдение в здании администрации округа и на прилегающей территории, оборудована площадка для выгула собак, снесено здание Дома детского творчества, оборудованы площадки для сбора ТКО и другое).  7   находятся на исполнении, по 2 искам судебное решение в 2024 году не было принято.  </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 xml:space="preserve">В 2024 году из Прокуратуры района поступило 24 протеста, 83 требования о представлении документов и информации, 33 представления, все они своевременно рассмотрены, удовлетворены; на них подготовлены ответы. Это очень объемная работа, которая зачастую требует привлечения сил специалистов нескольких отделов.   </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При организационно-правовом управлении работают   комиссии:</w:t>
      </w:r>
    </w:p>
    <w:p w:rsidR="00B22E98" w:rsidRPr="00B22E98" w:rsidRDefault="00B22E98" w:rsidP="00B22E98">
      <w:pPr>
        <w:spacing w:after="0" w:line="240" w:lineRule="auto"/>
        <w:jc w:val="both"/>
        <w:rPr>
          <w:rFonts w:ascii="Times New Roman" w:eastAsia="Calibri" w:hAnsi="Times New Roman"/>
          <w:color w:val="auto"/>
          <w:sz w:val="24"/>
          <w:szCs w:val="24"/>
          <w:lang w:eastAsia="en-US"/>
        </w:rPr>
      </w:pPr>
      <w:r w:rsidRPr="00B22E98">
        <w:rPr>
          <w:rFonts w:ascii="Times New Roman" w:eastAsia="Calibri" w:hAnsi="Times New Roman"/>
          <w:color w:val="auto"/>
          <w:sz w:val="24"/>
          <w:szCs w:val="24"/>
          <w:lang w:eastAsia="en-US"/>
        </w:rPr>
        <w:t xml:space="preserve">-   по установлению стажа муниципальной службы (проведено 30 заседаний, рассмотрены   вопросы об установлении/сохранении стажа); </w:t>
      </w:r>
    </w:p>
    <w:p w:rsidR="00B22E98" w:rsidRPr="00B22E98" w:rsidRDefault="00B22E98" w:rsidP="00B22E98">
      <w:pPr>
        <w:spacing w:after="0" w:line="240" w:lineRule="auto"/>
        <w:jc w:val="both"/>
        <w:rPr>
          <w:rFonts w:ascii="Times New Roman" w:eastAsia="Calibri" w:hAnsi="Times New Roman"/>
          <w:color w:val="auto"/>
          <w:sz w:val="24"/>
          <w:szCs w:val="24"/>
          <w:lang w:eastAsia="en-US"/>
        </w:rPr>
      </w:pPr>
      <w:r w:rsidRPr="00B22E98">
        <w:rPr>
          <w:rFonts w:ascii="Times New Roman" w:eastAsia="Calibri" w:hAnsi="Times New Roman"/>
          <w:color w:val="auto"/>
          <w:sz w:val="24"/>
          <w:szCs w:val="24"/>
          <w:lang w:eastAsia="en-US"/>
        </w:rPr>
        <w:t>-   по назначению пенсии за выслугу лет лицам, замещавшим должности муниципальной службы и муниципальные должности (проведено 16 заседаний комиссии);</w:t>
      </w:r>
    </w:p>
    <w:p w:rsidR="00B22E98" w:rsidRPr="00B22E98" w:rsidRDefault="00B22E98" w:rsidP="00B22E98">
      <w:pPr>
        <w:spacing w:after="0" w:line="240" w:lineRule="auto"/>
        <w:jc w:val="both"/>
        <w:rPr>
          <w:rFonts w:ascii="Times New Roman" w:eastAsia="Calibri" w:hAnsi="Times New Roman"/>
          <w:sz w:val="24"/>
          <w:szCs w:val="24"/>
          <w:lang w:eastAsia="en-US"/>
        </w:rPr>
      </w:pPr>
      <w:r w:rsidRPr="00B22E98">
        <w:rPr>
          <w:rFonts w:ascii="Times New Roman" w:eastAsia="Calibri" w:hAnsi="Times New Roman"/>
          <w:color w:val="auto"/>
          <w:sz w:val="24"/>
          <w:szCs w:val="24"/>
          <w:lang w:eastAsia="en-US"/>
        </w:rPr>
        <w:t xml:space="preserve">- аттестационная </w:t>
      </w:r>
      <w:r w:rsidRPr="00B22E98">
        <w:rPr>
          <w:rFonts w:ascii="Times New Roman" w:eastAsia="Calibri" w:hAnsi="Times New Roman"/>
          <w:sz w:val="24"/>
          <w:szCs w:val="24"/>
          <w:lang w:eastAsia="en-US"/>
        </w:rPr>
        <w:t>комиссия (проведено 3 заседания комиссии, аттестацию прошли 38 муниципальных служащих).</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Комиссией по формированию списков кандидатов в присяжные заседатели внесены изменения в списки кандидатов в заседатели для Центрального окружного военного суда и Пермского гарнизонного военного суда 2023-2027 годы.</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В целях совершенствования антикоррупционной политики, устранения причин и условий, порождающих коррупцию, а также реализации мер по противодействию криминализации экономики в Лебяжском муниципальном округе при администрации округа создана комиссия по координации работы по противодействию коррупции. В 2024 году было проведено 4 заседания комиссии, рассмотрено 24 вопроса</w:t>
      </w:r>
      <w:r>
        <w:rPr>
          <w:rFonts w:ascii="Times New Roman" w:eastAsia="Calibri" w:hAnsi="Times New Roman"/>
          <w:color w:val="auto"/>
          <w:sz w:val="24"/>
          <w:szCs w:val="24"/>
          <w:highlight w:val="yellow"/>
          <w:lang w:eastAsia="en-US"/>
        </w:rPr>
        <w:t>.</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В целях недопущения коррупционных проявлений среди сотрудников администрации округа специалистами организационно-правового управления в 2024 году составлено 87 заключений по аффилированности участников муниципальных закупок, 5 заключений на уведомления   о поступлении на работу уволившихся из администрации муниципальных служ</w:t>
      </w:r>
      <w:r>
        <w:rPr>
          <w:rFonts w:ascii="Times New Roman" w:eastAsia="Calibri" w:hAnsi="Times New Roman"/>
          <w:color w:val="auto"/>
          <w:sz w:val="24"/>
          <w:szCs w:val="24"/>
          <w:lang w:eastAsia="en-US"/>
        </w:rPr>
        <w:t>ащих, 33 заключения на заявления</w:t>
      </w:r>
      <w:r w:rsidRPr="00B22E98">
        <w:rPr>
          <w:rFonts w:ascii="Times New Roman" w:eastAsia="Calibri" w:hAnsi="Times New Roman"/>
          <w:color w:val="auto"/>
          <w:sz w:val="24"/>
          <w:szCs w:val="24"/>
          <w:lang w:eastAsia="en-US"/>
        </w:rPr>
        <w:t xml:space="preserve"> муниципальных служащих о намерении исполнять иную оплачиваемую работу. </w:t>
      </w:r>
    </w:p>
    <w:p w:rsidR="00B22E98" w:rsidRPr="00B22E98" w:rsidRDefault="00B22E98" w:rsidP="00B22E98">
      <w:pPr>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 xml:space="preserve">Ежегодно   муниципальные служащие подают   сведения о доходах, имуществе и обязательствах имущественного характера своих и супругов, несовершеннолетних детей. Данные </w:t>
      </w:r>
      <w:r w:rsidRPr="00B22E98">
        <w:rPr>
          <w:rFonts w:ascii="Times New Roman" w:eastAsia="Calibri" w:hAnsi="Times New Roman"/>
          <w:color w:val="auto"/>
          <w:sz w:val="24"/>
          <w:szCs w:val="24"/>
          <w:lang w:eastAsia="en-US"/>
        </w:rPr>
        <w:lastRenderedPageBreak/>
        <w:t>сведения представляют и   граждане, поступающие на муниципальную службу. Все сведения анализируются, по результатам анализа делаются выводы о полноте представленной информации и о необходимости проведения проверки представленных сведений. В 2024 году оснований для проведения проверок не выявлено.</w:t>
      </w:r>
    </w:p>
    <w:p w:rsidR="00B22E98" w:rsidRPr="00B22E98" w:rsidRDefault="00B22E98" w:rsidP="00B22E98">
      <w:pPr>
        <w:tabs>
          <w:tab w:val="left" w:pos="567"/>
        </w:tabs>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 xml:space="preserve">         </w:t>
      </w:r>
      <w:r w:rsidRPr="00B22E98">
        <w:rPr>
          <w:rFonts w:ascii="Times New Roman" w:eastAsia="Calibri" w:hAnsi="Times New Roman"/>
          <w:color w:val="auto"/>
          <w:sz w:val="24"/>
          <w:szCs w:val="24"/>
          <w:lang w:eastAsia="en-US"/>
        </w:rPr>
        <w:t>Также ежегодно подаются и проверяются сведения о близких родственниках муниципальных служащих, о сайтах, на которых они размещают информацию о себе.</w:t>
      </w:r>
    </w:p>
    <w:p w:rsidR="00B22E98" w:rsidRPr="00B22E98" w:rsidRDefault="00B22E98" w:rsidP="00B22E98">
      <w:pPr>
        <w:spacing w:after="0" w:line="240" w:lineRule="auto"/>
        <w:jc w:val="both"/>
        <w:rPr>
          <w:rFonts w:ascii="Times New Roman" w:eastAsia="Calibri" w:hAnsi="Times New Roman"/>
          <w:color w:val="auto"/>
          <w:sz w:val="24"/>
          <w:szCs w:val="24"/>
          <w:lang w:eastAsia="en-US"/>
        </w:rPr>
      </w:pPr>
      <w:r w:rsidRPr="00B22E98">
        <w:rPr>
          <w:rFonts w:ascii="Times New Roman" w:eastAsia="Calibri" w:hAnsi="Times New Roman"/>
          <w:color w:val="auto"/>
          <w:sz w:val="24"/>
          <w:szCs w:val="24"/>
          <w:lang w:eastAsia="en-US"/>
        </w:rPr>
        <w:t xml:space="preserve"> </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Контрольная деятельность</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 xml:space="preserve">Контрольная деятельность в 2024 году осуществлялась в соответствии с планом </w:t>
      </w:r>
      <w:r w:rsidRPr="00B22E98">
        <w:rPr>
          <w:rFonts w:ascii="Times New Roman" w:hAnsi="Times New Roman"/>
          <w:bCs/>
          <w:sz w:val="24"/>
        </w:rPr>
        <w:t>контрольных мероприятий финансового управления администрации Лебяжского муниципального округа Кировской области по внутреннему муниципальному финансовому контролю на 2024 год, утвержденному</w:t>
      </w:r>
      <w:r w:rsidRPr="00B22E98">
        <w:rPr>
          <w:rFonts w:ascii="Times New Roman" w:hAnsi="Times New Roman"/>
          <w:sz w:val="24"/>
        </w:rPr>
        <w:t xml:space="preserve"> приказом финансового управления от 26.12.2023 № 109 «О плане контрольных мероприятий финансового управления администрации Лебяжского муниципального округа Кировской области на 2024 год».    </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 xml:space="preserve">С учетом внесенных изменений в план контрольных мероприятий в 2024 году, финансовым управлением администрации Лебяжского муниципального округа Кировской области в рамках внутреннего муниципального финансового контроля проведено 3 контрольных мероприятия и 1 контрольное мероприятие по осуществлению контроля в сфере закупок в соответствии с ч.3, ч.8  ст. 99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 xml:space="preserve">Общий объем проверенных средств при осуществлении внутреннего муниципального финансового контроля составил 3955,0 тыс.  рублей.    </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В ходе контрольных мероприятий выявлено 19 нарушения, сумма выявленных нарушений, имеющих стоимостную оценку, составила 250,7 тыс. руб., из них:</w:t>
      </w:r>
      <w:r>
        <w:rPr>
          <w:rFonts w:ascii="Times New Roman" w:hAnsi="Times New Roman"/>
          <w:sz w:val="24"/>
        </w:rPr>
        <w:t xml:space="preserve"> </w:t>
      </w:r>
      <w:r w:rsidRPr="00B22E98">
        <w:rPr>
          <w:rFonts w:ascii="Times New Roman" w:hAnsi="Times New Roman"/>
          <w:sz w:val="24"/>
        </w:rPr>
        <w:t>нарушений трудового законодательства - 16,0 тыс. руб., нарушений закона «О бухгалтерском учете» – 234,7 тыс. руб. нарушений законодательства Российской Федерации о контрактной системе в сфере закупок товаров, работ, услуг на основании ст.99 Федерального закона от 05.04.2013 №44-ФЗ - 1342,0 тыс. руб.</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По не суммовым нарушениям установлены нарушения бюджетного законодательства, трудового законодательства, законодательства в сфере культуры, иные не суммовые нарушения.</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По результатам контрольных мероприятий в адрес объектов контроля направлено 4 представления.</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Материалы проверки по 44-ФЗ в Министерство финансов Кировской области не направлялись т.к. срок исковой давности по привлечению должностного лица – директора МКОУ ДО ДЮСШ пгт. Лебяжье Кировской области к административной ответственности истек.</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По части 5 статьи 99 Федерального закона №44-ФЗ финансовым управлением администрации Лебяжского муниципального округа Кировской области осуществляется контроль по казначейскому обслуживанию исполнения бюджета за не 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B22E98" w:rsidRPr="00B22E98" w:rsidRDefault="00B22E98" w:rsidP="00B22E98">
      <w:pPr>
        <w:spacing w:after="0" w:line="240" w:lineRule="auto"/>
        <w:ind w:firstLine="567"/>
        <w:jc w:val="both"/>
        <w:rPr>
          <w:rFonts w:ascii="Times New Roman" w:hAnsi="Times New Roman"/>
          <w:sz w:val="24"/>
        </w:rPr>
      </w:pPr>
      <w:r w:rsidRPr="00B22E98">
        <w:rPr>
          <w:rFonts w:ascii="Times New Roman" w:hAnsi="Times New Roman"/>
          <w:sz w:val="24"/>
        </w:rPr>
        <w:t xml:space="preserve">В 2024 году проведен предварительный контроль 130 документов, размещаемых в единой информационной системе на соответствие лимитов бюджетных обязательств, ИКЗ и реквизиты заказчика (статус пройден 117, не пройден 13). </w:t>
      </w:r>
    </w:p>
    <w:p w:rsidR="00BF2E1D" w:rsidRPr="00342C93" w:rsidRDefault="00BF2E1D" w:rsidP="00A360BE">
      <w:pPr>
        <w:spacing w:after="0" w:line="240" w:lineRule="auto"/>
        <w:ind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Закупки</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условиях ограниченного бюджета оптимизация расходов выходит на первый план. Одним из механизмов повышения эффективности использования средств местного бюджета является определение поставщиков товаров, работ,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В условиях повышающихся требований по экономии бюджетных средств важность работ по закупкам для муниципальных нужд с каждым годом возрастает.</w:t>
      </w:r>
    </w:p>
    <w:p w:rsidR="00BF2E1D" w:rsidRPr="00342C93" w:rsidRDefault="00B75422">
      <w:pPr>
        <w:spacing w:after="0" w:line="240" w:lineRule="auto"/>
        <w:ind w:firstLine="567"/>
        <w:jc w:val="both"/>
        <w:rPr>
          <w:rFonts w:ascii="Times New Roman" w:hAnsi="Times New Roman"/>
          <w:sz w:val="24"/>
        </w:rPr>
      </w:pPr>
      <w:r>
        <w:rPr>
          <w:rFonts w:ascii="Times New Roman" w:hAnsi="Times New Roman"/>
          <w:sz w:val="24"/>
        </w:rPr>
        <w:lastRenderedPageBreak/>
        <w:t>В 2024</w:t>
      </w:r>
      <w:r w:rsidR="00F66594" w:rsidRPr="00342C93">
        <w:rPr>
          <w:rFonts w:ascii="Times New Roman" w:hAnsi="Times New Roman"/>
          <w:sz w:val="24"/>
        </w:rPr>
        <w:t xml:space="preserve"> году сектором муниципальных закупок было подготовлено и размещено в единой информационной систе</w:t>
      </w:r>
      <w:r>
        <w:rPr>
          <w:rFonts w:ascii="Times New Roman" w:hAnsi="Times New Roman"/>
          <w:sz w:val="24"/>
        </w:rPr>
        <w:t>ме в сфере закупок 105</w:t>
      </w:r>
      <w:r w:rsidR="00F66594" w:rsidRPr="00342C93">
        <w:rPr>
          <w:rFonts w:ascii="Times New Roman" w:hAnsi="Times New Roman"/>
          <w:sz w:val="24"/>
        </w:rPr>
        <w:t xml:space="preserve"> конкурентных электронных процедур (аукционы, конкурсы, запросы котиро</w:t>
      </w:r>
      <w:r>
        <w:rPr>
          <w:rFonts w:ascii="Times New Roman" w:hAnsi="Times New Roman"/>
          <w:sz w:val="24"/>
        </w:rPr>
        <w:t>вок) на общую сумму 80032,93 тыс.</w:t>
      </w:r>
      <w:r w:rsidR="00F66594" w:rsidRPr="00342C93">
        <w:rPr>
          <w:rFonts w:ascii="Times New Roman" w:hAnsi="Times New Roman"/>
          <w:sz w:val="24"/>
        </w:rPr>
        <w:t xml:space="preserve"> рублей.</w:t>
      </w:r>
    </w:p>
    <w:p w:rsidR="0072591A"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По результатам э</w:t>
      </w:r>
      <w:r w:rsidR="00B75422">
        <w:rPr>
          <w:rFonts w:ascii="Times New Roman" w:hAnsi="Times New Roman"/>
          <w:sz w:val="24"/>
        </w:rPr>
        <w:t>лектронных процедур заключено 85</w:t>
      </w:r>
      <w:r w:rsidRPr="00342C93">
        <w:rPr>
          <w:rFonts w:ascii="Times New Roman" w:hAnsi="Times New Roman"/>
          <w:sz w:val="24"/>
        </w:rPr>
        <w:t xml:space="preserve"> муниципальных конт</w:t>
      </w:r>
      <w:r w:rsidR="00B75422">
        <w:rPr>
          <w:rFonts w:ascii="Times New Roman" w:hAnsi="Times New Roman"/>
          <w:sz w:val="24"/>
        </w:rPr>
        <w:t>ракта на общую сумму 69965,181 тыс.</w:t>
      </w:r>
      <w:r w:rsidRPr="00342C93">
        <w:rPr>
          <w:rFonts w:ascii="Times New Roman" w:hAnsi="Times New Roman"/>
          <w:sz w:val="24"/>
        </w:rPr>
        <w:t xml:space="preserve"> рублей. Не привели к зак</w:t>
      </w:r>
      <w:r w:rsidR="00B75422">
        <w:rPr>
          <w:rFonts w:ascii="Times New Roman" w:hAnsi="Times New Roman"/>
          <w:sz w:val="24"/>
        </w:rPr>
        <w:t>лючению контракта 20</w:t>
      </w:r>
      <w:r w:rsidRPr="00342C93">
        <w:rPr>
          <w:rFonts w:ascii="Times New Roman" w:hAnsi="Times New Roman"/>
          <w:sz w:val="24"/>
        </w:rPr>
        <w:t xml:space="preserve"> электронных про</w:t>
      </w:r>
      <w:r w:rsidR="00B75422">
        <w:rPr>
          <w:rFonts w:ascii="Times New Roman" w:hAnsi="Times New Roman"/>
          <w:sz w:val="24"/>
        </w:rPr>
        <w:t>цедур на общую сумму 19053,296 тыс.</w:t>
      </w:r>
      <w:r w:rsidRPr="00342C93">
        <w:rPr>
          <w:rFonts w:ascii="Times New Roman" w:hAnsi="Times New Roman"/>
          <w:sz w:val="24"/>
        </w:rPr>
        <w:t xml:space="preserve"> рублей. Проблема не заключения муниципальных контрактов заключается в отсутствии заявок</w:t>
      </w:r>
      <w:r w:rsidR="0072591A" w:rsidRPr="00342C93">
        <w:rPr>
          <w:rFonts w:ascii="Times New Roman" w:hAnsi="Times New Roman"/>
          <w:sz w:val="24"/>
        </w:rPr>
        <w:t>.</w:t>
      </w:r>
      <w:r w:rsidRPr="00342C93">
        <w:rPr>
          <w:rFonts w:ascii="Times New Roman" w:hAnsi="Times New Roman"/>
          <w:sz w:val="24"/>
        </w:rPr>
        <w:t xml:space="preserve">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Экономия финансовых средств по результатам электронны</w:t>
      </w:r>
      <w:r w:rsidR="00B75422">
        <w:rPr>
          <w:rFonts w:ascii="Times New Roman" w:hAnsi="Times New Roman"/>
          <w:sz w:val="24"/>
        </w:rPr>
        <w:t>х процедур составила 4839,917 тыс.</w:t>
      </w:r>
      <w:r w:rsidRPr="00342C93">
        <w:rPr>
          <w:rFonts w:ascii="Times New Roman" w:hAnsi="Times New Roman"/>
          <w:sz w:val="24"/>
        </w:rPr>
        <w:t xml:space="preserve"> рублей, в том числе экономия средств мест</w:t>
      </w:r>
      <w:r w:rsidR="00C2480E" w:rsidRPr="00342C93">
        <w:rPr>
          <w:rFonts w:ascii="Times New Roman" w:hAnsi="Times New Roman"/>
          <w:sz w:val="24"/>
        </w:rPr>
        <w:t>н</w:t>
      </w:r>
      <w:r w:rsidR="00B75422">
        <w:rPr>
          <w:rFonts w:ascii="Times New Roman" w:hAnsi="Times New Roman"/>
          <w:sz w:val="24"/>
        </w:rPr>
        <w:t>ого бюджета составила 4116,488 тыс.</w:t>
      </w:r>
      <w:r w:rsidRPr="00342C93">
        <w:rPr>
          <w:rFonts w:ascii="Times New Roman" w:hAnsi="Times New Roman"/>
          <w:sz w:val="24"/>
        </w:rPr>
        <w:t xml:space="preserve"> рублей.</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Без проведения кон</w:t>
      </w:r>
      <w:r w:rsidR="00B75422">
        <w:rPr>
          <w:rFonts w:ascii="Times New Roman" w:hAnsi="Times New Roman"/>
          <w:sz w:val="24"/>
        </w:rPr>
        <w:t>курентных процедур заключено 264 (261 договор</w:t>
      </w:r>
      <w:r w:rsidR="00C2480E" w:rsidRPr="00342C93">
        <w:rPr>
          <w:rFonts w:ascii="Times New Roman" w:hAnsi="Times New Roman"/>
          <w:sz w:val="24"/>
        </w:rPr>
        <w:t xml:space="preserve"> по.</w:t>
      </w:r>
      <w:r w:rsidR="00B75422">
        <w:rPr>
          <w:rFonts w:ascii="Times New Roman" w:hAnsi="Times New Roman"/>
          <w:sz w:val="24"/>
        </w:rPr>
        <w:t xml:space="preserve"> 4 ч.1 ст.93 и 3 договора</w:t>
      </w:r>
      <w:r w:rsidRPr="00342C93">
        <w:rPr>
          <w:rFonts w:ascii="Times New Roman" w:hAnsi="Times New Roman"/>
          <w:sz w:val="24"/>
        </w:rPr>
        <w:t xml:space="preserve"> с единственным поставщиком с занесением в реестр контрактов)</w:t>
      </w:r>
      <w:r w:rsidR="00C2480E" w:rsidRPr="00342C93">
        <w:rPr>
          <w:rFonts w:ascii="Times New Roman" w:hAnsi="Times New Roman"/>
          <w:sz w:val="24"/>
        </w:rPr>
        <w:t xml:space="preserve"> до</w:t>
      </w:r>
      <w:r w:rsidR="00B75422">
        <w:rPr>
          <w:rFonts w:ascii="Times New Roman" w:hAnsi="Times New Roman"/>
          <w:sz w:val="24"/>
        </w:rPr>
        <w:t>говора на общую сумму 8052,555 тыс. руб. (7409,314 тыс. руб. и 643,241 тыс.</w:t>
      </w:r>
      <w:r w:rsidRPr="00342C93">
        <w:rPr>
          <w:rFonts w:ascii="Times New Roman" w:hAnsi="Times New Roman"/>
          <w:sz w:val="24"/>
        </w:rPr>
        <w:t xml:space="preserve"> руб. соответственно).</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Кроме того, сектором муниципальных закупок ведется реестр договоров по службе хозяйственного и технического обеспечения.</w:t>
      </w:r>
      <w:r w:rsidR="00B75422">
        <w:rPr>
          <w:rFonts w:ascii="Times New Roman" w:hAnsi="Times New Roman"/>
          <w:sz w:val="24"/>
        </w:rPr>
        <w:t xml:space="preserve"> Заключено 68</w:t>
      </w:r>
      <w:r w:rsidRPr="00342C93">
        <w:rPr>
          <w:rFonts w:ascii="Times New Roman" w:hAnsi="Times New Roman"/>
          <w:sz w:val="24"/>
        </w:rPr>
        <w:t xml:space="preserve"> дого</w:t>
      </w:r>
      <w:r w:rsidR="00B75422">
        <w:rPr>
          <w:rFonts w:ascii="Times New Roman" w:hAnsi="Times New Roman"/>
          <w:sz w:val="24"/>
        </w:rPr>
        <w:t>воров на общую сумму 5115,417 тыс.</w:t>
      </w:r>
      <w:r w:rsidRPr="00342C93">
        <w:rPr>
          <w:rFonts w:ascii="Times New Roman" w:hAnsi="Times New Roman"/>
          <w:sz w:val="24"/>
        </w:rPr>
        <w:t xml:space="preserve"> рублей.</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Предоставление услуг в электронном виде</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Большое внимание уделяется администрацией округа вопросам информатизации. Это использование сети Интернет, видеоконференций. Данной работой в администрации округа занимается сектор информационных систем.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администрации продолжается работа по развитию уже не новой для нас формы взаимодействия с жителями округа – предоставление услуг в электронном виде. Это сложная, кропотливая, но необходимая работа. В настоящее время администрация округа, ее структурные подразделения и муниципальные учре</w:t>
      </w:r>
      <w:r w:rsidR="00FC4AB0" w:rsidRPr="00342C93">
        <w:rPr>
          <w:rFonts w:ascii="Times New Roman" w:hAnsi="Times New Roman"/>
          <w:sz w:val="24"/>
        </w:rPr>
        <w:t xml:space="preserve">ждения предоставляют населению </w:t>
      </w:r>
      <w:r w:rsidR="002D2409" w:rsidRPr="002D2409">
        <w:rPr>
          <w:rFonts w:ascii="Times New Roman" w:hAnsi="Times New Roman"/>
          <w:sz w:val="24"/>
        </w:rPr>
        <w:t>4</w:t>
      </w:r>
      <w:r w:rsidRPr="002D2409">
        <w:rPr>
          <w:rFonts w:ascii="Times New Roman" w:hAnsi="Times New Roman"/>
          <w:sz w:val="24"/>
        </w:rPr>
        <w:t>3</w:t>
      </w:r>
      <w:r w:rsidRPr="00342C93">
        <w:rPr>
          <w:rFonts w:ascii="Times New Roman" w:hAnsi="Times New Roman"/>
          <w:sz w:val="24"/>
        </w:rPr>
        <w:t xml:space="preserve"> муниципальные услуги. С каждым годом возрастает количество межведомственных запросов, направленных через систему электронного взаимодействия.</w:t>
      </w:r>
      <w:r w:rsidR="005F26B8">
        <w:rPr>
          <w:rFonts w:ascii="Times New Roman" w:hAnsi="Times New Roman"/>
          <w:sz w:val="24"/>
        </w:rPr>
        <w:t xml:space="preserve"> В 2024</w:t>
      </w:r>
      <w:r w:rsidRPr="00342C93">
        <w:rPr>
          <w:rFonts w:ascii="Times New Roman" w:hAnsi="Times New Roman"/>
          <w:sz w:val="24"/>
        </w:rPr>
        <w:t xml:space="preserve"> году было </w:t>
      </w:r>
      <w:r w:rsidRPr="002D2409">
        <w:rPr>
          <w:rFonts w:ascii="Times New Roman" w:hAnsi="Times New Roman"/>
          <w:sz w:val="24"/>
        </w:rPr>
        <w:t xml:space="preserve">оказано </w:t>
      </w:r>
      <w:r w:rsidR="002D2409" w:rsidRPr="002D2409">
        <w:rPr>
          <w:rFonts w:ascii="Times New Roman" w:hAnsi="Times New Roman"/>
          <w:sz w:val="24"/>
        </w:rPr>
        <w:t>796</w:t>
      </w:r>
      <w:r w:rsidRPr="002D2409">
        <w:rPr>
          <w:rFonts w:ascii="Times New Roman" w:hAnsi="Times New Roman"/>
          <w:sz w:val="24"/>
        </w:rPr>
        <w:t xml:space="preserve"> услуг</w:t>
      </w:r>
      <w:r w:rsidR="0072591A" w:rsidRPr="002D2409">
        <w:rPr>
          <w:rFonts w:ascii="Times New Roman" w:hAnsi="Times New Roman"/>
          <w:sz w:val="24"/>
        </w:rPr>
        <w:t>и</w:t>
      </w:r>
      <w:r w:rsidRPr="002D2409">
        <w:rPr>
          <w:rFonts w:ascii="Times New Roman" w:hAnsi="Times New Roman"/>
          <w:sz w:val="24"/>
        </w:rPr>
        <w:t>.</w:t>
      </w:r>
      <w:r w:rsidRPr="00342C93">
        <w:rPr>
          <w:rFonts w:ascii="Times New Roman" w:hAnsi="Times New Roman"/>
          <w:sz w:val="24"/>
        </w:rPr>
        <w:t xml:space="preserve"> Активно используется официальный сайт администрации округа, который позволяет всем желающим узнать новости, события, происходящие в округе.</w:t>
      </w:r>
    </w:p>
    <w:p w:rsidR="00BF2E1D" w:rsidRPr="00342C93" w:rsidRDefault="00BF2E1D">
      <w:pPr>
        <w:spacing w:after="0" w:line="240" w:lineRule="auto"/>
        <w:ind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ЕГИССО</w:t>
      </w:r>
    </w:p>
    <w:p w:rsidR="00BF2E1D" w:rsidRPr="00342C93" w:rsidRDefault="00F66594" w:rsidP="00AC36F0">
      <w:pPr>
        <w:spacing w:after="0" w:line="240" w:lineRule="auto"/>
        <w:ind w:firstLine="567"/>
        <w:jc w:val="both"/>
        <w:rPr>
          <w:rFonts w:ascii="Times New Roman" w:hAnsi="Times New Roman"/>
          <w:sz w:val="24"/>
        </w:rPr>
      </w:pPr>
      <w:r w:rsidRPr="00342C93">
        <w:rPr>
          <w:rFonts w:ascii="Times New Roman" w:hAnsi="Times New Roman"/>
          <w:sz w:val="24"/>
        </w:rPr>
        <w:t>С 2017 года работниками администрации Лебяжского округа ведется создание базы данных для Единой государственной информационной системы социального обеспечения (ЕГИССО). Это портал, где сосредоточена информация обо всех уровнях социальной поддержки, предоставляемых населению путем использования информационных систем. Любой желающий может зайти в личный кабинет, увидеть все меры оказываемой социальной защиты и поддержки, а также варианты государственной помощи, которые полагаются по закону. Ежемесячные сведения о социальных выплатах этим гражданам актуализируются ответственными работниками администрации округа.</w:t>
      </w:r>
    </w:p>
    <w:p w:rsidR="00BF2E1D" w:rsidRPr="00342C93" w:rsidRDefault="00BF2E1D">
      <w:pPr>
        <w:spacing w:after="0" w:line="240" w:lineRule="auto"/>
        <w:ind w:firstLine="567"/>
        <w:jc w:val="both"/>
        <w:rPr>
          <w:rFonts w:ascii="Times New Roman" w:hAnsi="Times New Roman"/>
          <w:sz w:val="24"/>
        </w:rPr>
      </w:pPr>
    </w:p>
    <w:p w:rsidR="00AC36F0" w:rsidRPr="00342C93" w:rsidRDefault="00F66594" w:rsidP="00AC36F0">
      <w:pPr>
        <w:spacing w:after="0" w:line="240" w:lineRule="auto"/>
        <w:ind w:firstLine="567"/>
        <w:jc w:val="center"/>
        <w:rPr>
          <w:rFonts w:ascii="Times New Roman" w:hAnsi="Times New Roman"/>
          <w:b/>
          <w:sz w:val="24"/>
        </w:rPr>
      </w:pPr>
      <w:r w:rsidRPr="00342C93">
        <w:rPr>
          <w:rFonts w:ascii="Times New Roman" w:hAnsi="Times New Roman"/>
          <w:b/>
          <w:sz w:val="24"/>
        </w:rPr>
        <w:t>Организация деятельности администрации округа</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 xml:space="preserve">Для того, чтобы органы местного самоуправления могли продуктивно работать   созданы все необходимые условия. Своевременно выплачивалась заработная плата. Оплачивались услуги связи, доступ к сети Интернет, справочные и информационные системы и программные комплексы, необходимые для работы специалистов. Обслуживалась и постепенно обновлялась оргтехника, служебные автомобили. </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eastAsia="Calibri" w:hAnsi="Times New Roman"/>
          <w:color w:val="auto"/>
          <w:sz w:val="24"/>
          <w:szCs w:val="24"/>
          <w:lang w:eastAsia="en-US"/>
        </w:rPr>
        <w:t>Впервые закуплены средства индивидуальной защиты и спецодежда для водителей легковых автомобилей, уборщиков служебных помещений, истопников, временных рабочих. Все водители в 2024 году прошли медосмотр.</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 xml:space="preserve">В   д. Изиморка отремонтировано здание администрации с заменой окон, двери и крыши дровяника; отремонтированы печи в д. Изиморка и с. Мелянда, кабинеты   ЕДДС и директора хозгруппы. Произведена замена котла отопления и пожарной сигнализации в специальном жилом доме д. Михеевщина.     </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lastRenderedPageBreak/>
        <w:t xml:space="preserve">Произведена опрессовка системы отопления, огнезащитная обработка перекрытий; по требованию надзорных органов установлены   системы речевого оповещения, видеонаблюдения и пропускной терминал в здании администрации округа. Ведется поэтапная замена проводки.      Крыши зданий своевременно очищались от снега. Проведена подготовка к зимнему периоду, закуплены дрова для отопительного сезона 2024-2025 гг.  </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В полном объеме исполнено соглашение с министерством внутренней политики о выделении субсидии на повышение квалификации муниципальных служащих и лиц, замещающих муниципальные должности. В рамках соглашения обучение прошли 7 специалистов. На средства местного бюджета повысили квалификацию еще 6 сотрудников администрации.</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Пенсия за выслугу лет лицам, замещавшим должности муниципальной службы; доплата к пенсии лицам, замещавшим муниципальные должности, выплачивались своевременно, в полном объёме</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 xml:space="preserve">Весенняя и осенняя призывные кампании прошли успешно, план по призыву выполнен. В течение года проводилась сверка данных военнообязанных.  Служить по контракту отправились </w:t>
      </w:r>
      <w:r w:rsidRPr="005F26B8">
        <w:rPr>
          <w:rFonts w:ascii="Times New Roman" w:hAnsi="Times New Roman"/>
          <w:color w:val="auto"/>
          <w:sz w:val="24"/>
          <w:szCs w:val="24"/>
        </w:rPr>
        <w:t xml:space="preserve">27 </w:t>
      </w:r>
      <w:r w:rsidRPr="005F26B8">
        <w:rPr>
          <w:rFonts w:ascii="Times New Roman" w:hAnsi="Times New Roman"/>
          <w:sz w:val="24"/>
          <w:szCs w:val="24"/>
        </w:rPr>
        <w:t>жителей района.</w:t>
      </w:r>
    </w:p>
    <w:p w:rsidR="005F26B8" w:rsidRPr="005F26B8" w:rsidRDefault="005F26B8" w:rsidP="005F26B8">
      <w:pPr>
        <w:spacing w:after="0" w:line="240" w:lineRule="auto"/>
        <w:ind w:firstLine="567"/>
        <w:jc w:val="both"/>
        <w:rPr>
          <w:rFonts w:ascii="Times New Roman" w:hAnsi="Times New Roman"/>
          <w:sz w:val="24"/>
          <w:szCs w:val="24"/>
        </w:rPr>
      </w:pPr>
      <w:r w:rsidRPr="005F26B8">
        <w:rPr>
          <w:rFonts w:ascii="Times New Roman" w:hAnsi="Times New Roman"/>
          <w:sz w:val="24"/>
          <w:szCs w:val="24"/>
        </w:rPr>
        <w:t>В 2024 году было заключено</w:t>
      </w:r>
      <w:r w:rsidRPr="005F26B8">
        <w:rPr>
          <w:rFonts w:eastAsia="Calibri"/>
          <w:color w:val="auto"/>
          <w:szCs w:val="22"/>
          <w:lang w:eastAsia="en-US"/>
        </w:rPr>
        <w:t xml:space="preserve"> </w:t>
      </w:r>
      <w:r w:rsidRPr="005F26B8">
        <w:rPr>
          <w:rFonts w:ascii="Times New Roman" w:hAnsi="Times New Roman"/>
          <w:sz w:val="24"/>
          <w:szCs w:val="24"/>
        </w:rPr>
        <w:t xml:space="preserve">и исполнено 6 контрактов на поставку дров для 106 семей военнослужащих (в 2023 году было 66 семей).  Доставка дров для 47 семей перенесена на 1 квартал    2025 года по причине отсутствия у поставщиков колотых дров в нужном объеме.   </w:t>
      </w:r>
    </w:p>
    <w:p w:rsidR="00BF2E1D" w:rsidRPr="00342C93" w:rsidRDefault="00BF2E1D" w:rsidP="00AC36F0">
      <w:pPr>
        <w:spacing w:after="0" w:line="240" w:lineRule="auto"/>
        <w:rPr>
          <w:rFonts w:ascii="Times New Roman" w:hAnsi="Times New Roman"/>
          <w:b/>
          <w:i/>
          <w:sz w:val="28"/>
        </w:rPr>
      </w:pPr>
    </w:p>
    <w:p w:rsidR="001A6BEF" w:rsidRPr="0063170E" w:rsidRDefault="00F66594" w:rsidP="00AC36F0">
      <w:pPr>
        <w:spacing w:after="0" w:line="240" w:lineRule="auto"/>
        <w:ind w:firstLine="567"/>
        <w:jc w:val="center"/>
        <w:rPr>
          <w:rFonts w:ascii="Times New Roman" w:hAnsi="Times New Roman"/>
          <w:b/>
          <w:i/>
          <w:sz w:val="28"/>
        </w:rPr>
      </w:pPr>
      <w:r w:rsidRPr="00342C93">
        <w:rPr>
          <w:rFonts w:ascii="Times New Roman" w:hAnsi="Times New Roman"/>
          <w:b/>
          <w:i/>
          <w:sz w:val="28"/>
        </w:rPr>
        <w:t>2. </w:t>
      </w:r>
      <w:r w:rsidRPr="0063170E">
        <w:rPr>
          <w:rFonts w:ascii="Times New Roman" w:hAnsi="Times New Roman"/>
          <w:b/>
          <w:i/>
          <w:sz w:val="28"/>
        </w:rPr>
        <w:t xml:space="preserve">Взаимодействие с органами государственной власти, органами местного самоуправления иных муниципальных образований, </w:t>
      </w:r>
    </w:p>
    <w:p w:rsidR="00BF2E1D" w:rsidRPr="00342C93" w:rsidRDefault="00F66594" w:rsidP="00AC36F0">
      <w:pPr>
        <w:spacing w:after="0" w:line="240" w:lineRule="auto"/>
        <w:ind w:firstLine="567"/>
        <w:jc w:val="center"/>
        <w:rPr>
          <w:rFonts w:ascii="Times New Roman" w:hAnsi="Times New Roman"/>
          <w:b/>
          <w:i/>
          <w:sz w:val="28"/>
        </w:rPr>
      </w:pPr>
      <w:r w:rsidRPr="0063170E">
        <w:rPr>
          <w:rFonts w:ascii="Times New Roman" w:hAnsi="Times New Roman"/>
          <w:b/>
          <w:i/>
          <w:sz w:val="28"/>
        </w:rPr>
        <w:t>гражданами и организациями</w:t>
      </w:r>
    </w:p>
    <w:p w:rsidR="0063170E" w:rsidRPr="0063170E" w:rsidRDefault="0063170E" w:rsidP="0063170E">
      <w:pPr>
        <w:widowControl w:val="0"/>
        <w:spacing w:after="0" w:line="240" w:lineRule="auto"/>
        <w:ind w:firstLine="567"/>
        <w:contextualSpacing/>
        <w:jc w:val="both"/>
        <w:rPr>
          <w:rFonts w:ascii="Times New Roman" w:hAnsi="Times New Roman"/>
          <w:sz w:val="24"/>
        </w:rPr>
      </w:pPr>
      <w:r w:rsidRPr="0063170E">
        <w:rPr>
          <w:rFonts w:ascii="Times New Roman" w:hAnsi="Times New Roman"/>
          <w:sz w:val="24"/>
        </w:rPr>
        <w:t>Администрация муниципального округа, депутаты Думы муниципального округа осуществляли свою деятельность в рамках 131-ФЗ «Об общих принципах организации местного самоуправления в Российской Федерации», Устава округа во взаимодействии с Правительством Кировской области, Законодательным Собранием области, а также с другими органами государственной власти региона.</w:t>
      </w:r>
    </w:p>
    <w:p w:rsidR="0063170E" w:rsidRPr="0063170E" w:rsidRDefault="0063170E" w:rsidP="0063170E">
      <w:pPr>
        <w:widowControl w:val="0"/>
        <w:spacing w:after="0" w:line="240" w:lineRule="auto"/>
        <w:ind w:firstLine="567"/>
        <w:contextualSpacing/>
        <w:jc w:val="both"/>
        <w:rPr>
          <w:rFonts w:ascii="Times New Roman" w:hAnsi="Times New Roman"/>
          <w:sz w:val="24"/>
        </w:rPr>
      </w:pPr>
      <w:r w:rsidRPr="0063170E">
        <w:rPr>
          <w:rFonts w:ascii="Times New Roman" w:hAnsi="Times New Roman"/>
          <w:sz w:val="24"/>
        </w:rPr>
        <w:t>Лебяжский муниципальный округ являлся членом ассоциации Совет муниципальных образований Кировской области (АСМО). В рамках данного Совета осуществлялось взаимодействие всех муниципальных образований области (собрания членов АСМО, межрайонные кустовые совещания, правотворческая инициатива, обучающие семинары).</w:t>
      </w:r>
    </w:p>
    <w:p w:rsidR="0063170E" w:rsidRPr="0063170E" w:rsidRDefault="0063170E" w:rsidP="0063170E">
      <w:pPr>
        <w:widowControl w:val="0"/>
        <w:spacing w:after="0" w:line="240" w:lineRule="auto"/>
        <w:ind w:firstLine="567"/>
        <w:contextualSpacing/>
        <w:jc w:val="both"/>
        <w:rPr>
          <w:rFonts w:ascii="Times New Roman" w:hAnsi="Times New Roman"/>
          <w:sz w:val="24"/>
        </w:rPr>
      </w:pPr>
      <w:r w:rsidRPr="0063170E">
        <w:rPr>
          <w:rFonts w:ascii="Times New Roman" w:hAnsi="Times New Roman"/>
          <w:sz w:val="24"/>
        </w:rPr>
        <w:t>Взаимодействие органов местного самоуправления округа с гражданами и организациями осуществлялось посредством опубликования информации о деятельности органов местного самоуправления на страницах газеты «Знамя Октября Лебяжье», на официальном сайте, в социальных сетях («ВКонтакте», «Одноклассники», «Телеграмм»), посредством информационных стендов, ответов на обращения и жалобы граждан в органы местного самоуправления,</w:t>
      </w:r>
      <w:r w:rsidRPr="0063170E">
        <w:t xml:space="preserve"> </w:t>
      </w:r>
      <w:r w:rsidRPr="0063170E">
        <w:rPr>
          <w:rFonts w:ascii="Times New Roman" w:hAnsi="Times New Roman"/>
          <w:sz w:val="24"/>
        </w:rPr>
        <w:t>личного приема граждан главой округа, должностными лицами администрации округа.</w:t>
      </w:r>
    </w:p>
    <w:p w:rsidR="0063170E" w:rsidRPr="0063170E" w:rsidRDefault="0063170E" w:rsidP="0063170E">
      <w:pPr>
        <w:widowControl w:val="0"/>
        <w:spacing w:after="0" w:line="240" w:lineRule="auto"/>
        <w:ind w:firstLine="567"/>
        <w:contextualSpacing/>
        <w:jc w:val="both"/>
        <w:rPr>
          <w:rFonts w:ascii="Times New Roman" w:hAnsi="Times New Roman"/>
          <w:color w:val="auto"/>
          <w:sz w:val="24"/>
        </w:rPr>
      </w:pPr>
      <w:r w:rsidRPr="0063170E">
        <w:rPr>
          <w:rFonts w:ascii="Times New Roman" w:hAnsi="Times New Roman"/>
          <w:sz w:val="24"/>
        </w:rPr>
        <w:t xml:space="preserve">В целях информирования жителей о работе органов местного самоуправления, изменениях законодательства совместно с федеральными и областными структурами проводились выездные встречи с жителями на территории всех населённых пунктов. В </w:t>
      </w:r>
      <w:r w:rsidRPr="0063170E">
        <w:rPr>
          <w:rFonts w:ascii="Times New Roman" w:hAnsi="Times New Roman"/>
          <w:color w:val="auto"/>
          <w:sz w:val="24"/>
        </w:rPr>
        <w:t>течение 2024 года главой и специалистами округа проведено 14 встреч с населением, 11 сходов граждан и 3 собрания, в них приняли участие   649 жителей муниципалитета.</w:t>
      </w:r>
    </w:p>
    <w:p w:rsidR="0063170E" w:rsidRPr="0063170E" w:rsidRDefault="0063170E" w:rsidP="0063170E">
      <w:pPr>
        <w:widowControl w:val="0"/>
        <w:spacing w:after="0" w:line="240" w:lineRule="auto"/>
        <w:ind w:firstLine="567"/>
        <w:contextualSpacing/>
        <w:jc w:val="both"/>
        <w:rPr>
          <w:rFonts w:ascii="Times New Roman" w:hAnsi="Times New Roman"/>
          <w:sz w:val="24"/>
        </w:rPr>
      </w:pPr>
      <w:r w:rsidRPr="0063170E">
        <w:rPr>
          <w:rFonts w:ascii="Times New Roman" w:hAnsi="Times New Roman"/>
          <w:sz w:val="24"/>
        </w:rPr>
        <w:t>Правовые акты администрации округа, решения Думы Лебяжского муниципального округа публикуются на официальном сайте в сети «Интернет» Лебяжского района Кировской области.</w:t>
      </w:r>
    </w:p>
    <w:p w:rsidR="00BF2E1D" w:rsidRPr="00342C93" w:rsidRDefault="00BF2E1D">
      <w:pPr>
        <w:spacing w:after="0" w:line="240" w:lineRule="auto"/>
        <w:ind w:firstLine="567"/>
        <w:jc w:val="center"/>
        <w:rPr>
          <w:rFonts w:ascii="Times New Roman" w:hAnsi="Times New Roman"/>
          <w:b/>
          <w:i/>
          <w:sz w:val="24"/>
        </w:rPr>
      </w:pPr>
    </w:p>
    <w:p w:rsidR="00BF2E1D" w:rsidRPr="00342C93" w:rsidRDefault="00F66594" w:rsidP="001C30C1">
      <w:pPr>
        <w:spacing w:after="0" w:line="240" w:lineRule="auto"/>
        <w:ind w:firstLine="567"/>
        <w:jc w:val="center"/>
        <w:rPr>
          <w:rFonts w:ascii="Times New Roman" w:hAnsi="Times New Roman"/>
          <w:b/>
          <w:i/>
          <w:sz w:val="28"/>
        </w:rPr>
      </w:pPr>
      <w:r w:rsidRPr="00342C93">
        <w:rPr>
          <w:rFonts w:ascii="Times New Roman" w:hAnsi="Times New Roman"/>
          <w:b/>
          <w:i/>
          <w:sz w:val="28"/>
        </w:rPr>
        <w:t>3. Работа с обращениями граждан, личный прием граждан</w:t>
      </w:r>
    </w:p>
    <w:p w:rsidR="00482188" w:rsidRPr="00482188" w:rsidRDefault="00BC6511" w:rsidP="00482188">
      <w:pPr>
        <w:tabs>
          <w:tab w:val="left" w:pos="567"/>
        </w:tabs>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w:t>
      </w:r>
      <w:r w:rsidR="00482188" w:rsidRPr="00482188">
        <w:rPr>
          <w:rFonts w:ascii="Times New Roman" w:hAnsi="Times New Roman"/>
          <w:color w:val="auto"/>
          <w:sz w:val="24"/>
          <w:szCs w:val="24"/>
          <w:lang w:eastAsia="zh-CN"/>
        </w:rPr>
        <w:t>В 2024 году в Администрацию Лебяжского района от граждан поступило 91 письменное обраще</w:t>
      </w:r>
      <w:r w:rsidR="00482188">
        <w:rPr>
          <w:rFonts w:ascii="Times New Roman" w:hAnsi="Times New Roman"/>
          <w:color w:val="auto"/>
          <w:sz w:val="24"/>
          <w:szCs w:val="24"/>
          <w:lang w:eastAsia="zh-CN"/>
        </w:rPr>
        <w:t>ние (в   2023 году -  111).</w:t>
      </w:r>
      <w:r w:rsidR="00482188" w:rsidRPr="00482188">
        <w:rPr>
          <w:rFonts w:ascii="Times New Roman" w:hAnsi="Times New Roman"/>
          <w:color w:val="auto"/>
          <w:sz w:val="24"/>
          <w:szCs w:val="24"/>
          <w:lang w:eastAsia="zh-CN"/>
        </w:rPr>
        <w:t xml:space="preserve"> Все обращения граждан были своевременно рассмотрены сотрудниками администрации, большая часть – с выездом на место.  Заявителям даны ответы, </w:t>
      </w:r>
      <w:r w:rsidR="00482188" w:rsidRPr="00482188">
        <w:rPr>
          <w:rFonts w:ascii="Times New Roman" w:hAnsi="Times New Roman"/>
          <w:color w:val="auto"/>
          <w:sz w:val="24"/>
          <w:szCs w:val="24"/>
          <w:lang w:eastAsia="zh-CN"/>
        </w:rPr>
        <w:lastRenderedPageBreak/>
        <w:t xml:space="preserve">содержащие разъяснения. Часть заявлений удовлетворена. Обращения, рассмотренные с нарушением сроков, установленных законодательством, отсутствуют.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Анализ обращений граждан показал, что значительная часть обращений в 2024 году (27)    содержала просьбы дать разрешение на уборку деревьев в населенных пунктах. Все заявления рассматривались с выездом на место специалистов, ответы давались после оценки состояния зеленых насаждений. Несколько заявлений было признано необоснованными, по ним был дан отказ.</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 xml:space="preserve">14 обращений содержали просьбы о проведении ремонта и предоставлении жилья по договорам социального найма (даны разъяснения, запрошены необходимые документы, часть удовлетворена);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13 заявлений содержали просьбы (предложения) по ремонту и содержанию дорог. Даны ответы с разъяснениями, информация принята к сведению, большинство заявлений было принято в работу и удовлетворено;</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6 заявлений касались   пользования муниципальным имуществом, земельными участками (даны разъяснения);</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 xml:space="preserve">6 обращений касались вопросов благоустройства (в т.ч. уличное освещение). Все обращения рассмотрены с выездом на место, удовлетворены;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 xml:space="preserve">4 обращения содержали просьбы принять меры к соседям, с нарушителями проведена разъяснительная работа, 2 обращения переданы в полицию.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 xml:space="preserve">4 обращения касались водоснабжения населенных пунктов (удовлетворены);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 xml:space="preserve">2 обращения содержали жалобы на порядок назначения, перерасчета доплаты к пенсии (даны разъяснения); </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1 обращение содержало жалобу на водоотведение (передано в МУП «Коммунсервис»); 1 – на холод в квартирах; 1 – на перебои с электроснабжением (переданы в ресурсоснабжающие организации);</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13 обращений   отнесены к категории «прочие», заявителям даны ответы.</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Из всех вышеперечисленных обращений 8 поступили через платформу обратной связи.</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Обращений граждан, содержащих информацию о коррупционных проявлениях в администрации Лебяжского муниципального округа, в 2024 году    не поступало.</w:t>
      </w:r>
    </w:p>
    <w:p w:rsidR="00BF2E1D" w:rsidRDefault="00482188" w:rsidP="00482188">
      <w:pPr>
        <w:tabs>
          <w:tab w:val="left" w:pos="567"/>
        </w:tabs>
        <w:suppressAutoHyphens/>
        <w:spacing w:after="0" w:line="240" w:lineRule="auto"/>
        <w:jc w:val="both"/>
        <w:rPr>
          <w:rFonts w:ascii="Times New Roman" w:hAnsi="Times New Roman"/>
          <w:color w:val="auto"/>
          <w:sz w:val="24"/>
          <w:szCs w:val="24"/>
          <w:lang w:eastAsia="zh-CN"/>
        </w:rPr>
      </w:pPr>
      <w:r w:rsidRPr="00482188">
        <w:rPr>
          <w:rFonts w:ascii="Times New Roman" w:hAnsi="Times New Roman"/>
          <w:color w:val="auto"/>
          <w:sz w:val="24"/>
          <w:szCs w:val="24"/>
          <w:lang w:eastAsia="zh-CN"/>
        </w:rPr>
        <w:t xml:space="preserve">       </w:t>
      </w:r>
      <w:r>
        <w:rPr>
          <w:rFonts w:ascii="Times New Roman" w:hAnsi="Times New Roman"/>
          <w:color w:val="auto"/>
          <w:sz w:val="24"/>
          <w:szCs w:val="24"/>
          <w:lang w:eastAsia="zh-CN"/>
        </w:rPr>
        <w:t xml:space="preserve">  </w:t>
      </w:r>
      <w:r w:rsidRPr="00482188">
        <w:rPr>
          <w:rFonts w:ascii="Times New Roman" w:hAnsi="Times New Roman"/>
          <w:color w:val="auto"/>
          <w:sz w:val="24"/>
          <w:szCs w:val="24"/>
          <w:lang w:eastAsia="zh-CN"/>
        </w:rPr>
        <w:t>У граждан имеется возможность подать заявление в администрацию муниципального округа в электронной форме на официальном сайте Лебяжского района. В разделе «Обратная связь» дана контактная информация для направления сообщений о фактах коррупции в органах местного самоуправления Лебяжского района.</w:t>
      </w:r>
    </w:p>
    <w:p w:rsidR="00482188" w:rsidRPr="00482188" w:rsidRDefault="00482188" w:rsidP="00482188">
      <w:pPr>
        <w:tabs>
          <w:tab w:val="left" w:pos="567"/>
        </w:tabs>
        <w:suppressAutoHyphens/>
        <w:spacing w:after="0" w:line="240" w:lineRule="auto"/>
        <w:jc w:val="both"/>
        <w:rPr>
          <w:rFonts w:ascii="Times New Roman" w:hAnsi="Times New Roman"/>
          <w:color w:val="auto"/>
          <w:sz w:val="24"/>
          <w:szCs w:val="24"/>
          <w:lang w:eastAsia="zh-CN"/>
        </w:rPr>
      </w:pPr>
    </w:p>
    <w:p w:rsidR="00BF2E1D" w:rsidRPr="00342C93" w:rsidRDefault="00F66594" w:rsidP="00A43A3B">
      <w:pPr>
        <w:spacing w:after="0" w:line="240" w:lineRule="auto"/>
        <w:ind w:firstLine="567"/>
        <w:jc w:val="center"/>
        <w:rPr>
          <w:rFonts w:ascii="Times New Roman" w:hAnsi="Times New Roman"/>
          <w:b/>
          <w:i/>
          <w:sz w:val="28"/>
        </w:rPr>
      </w:pPr>
      <w:r w:rsidRPr="00342C93">
        <w:rPr>
          <w:rFonts w:ascii="Times New Roman" w:hAnsi="Times New Roman"/>
          <w:b/>
          <w:i/>
          <w:sz w:val="28"/>
        </w:rPr>
        <w:t>4. Осуществление правотворческой инициативы</w:t>
      </w:r>
    </w:p>
    <w:p w:rsidR="00482188" w:rsidRPr="00342C93" w:rsidRDefault="00482188" w:rsidP="001A6BEF">
      <w:pPr>
        <w:widowControl w:val="0"/>
        <w:spacing w:after="0" w:line="240" w:lineRule="auto"/>
        <w:ind w:firstLine="567"/>
        <w:contextualSpacing/>
        <w:jc w:val="both"/>
        <w:rPr>
          <w:rFonts w:ascii="Times New Roman" w:hAnsi="Times New Roman"/>
          <w:sz w:val="24"/>
        </w:rPr>
      </w:pPr>
      <w:r w:rsidRPr="00482188">
        <w:rPr>
          <w:rFonts w:ascii="Times New Roman" w:hAnsi="Times New Roman"/>
          <w:sz w:val="24"/>
        </w:rPr>
        <w:t>Депутаты Думы округа, глава округа в 2024 году с правотворческой инициативой в Законодательное Собрание области не выходили.</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РАЗДЕЛ II</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ДЕЯТЕЛЬНОСТЬ ГЛАВЫ МУНИЦИПАЛЬНОГО ОКРУГА ПО РЕШЕНИЮ ВОПРОСОВ, ПОСТАВЛЕННЫХ ПЕРЕД ГЛАВОЙ МУНИЦИПАЛЬНОГО ОКРУГА ДУМОЙ МУНИЦИПАЛЬНОГО ОКРУГА, ДОСТИГНУТЫЕ РЕЗУЛЬТАТЫ</w:t>
      </w:r>
    </w:p>
    <w:p w:rsidR="00896877" w:rsidRPr="00342C93" w:rsidRDefault="00896877" w:rsidP="00896877">
      <w:pPr>
        <w:widowControl w:val="0"/>
        <w:autoSpaceDN w:val="0"/>
        <w:adjustRightInd w:val="0"/>
        <w:spacing w:after="0" w:line="240" w:lineRule="auto"/>
        <w:ind w:firstLine="567"/>
        <w:jc w:val="both"/>
        <w:rPr>
          <w:rFonts w:ascii="Times New Roman" w:hAnsi="Times New Roman"/>
          <w:color w:val="auto"/>
          <w:sz w:val="24"/>
          <w:szCs w:val="24"/>
        </w:rPr>
      </w:pPr>
      <w:r w:rsidRPr="00342C93">
        <w:rPr>
          <w:rFonts w:ascii="Times New Roman" w:hAnsi="Times New Roman"/>
          <w:color w:val="auto"/>
          <w:sz w:val="24"/>
          <w:szCs w:val="24"/>
        </w:rPr>
        <w:t xml:space="preserve">В течение прошлого года председатель Думы поставил на контроль 31 вопрос местного значения, в том числе, перед депутатами поставлен 1 вопрос, перед председателем КСК – 1, </w:t>
      </w:r>
      <w:r w:rsidRPr="00342C93">
        <w:rPr>
          <w:rFonts w:ascii="Times New Roman" w:hAnsi="Times New Roman"/>
          <w:b/>
          <w:color w:val="auto"/>
          <w:sz w:val="24"/>
          <w:szCs w:val="24"/>
        </w:rPr>
        <w:t>перед главой округа поставлено и исполнено 29 вопросов</w:t>
      </w:r>
      <w:r w:rsidRPr="00342C93">
        <w:rPr>
          <w:rFonts w:ascii="Times New Roman" w:hAnsi="Times New Roman"/>
          <w:color w:val="auto"/>
          <w:sz w:val="24"/>
          <w:szCs w:val="24"/>
        </w:rPr>
        <w:t>, в том числе по категориям:</w:t>
      </w:r>
    </w:p>
    <w:p w:rsidR="00896877" w:rsidRPr="00342C93" w:rsidRDefault="00896877" w:rsidP="00896877">
      <w:pPr>
        <w:widowControl w:val="0"/>
        <w:autoSpaceDN w:val="0"/>
        <w:adjustRightInd w:val="0"/>
        <w:spacing w:after="0" w:line="240" w:lineRule="auto"/>
        <w:ind w:firstLine="708"/>
        <w:jc w:val="right"/>
        <w:rPr>
          <w:rFonts w:ascii="Times New Roman" w:hAnsi="Times New Roman"/>
          <w:color w:val="auto"/>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4"/>
        <w:gridCol w:w="4369"/>
      </w:tblGrid>
      <w:tr w:rsidR="00896877" w:rsidRPr="00342C93" w:rsidTr="00896877">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center"/>
              <w:rPr>
                <w:rFonts w:ascii="Times New Roman" w:hAnsi="Times New Roman"/>
                <w:b/>
                <w:color w:val="auto"/>
                <w:sz w:val="24"/>
                <w:szCs w:val="28"/>
                <w:lang w:eastAsia="en-US"/>
              </w:rPr>
            </w:pPr>
            <w:r w:rsidRPr="00342C93">
              <w:rPr>
                <w:rFonts w:ascii="Times New Roman" w:hAnsi="Times New Roman"/>
                <w:b/>
                <w:color w:val="auto"/>
                <w:sz w:val="24"/>
                <w:szCs w:val="28"/>
                <w:lang w:eastAsia="en-US"/>
              </w:rPr>
              <w:t>Категория вопроса</w:t>
            </w:r>
          </w:p>
        </w:tc>
        <w:tc>
          <w:tcPr>
            <w:tcW w:w="4369"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jc w:val="center"/>
              <w:rPr>
                <w:rFonts w:ascii="Times New Roman" w:hAnsi="Times New Roman"/>
                <w:b/>
                <w:color w:val="auto"/>
                <w:sz w:val="24"/>
                <w:szCs w:val="28"/>
                <w:lang w:eastAsia="en-US"/>
              </w:rPr>
            </w:pPr>
            <w:r w:rsidRPr="00342C93">
              <w:rPr>
                <w:rFonts w:ascii="Times New Roman" w:hAnsi="Times New Roman"/>
                <w:b/>
                <w:color w:val="auto"/>
                <w:sz w:val="24"/>
                <w:szCs w:val="28"/>
                <w:lang w:eastAsia="en-US"/>
              </w:rPr>
              <w:t xml:space="preserve">Количество </w:t>
            </w:r>
          </w:p>
        </w:tc>
      </w:tr>
      <w:tr w:rsidR="0063170E" w:rsidRPr="00342C93" w:rsidTr="00896877">
        <w:trPr>
          <w:trHeight w:val="275"/>
        </w:trPr>
        <w:tc>
          <w:tcPr>
            <w:tcW w:w="5804"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rPr>
                <w:rFonts w:ascii="Times New Roman" w:hAnsi="Times New Roman"/>
                <w:sz w:val="24"/>
                <w:szCs w:val="28"/>
              </w:rPr>
            </w:pPr>
            <w:r>
              <w:rPr>
                <w:rFonts w:ascii="Times New Roman" w:hAnsi="Times New Roman"/>
                <w:sz w:val="24"/>
                <w:szCs w:val="28"/>
              </w:rPr>
              <w:t>Рекомендации</w:t>
            </w:r>
          </w:p>
        </w:tc>
        <w:tc>
          <w:tcPr>
            <w:tcW w:w="4369"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jc w:val="center"/>
              <w:rPr>
                <w:rFonts w:ascii="Times New Roman" w:hAnsi="Times New Roman"/>
                <w:sz w:val="24"/>
                <w:szCs w:val="28"/>
              </w:rPr>
            </w:pPr>
            <w:r>
              <w:rPr>
                <w:rFonts w:ascii="Times New Roman" w:hAnsi="Times New Roman"/>
                <w:sz w:val="24"/>
                <w:szCs w:val="28"/>
              </w:rPr>
              <w:t>5</w:t>
            </w:r>
          </w:p>
        </w:tc>
      </w:tr>
      <w:tr w:rsidR="0063170E" w:rsidRPr="00342C93" w:rsidTr="00896877">
        <w:tc>
          <w:tcPr>
            <w:tcW w:w="5804"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jc w:val="both"/>
              <w:rPr>
                <w:rFonts w:ascii="Times New Roman" w:hAnsi="Times New Roman"/>
                <w:sz w:val="24"/>
                <w:szCs w:val="28"/>
              </w:rPr>
            </w:pPr>
            <w:r>
              <w:rPr>
                <w:rFonts w:ascii="Times New Roman" w:hAnsi="Times New Roman"/>
                <w:sz w:val="24"/>
                <w:szCs w:val="28"/>
              </w:rPr>
              <w:t>Дорожная деятельность</w:t>
            </w:r>
          </w:p>
        </w:tc>
        <w:tc>
          <w:tcPr>
            <w:tcW w:w="4369" w:type="dxa"/>
            <w:tcBorders>
              <w:top w:val="single" w:sz="4" w:space="0" w:color="auto"/>
              <w:left w:val="single" w:sz="4" w:space="0" w:color="auto"/>
              <w:bottom w:val="single" w:sz="4" w:space="0" w:color="auto"/>
              <w:right w:val="single" w:sz="4" w:space="0" w:color="auto"/>
            </w:tcBorders>
            <w:hideMark/>
          </w:tcPr>
          <w:p w:rsidR="0063170E" w:rsidRDefault="0063170E" w:rsidP="0063170E">
            <w:pPr>
              <w:widowControl w:val="0"/>
              <w:autoSpaceDN w:val="0"/>
              <w:adjustRightInd w:val="0"/>
              <w:spacing w:after="0" w:line="252" w:lineRule="auto"/>
              <w:jc w:val="center"/>
              <w:rPr>
                <w:rFonts w:ascii="Times New Roman" w:hAnsi="Times New Roman"/>
                <w:sz w:val="24"/>
                <w:szCs w:val="28"/>
              </w:rPr>
            </w:pPr>
            <w:r>
              <w:rPr>
                <w:rFonts w:ascii="Times New Roman" w:hAnsi="Times New Roman"/>
                <w:sz w:val="24"/>
                <w:szCs w:val="28"/>
              </w:rPr>
              <w:t>0</w:t>
            </w:r>
          </w:p>
        </w:tc>
      </w:tr>
      <w:tr w:rsidR="0063170E" w:rsidRPr="00342C93" w:rsidTr="00896877">
        <w:tc>
          <w:tcPr>
            <w:tcW w:w="5804"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jc w:val="both"/>
              <w:rPr>
                <w:rFonts w:ascii="Times New Roman" w:hAnsi="Times New Roman"/>
                <w:sz w:val="24"/>
                <w:szCs w:val="28"/>
              </w:rPr>
            </w:pPr>
            <w:r>
              <w:rPr>
                <w:rFonts w:ascii="Times New Roman" w:hAnsi="Times New Roman"/>
                <w:sz w:val="24"/>
                <w:szCs w:val="28"/>
              </w:rPr>
              <w:t>Бюджет МО</w:t>
            </w:r>
          </w:p>
        </w:tc>
        <w:tc>
          <w:tcPr>
            <w:tcW w:w="4369" w:type="dxa"/>
            <w:tcBorders>
              <w:top w:val="single" w:sz="4" w:space="0" w:color="auto"/>
              <w:left w:val="single" w:sz="4" w:space="0" w:color="auto"/>
              <w:bottom w:val="single" w:sz="4" w:space="0" w:color="auto"/>
              <w:right w:val="single" w:sz="4" w:space="0" w:color="auto"/>
            </w:tcBorders>
            <w:hideMark/>
          </w:tcPr>
          <w:p w:rsidR="0063170E" w:rsidRDefault="0063170E" w:rsidP="0063170E">
            <w:pPr>
              <w:widowControl w:val="0"/>
              <w:autoSpaceDN w:val="0"/>
              <w:adjustRightInd w:val="0"/>
              <w:spacing w:after="0" w:line="252" w:lineRule="auto"/>
              <w:jc w:val="center"/>
              <w:rPr>
                <w:rFonts w:ascii="Times New Roman" w:hAnsi="Times New Roman"/>
                <w:sz w:val="24"/>
                <w:szCs w:val="28"/>
              </w:rPr>
            </w:pPr>
            <w:r>
              <w:rPr>
                <w:rFonts w:ascii="Times New Roman" w:hAnsi="Times New Roman"/>
                <w:sz w:val="24"/>
                <w:szCs w:val="28"/>
              </w:rPr>
              <w:t>0</w:t>
            </w:r>
          </w:p>
        </w:tc>
      </w:tr>
      <w:tr w:rsidR="0063170E" w:rsidRPr="00342C93" w:rsidTr="00896877">
        <w:tc>
          <w:tcPr>
            <w:tcW w:w="5804"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rPr>
                <w:rFonts w:ascii="Times New Roman" w:hAnsi="Times New Roman"/>
                <w:sz w:val="24"/>
                <w:szCs w:val="28"/>
              </w:rPr>
            </w:pPr>
            <w:r>
              <w:rPr>
                <w:rFonts w:ascii="Times New Roman" w:hAnsi="Times New Roman"/>
                <w:sz w:val="24"/>
                <w:szCs w:val="28"/>
              </w:rPr>
              <w:t xml:space="preserve">Разработка НПА и внесение в них изменений </w:t>
            </w:r>
          </w:p>
        </w:tc>
        <w:tc>
          <w:tcPr>
            <w:tcW w:w="4369" w:type="dxa"/>
            <w:tcBorders>
              <w:top w:val="single" w:sz="4" w:space="0" w:color="auto"/>
              <w:left w:val="single" w:sz="4" w:space="0" w:color="auto"/>
              <w:bottom w:val="single" w:sz="4" w:space="0" w:color="auto"/>
              <w:right w:val="single" w:sz="4" w:space="0" w:color="auto"/>
            </w:tcBorders>
            <w:hideMark/>
          </w:tcPr>
          <w:p w:rsidR="0063170E" w:rsidRDefault="0063170E" w:rsidP="0063170E">
            <w:pPr>
              <w:widowControl w:val="0"/>
              <w:autoSpaceDN w:val="0"/>
              <w:adjustRightInd w:val="0"/>
              <w:spacing w:after="0" w:line="252" w:lineRule="auto"/>
              <w:jc w:val="center"/>
              <w:rPr>
                <w:rFonts w:ascii="Times New Roman" w:hAnsi="Times New Roman"/>
                <w:sz w:val="24"/>
                <w:szCs w:val="28"/>
              </w:rPr>
            </w:pPr>
            <w:r>
              <w:rPr>
                <w:rFonts w:ascii="Times New Roman" w:hAnsi="Times New Roman"/>
                <w:sz w:val="24"/>
                <w:szCs w:val="28"/>
              </w:rPr>
              <w:t>1</w:t>
            </w:r>
          </w:p>
        </w:tc>
      </w:tr>
      <w:tr w:rsidR="0063170E" w:rsidRPr="00342C93" w:rsidTr="00896877">
        <w:trPr>
          <w:trHeight w:val="193"/>
        </w:trPr>
        <w:tc>
          <w:tcPr>
            <w:tcW w:w="5804" w:type="dxa"/>
            <w:tcBorders>
              <w:top w:val="single" w:sz="4" w:space="0" w:color="auto"/>
              <w:left w:val="single" w:sz="4" w:space="0" w:color="auto"/>
              <w:bottom w:val="single" w:sz="4" w:space="0" w:color="auto"/>
              <w:right w:val="single" w:sz="4" w:space="0" w:color="auto"/>
            </w:tcBorders>
            <w:hideMark/>
          </w:tcPr>
          <w:p w:rsidR="0063170E" w:rsidRDefault="0063170E" w:rsidP="0063170E">
            <w:pPr>
              <w:widowControl w:val="0"/>
              <w:autoSpaceDN w:val="0"/>
              <w:adjustRightInd w:val="0"/>
              <w:spacing w:after="0" w:line="252" w:lineRule="auto"/>
              <w:rPr>
                <w:rFonts w:ascii="Times New Roman" w:hAnsi="Times New Roman"/>
                <w:sz w:val="24"/>
                <w:szCs w:val="28"/>
              </w:rPr>
            </w:pPr>
            <w:r>
              <w:rPr>
                <w:rFonts w:ascii="Times New Roman" w:hAnsi="Times New Roman"/>
                <w:sz w:val="24"/>
                <w:szCs w:val="28"/>
              </w:rPr>
              <w:lastRenderedPageBreak/>
              <w:t>Иное</w:t>
            </w:r>
          </w:p>
        </w:tc>
        <w:tc>
          <w:tcPr>
            <w:tcW w:w="4369" w:type="dxa"/>
            <w:tcBorders>
              <w:top w:val="single" w:sz="4" w:space="0" w:color="auto"/>
              <w:left w:val="single" w:sz="4" w:space="0" w:color="auto"/>
              <w:bottom w:val="single" w:sz="4" w:space="0" w:color="auto"/>
              <w:right w:val="single" w:sz="4" w:space="0" w:color="auto"/>
            </w:tcBorders>
          </w:tcPr>
          <w:p w:rsidR="0063170E" w:rsidRDefault="0063170E" w:rsidP="0063170E">
            <w:pPr>
              <w:widowControl w:val="0"/>
              <w:autoSpaceDN w:val="0"/>
              <w:adjustRightInd w:val="0"/>
              <w:spacing w:after="0" w:line="252" w:lineRule="auto"/>
              <w:jc w:val="center"/>
              <w:rPr>
                <w:rFonts w:ascii="Times New Roman" w:hAnsi="Times New Roman"/>
                <w:sz w:val="24"/>
                <w:szCs w:val="28"/>
              </w:rPr>
            </w:pPr>
            <w:r>
              <w:rPr>
                <w:rFonts w:ascii="Times New Roman" w:hAnsi="Times New Roman"/>
                <w:sz w:val="24"/>
                <w:szCs w:val="28"/>
              </w:rPr>
              <w:t>0</w:t>
            </w:r>
          </w:p>
        </w:tc>
      </w:tr>
    </w:tbl>
    <w:p w:rsidR="0063170E" w:rsidRPr="0063170E" w:rsidRDefault="00896877" w:rsidP="0063170E">
      <w:pPr>
        <w:widowControl w:val="0"/>
        <w:tabs>
          <w:tab w:val="left" w:pos="567"/>
        </w:tabs>
        <w:autoSpaceDN w:val="0"/>
        <w:adjustRightInd w:val="0"/>
        <w:spacing w:after="0"/>
        <w:rPr>
          <w:rFonts w:ascii="Times New Roman" w:hAnsi="Times New Roman"/>
          <w:color w:val="auto"/>
          <w:sz w:val="24"/>
          <w:szCs w:val="24"/>
        </w:rPr>
      </w:pPr>
      <w:r w:rsidRPr="00342C93">
        <w:rPr>
          <w:rFonts w:ascii="Times New Roman" w:hAnsi="Times New Roman"/>
          <w:color w:val="auto"/>
          <w:sz w:val="28"/>
          <w:szCs w:val="28"/>
        </w:rPr>
        <w:t xml:space="preserve">        </w:t>
      </w:r>
      <w:r w:rsidR="0063170E" w:rsidRPr="0063170E">
        <w:rPr>
          <w:rFonts w:ascii="Times New Roman" w:hAnsi="Times New Roman"/>
          <w:color w:val="auto"/>
          <w:sz w:val="24"/>
          <w:szCs w:val="24"/>
        </w:rPr>
        <w:t>Совместными усилиями удалось достигнуть следующих результатов:</w:t>
      </w:r>
    </w:p>
    <w:p w:rsidR="0063170E" w:rsidRPr="0063170E" w:rsidRDefault="0063170E" w:rsidP="0063170E">
      <w:pPr>
        <w:widowControl w:val="0"/>
        <w:autoSpaceDN w:val="0"/>
        <w:adjustRightInd w:val="0"/>
        <w:spacing w:after="0"/>
        <w:jc w:val="both"/>
        <w:rPr>
          <w:rFonts w:ascii="Times New Roman" w:hAnsi="Times New Roman"/>
          <w:color w:val="auto"/>
          <w:sz w:val="24"/>
          <w:szCs w:val="24"/>
        </w:rPr>
      </w:pPr>
      <w:r w:rsidRPr="0063170E">
        <w:rPr>
          <w:rFonts w:ascii="Times New Roman" w:hAnsi="Times New Roman"/>
          <w:color w:val="auto"/>
          <w:sz w:val="24"/>
          <w:szCs w:val="24"/>
        </w:rPr>
        <w:t xml:space="preserve">- разработаны и утверждены 34 решения Думы, регулирующие вопросы местного значения. </w:t>
      </w:r>
    </w:p>
    <w:p w:rsidR="00BF2E1D" w:rsidRPr="00342C93" w:rsidRDefault="00BF2E1D" w:rsidP="0063170E">
      <w:pPr>
        <w:widowControl w:val="0"/>
        <w:tabs>
          <w:tab w:val="left" w:pos="567"/>
        </w:tabs>
        <w:autoSpaceDN w:val="0"/>
        <w:adjustRightInd w:val="0"/>
        <w:spacing w:after="0"/>
        <w:rPr>
          <w:rFonts w:ascii="Times New Roman" w:hAnsi="Times New Roman"/>
          <w:color w:val="auto"/>
          <w:sz w:val="24"/>
          <w:szCs w:val="24"/>
        </w:rPr>
      </w:pP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РАЗДЕЛ III</w:t>
      </w:r>
    </w:p>
    <w:p w:rsidR="00BF2E1D" w:rsidRPr="00342C93" w:rsidRDefault="00F66594" w:rsidP="00F66594">
      <w:pPr>
        <w:spacing w:after="0" w:line="240" w:lineRule="auto"/>
        <w:ind w:firstLine="567"/>
        <w:jc w:val="center"/>
        <w:rPr>
          <w:rFonts w:ascii="Times New Roman" w:hAnsi="Times New Roman"/>
          <w:b/>
          <w:sz w:val="24"/>
        </w:rPr>
      </w:pPr>
      <w:r w:rsidRPr="00342C93">
        <w:rPr>
          <w:rFonts w:ascii="Times New Roman" w:hAnsi="Times New Roman"/>
          <w:b/>
          <w:sz w:val="24"/>
        </w:rPr>
        <w:t>ОСНОВНЫЕ ЦЕЛИ И НАПРАВЛЕНИЯ ДЕЯТЕЛЬНОСТИ НА ПРЕДСТОЯЩИЙ ПЕРИОД</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rsidP="00F5541C">
      <w:pPr>
        <w:widowControl w:val="0"/>
        <w:spacing w:after="0" w:line="240" w:lineRule="auto"/>
        <w:ind w:firstLine="567"/>
        <w:jc w:val="both"/>
        <w:outlineLvl w:val="2"/>
        <w:rPr>
          <w:rFonts w:ascii="Times New Roman" w:hAnsi="Times New Roman"/>
          <w:sz w:val="24"/>
          <w:szCs w:val="24"/>
        </w:rPr>
      </w:pPr>
      <w:r w:rsidRPr="00342C93">
        <w:rPr>
          <w:rFonts w:ascii="Times New Roman" w:hAnsi="Times New Roman"/>
          <w:sz w:val="24"/>
          <w:szCs w:val="24"/>
        </w:rPr>
        <w:t>Основными целями деятельности органов местного самоуправления муниципального округа в цело</w:t>
      </w:r>
      <w:r w:rsidR="00395565">
        <w:rPr>
          <w:rFonts w:ascii="Times New Roman" w:hAnsi="Times New Roman"/>
          <w:sz w:val="24"/>
          <w:szCs w:val="24"/>
        </w:rPr>
        <w:t>м и на предстоящий период – 2025</w:t>
      </w:r>
      <w:r w:rsidR="00F5541C" w:rsidRPr="00342C93">
        <w:rPr>
          <w:rFonts w:ascii="Times New Roman" w:hAnsi="Times New Roman"/>
          <w:sz w:val="24"/>
          <w:szCs w:val="24"/>
        </w:rPr>
        <w:t xml:space="preserve"> год являются </w:t>
      </w:r>
      <w:r w:rsidRPr="00342C93">
        <w:rPr>
          <w:rFonts w:ascii="Times New Roman" w:hAnsi="Times New Roman"/>
          <w:sz w:val="24"/>
          <w:szCs w:val="24"/>
        </w:rPr>
        <w:t>поступательное развитие всех сфер жизнедеятельности на территории округа, улучшение условий жизни граждан, создание благоприятной среды жизнедеятельности населения муниципалитета.</w:t>
      </w:r>
    </w:p>
    <w:p w:rsidR="00BF2E1D" w:rsidRPr="00342C93" w:rsidRDefault="00F66594" w:rsidP="00DD39ED">
      <w:pPr>
        <w:widowControl w:val="0"/>
        <w:spacing w:after="0" w:line="240" w:lineRule="auto"/>
        <w:ind w:firstLine="567"/>
        <w:jc w:val="both"/>
        <w:outlineLvl w:val="2"/>
        <w:rPr>
          <w:rFonts w:ascii="Times New Roman" w:hAnsi="Times New Roman"/>
          <w:sz w:val="24"/>
          <w:szCs w:val="24"/>
        </w:rPr>
      </w:pPr>
      <w:r w:rsidRPr="00342C93">
        <w:rPr>
          <w:rFonts w:ascii="Times New Roman" w:hAnsi="Times New Roman"/>
          <w:sz w:val="24"/>
          <w:szCs w:val="24"/>
        </w:rPr>
        <w:t>Для достижения заявленных целей необходима реализация следующих направлений деятельности:</w:t>
      </w:r>
    </w:p>
    <w:p w:rsidR="00BF2E1D" w:rsidRPr="002D2409" w:rsidRDefault="00F66594"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1. Повышение эффективности и информационной прозрачности деятельности органов местного самоуправления муниципального округа.</w:t>
      </w:r>
    </w:p>
    <w:p w:rsidR="00F5541C" w:rsidRPr="002D2409" w:rsidRDefault="00395565"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2. Обеспечение реализации 2</w:t>
      </w:r>
      <w:r w:rsidR="00F66594" w:rsidRPr="002D2409">
        <w:rPr>
          <w:rFonts w:ascii="Times New Roman" w:hAnsi="Times New Roman"/>
          <w:sz w:val="24"/>
          <w:szCs w:val="24"/>
        </w:rPr>
        <w:t xml:space="preserve"> проектов в рамках Проекта поддержки местны</w:t>
      </w:r>
      <w:r w:rsidR="00F5541C" w:rsidRPr="002D2409">
        <w:rPr>
          <w:rFonts w:ascii="Times New Roman" w:hAnsi="Times New Roman"/>
          <w:sz w:val="24"/>
          <w:szCs w:val="24"/>
        </w:rPr>
        <w:t>х инициатив в Кировской области:</w:t>
      </w:r>
    </w:p>
    <w:p w:rsidR="00395565" w:rsidRPr="002D2409" w:rsidRDefault="00395565" w:rsidP="008063E6">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xml:space="preserve">- </w:t>
      </w:r>
      <w:r w:rsidR="008063E6" w:rsidRPr="002D2409">
        <w:rPr>
          <w:rFonts w:ascii="Times New Roman" w:hAnsi="Times New Roman"/>
          <w:sz w:val="24"/>
          <w:szCs w:val="24"/>
        </w:rPr>
        <w:t>р</w:t>
      </w:r>
      <w:r w:rsidRPr="002D2409">
        <w:rPr>
          <w:rFonts w:ascii="Times New Roman" w:hAnsi="Times New Roman"/>
          <w:sz w:val="24"/>
          <w:szCs w:val="24"/>
        </w:rPr>
        <w:t>емонт водопроводов</w:t>
      </w:r>
      <w:r w:rsidR="008063E6" w:rsidRPr="002D2409">
        <w:rPr>
          <w:rFonts w:ascii="Times New Roman" w:hAnsi="Times New Roman"/>
          <w:sz w:val="24"/>
          <w:szCs w:val="24"/>
        </w:rPr>
        <w:t xml:space="preserve"> ул. Строителей, ул. Свободы с. Красное (538,5 тыс.руб.);</w:t>
      </w:r>
    </w:p>
    <w:p w:rsidR="008063E6" w:rsidRPr="002D2409" w:rsidRDefault="008063E6" w:rsidP="008063E6">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ремонт водопроводов ул. Центральная дер. Индыгойка (1389,3 тыс.руб.).</w:t>
      </w:r>
    </w:p>
    <w:p w:rsidR="00F5541C" w:rsidRPr="002D2409" w:rsidRDefault="00F5541C"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3 Д</w:t>
      </w:r>
      <w:r w:rsidR="00DD39ED" w:rsidRPr="002D2409">
        <w:rPr>
          <w:rFonts w:ascii="Times New Roman" w:hAnsi="Times New Roman"/>
          <w:sz w:val="24"/>
          <w:szCs w:val="24"/>
        </w:rPr>
        <w:t xml:space="preserve">альнейшая </w:t>
      </w:r>
      <w:r w:rsidR="00F66594" w:rsidRPr="002D2409">
        <w:rPr>
          <w:rFonts w:ascii="Times New Roman" w:hAnsi="Times New Roman"/>
          <w:sz w:val="24"/>
          <w:szCs w:val="24"/>
        </w:rPr>
        <w:t>работа по проекту инициативного б</w:t>
      </w:r>
      <w:r w:rsidRPr="002D2409">
        <w:rPr>
          <w:rFonts w:ascii="Times New Roman" w:hAnsi="Times New Roman"/>
          <w:sz w:val="24"/>
          <w:szCs w:val="24"/>
        </w:rPr>
        <w:t>юджетирования</w:t>
      </w:r>
      <w:r w:rsidR="00504B8E" w:rsidRPr="002D2409">
        <w:rPr>
          <w:rFonts w:ascii="Times New Roman" w:hAnsi="Times New Roman"/>
          <w:sz w:val="24"/>
          <w:szCs w:val="24"/>
        </w:rPr>
        <w:t>:</w:t>
      </w:r>
      <w:r w:rsidRPr="002D2409">
        <w:rPr>
          <w:rFonts w:ascii="Times New Roman" w:hAnsi="Times New Roman"/>
          <w:sz w:val="24"/>
          <w:szCs w:val="24"/>
        </w:rPr>
        <w:t xml:space="preserve"> </w:t>
      </w:r>
    </w:p>
    <w:p w:rsidR="00AF5CA3" w:rsidRPr="002D2409" w:rsidRDefault="00AF5CA3" w:rsidP="00AF5CA3">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благоустройство на территории кладбища села Боровково, обустройство подъездных путей к кладбищу села Боровково (150 тыс.руб.)</w:t>
      </w:r>
      <w:r w:rsidR="00504B8E" w:rsidRPr="002D2409">
        <w:rPr>
          <w:rFonts w:ascii="Times New Roman" w:hAnsi="Times New Roman"/>
          <w:sz w:val="24"/>
          <w:szCs w:val="24"/>
        </w:rPr>
        <w:t>.</w:t>
      </w:r>
    </w:p>
    <w:p w:rsidR="008063E6" w:rsidRPr="002D2409" w:rsidRDefault="008063E6" w:rsidP="008063E6">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4. Участие в реализации национального проекта «Инфраструктура для жизни»:</w:t>
      </w:r>
    </w:p>
    <w:p w:rsidR="008063E6" w:rsidRPr="002D2409" w:rsidRDefault="008063E6" w:rsidP="008063E6">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xml:space="preserve">- </w:t>
      </w:r>
      <w:r w:rsidR="00AF5CA3" w:rsidRPr="002D2409">
        <w:rPr>
          <w:rFonts w:ascii="Times New Roman" w:hAnsi="Times New Roman"/>
          <w:sz w:val="24"/>
          <w:szCs w:val="24"/>
        </w:rPr>
        <w:t>о</w:t>
      </w:r>
      <w:r w:rsidRPr="002D2409">
        <w:rPr>
          <w:rFonts w:ascii="Times New Roman" w:hAnsi="Times New Roman"/>
          <w:sz w:val="24"/>
          <w:szCs w:val="24"/>
        </w:rPr>
        <w:t xml:space="preserve">бустройство пешеходной зоны по ул. Комсомольской, от ул. Коммуны до д. 22 (3030,3 </w:t>
      </w:r>
      <w:r w:rsidR="00AF5CA3" w:rsidRPr="002D2409">
        <w:rPr>
          <w:rFonts w:ascii="Times New Roman" w:hAnsi="Times New Roman"/>
          <w:sz w:val="24"/>
          <w:szCs w:val="24"/>
        </w:rPr>
        <w:t>тыс.руб.)</w:t>
      </w:r>
      <w:r w:rsidRPr="002D2409">
        <w:rPr>
          <w:rFonts w:ascii="Times New Roman" w:hAnsi="Times New Roman"/>
          <w:sz w:val="24"/>
          <w:szCs w:val="24"/>
        </w:rPr>
        <w:t>;</w:t>
      </w:r>
    </w:p>
    <w:p w:rsidR="008063E6" w:rsidRPr="002D2409" w:rsidRDefault="008063E6" w:rsidP="00AF5CA3">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xml:space="preserve">- </w:t>
      </w:r>
      <w:r w:rsidR="00AF5CA3" w:rsidRPr="002D2409">
        <w:rPr>
          <w:rFonts w:ascii="Times New Roman" w:hAnsi="Times New Roman"/>
          <w:sz w:val="24"/>
          <w:szCs w:val="24"/>
        </w:rPr>
        <w:t>обустройство уличного освещения в с. Вотское (324,4 тыс.руб.).</w:t>
      </w:r>
    </w:p>
    <w:p w:rsidR="00AF5CA3" w:rsidRPr="002D2409" w:rsidRDefault="00AF5CA3" w:rsidP="00AF5CA3">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xml:space="preserve">5. Празднование Юбилея пгт Лебяжье 420 лет: </w:t>
      </w:r>
    </w:p>
    <w:p w:rsidR="00AF5CA3" w:rsidRPr="002D2409" w:rsidRDefault="00AF5CA3" w:rsidP="00AF5CA3">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обеспечение реализации мероприятий, посвященных празднованию Юбилейных дат муниципальных образований Кировской области (2500 тыс.руб.)</w:t>
      </w:r>
      <w:r w:rsidR="00504B8E" w:rsidRPr="002D2409">
        <w:rPr>
          <w:rFonts w:ascii="Times New Roman" w:hAnsi="Times New Roman"/>
          <w:sz w:val="24"/>
          <w:szCs w:val="24"/>
        </w:rPr>
        <w:t>.</w:t>
      </w:r>
    </w:p>
    <w:p w:rsidR="00504B8E" w:rsidRPr="002D2409" w:rsidRDefault="00504B8E" w:rsidP="00AF5CA3">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6. Реализация проекта "Народный бюджет":</w:t>
      </w:r>
    </w:p>
    <w:p w:rsidR="00504B8E" w:rsidRPr="002D2409" w:rsidRDefault="00504B8E" w:rsidP="00504B8E">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устройство тротуаров по ул.Комарова пгт Лебяжье (4000 тыс.руб.)</w:t>
      </w:r>
    </w:p>
    <w:p w:rsidR="00F5541C" w:rsidRPr="002D2409" w:rsidRDefault="00504B8E"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7</w:t>
      </w:r>
      <w:r w:rsidR="00F5541C" w:rsidRPr="002D2409">
        <w:rPr>
          <w:rFonts w:ascii="Times New Roman" w:hAnsi="Times New Roman"/>
          <w:sz w:val="24"/>
          <w:szCs w:val="24"/>
        </w:rPr>
        <w:t>. П</w:t>
      </w:r>
      <w:r w:rsidR="00DD39ED" w:rsidRPr="002D2409">
        <w:rPr>
          <w:rFonts w:ascii="Times New Roman" w:hAnsi="Times New Roman"/>
          <w:sz w:val="24"/>
          <w:szCs w:val="24"/>
        </w:rPr>
        <w:t xml:space="preserve">родолжение </w:t>
      </w:r>
      <w:r w:rsidR="00F66594" w:rsidRPr="002D2409">
        <w:rPr>
          <w:rFonts w:ascii="Times New Roman" w:hAnsi="Times New Roman"/>
          <w:sz w:val="24"/>
          <w:szCs w:val="24"/>
        </w:rPr>
        <w:t>ра</w:t>
      </w:r>
      <w:r w:rsidR="00DD39ED" w:rsidRPr="002D2409">
        <w:rPr>
          <w:rFonts w:ascii="Times New Roman" w:hAnsi="Times New Roman"/>
          <w:sz w:val="24"/>
          <w:szCs w:val="24"/>
        </w:rPr>
        <w:t>боты</w:t>
      </w:r>
      <w:r w:rsidR="00F66594" w:rsidRPr="002D2409">
        <w:rPr>
          <w:rFonts w:ascii="Times New Roman" w:hAnsi="Times New Roman"/>
          <w:sz w:val="24"/>
          <w:szCs w:val="24"/>
        </w:rPr>
        <w:t xml:space="preserve"> по передаче в собственность о</w:t>
      </w:r>
      <w:r w:rsidR="00DD39ED" w:rsidRPr="002D2409">
        <w:rPr>
          <w:rFonts w:ascii="Times New Roman" w:hAnsi="Times New Roman"/>
          <w:sz w:val="24"/>
          <w:szCs w:val="24"/>
        </w:rPr>
        <w:t>круга земель ОПХ 24 партсъезда</w:t>
      </w:r>
      <w:r w:rsidR="00F5541C" w:rsidRPr="002D2409">
        <w:rPr>
          <w:rFonts w:ascii="Times New Roman" w:hAnsi="Times New Roman"/>
          <w:sz w:val="24"/>
          <w:szCs w:val="24"/>
        </w:rPr>
        <w:t>.</w:t>
      </w:r>
      <w:r w:rsidR="00F66594" w:rsidRPr="002D2409">
        <w:rPr>
          <w:rFonts w:ascii="Times New Roman" w:hAnsi="Times New Roman"/>
          <w:sz w:val="24"/>
          <w:szCs w:val="24"/>
        </w:rPr>
        <w:t xml:space="preserve"> </w:t>
      </w:r>
    </w:p>
    <w:p w:rsidR="00B06A0B" w:rsidRPr="002D2409" w:rsidRDefault="00504B8E"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8</w:t>
      </w:r>
      <w:r w:rsidR="00F5541C" w:rsidRPr="002D2409">
        <w:rPr>
          <w:rFonts w:ascii="Times New Roman" w:hAnsi="Times New Roman"/>
          <w:sz w:val="24"/>
          <w:szCs w:val="24"/>
        </w:rPr>
        <w:t>.</w:t>
      </w:r>
      <w:r w:rsidRPr="002D2409">
        <w:t xml:space="preserve"> </w:t>
      </w:r>
      <w:r w:rsidRPr="002D2409">
        <w:rPr>
          <w:rFonts w:ascii="Times New Roman" w:hAnsi="Times New Roman"/>
          <w:sz w:val="24"/>
          <w:szCs w:val="24"/>
        </w:rPr>
        <w:t>Ремонт дорог в рамках Дорожного миллиарда</w:t>
      </w:r>
      <w:r w:rsidR="00B06A0B" w:rsidRPr="002D2409">
        <w:rPr>
          <w:rFonts w:ascii="Times New Roman" w:hAnsi="Times New Roman"/>
          <w:sz w:val="24"/>
          <w:szCs w:val="24"/>
        </w:rPr>
        <w:t>:</w:t>
      </w:r>
    </w:p>
    <w:p w:rsidR="00B06A0B" w:rsidRPr="002D2409" w:rsidRDefault="00B06A0B" w:rsidP="00B06A0B">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xml:space="preserve">- участок автодороги Лебяжье-Лаж-Кузнецово; </w:t>
      </w:r>
    </w:p>
    <w:p w:rsidR="00B06A0B" w:rsidRPr="002D2409" w:rsidRDefault="00B06A0B" w:rsidP="00B06A0B">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 автодороги</w:t>
      </w:r>
      <w:r w:rsidR="00504B8E" w:rsidRPr="002D2409">
        <w:rPr>
          <w:rFonts w:ascii="Times New Roman" w:hAnsi="Times New Roman"/>
          <w:sz w:val="24"/>
          <w:szCs w:val="24"/>
        </w:rPr>
        <w:t xml:space="preserve"> ул. Советская пгт Лебяжье</w:t>
      </w:r>
      <w:r w:rsidRPr="002D2409">
        <w:rPr>
          <w:rFonts w:ascii="Times New Roman" w:hAnsi="Times New Roman"/>
          <w:sz w:val="24"/>
          <w:szCs w:val="24"/>
        </w:rPr>
        <w:t>;</w:t>
      </w:r>
    </w:p>
    <w:p w:rsidR="00BF2E1D" w:rsidRPr="002D2409" w:rsidRDefault="00504B8E"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9</w:t>
      </w:r>
      <w:r w:rsidR="00B06A0B" w:rsidRPr="002D2409">
        <w:rPr>
          <w:rFonts w:ascii="Times New Roman" w:hAnsi="Times New Roman"/>
          <w:sz w:val="24"/>
          <w:szCs w:val="24"/>
        </w:rPr>
        <w:t>. П</w:t>
      </w:r>
      <w:r w:rsidR="00DD39ED" w:rsidRPr="002D2409">
        <w:rPr>
          <w:rFonts w:ascii="Times New Roman" w:hAnsi="Times New Roman"/>
          <w:sz w:val="24"/>
          <w:szCs w:val="24"/>
        </w:rPr>
        <w:t>родолжение работы</w:t>
      </w:r>
      <w:r w:rsidR="00F66594" w:rsidRPr="002D2409">
        <w:rPr>
          <w:rFonts w:ascii="Times New Roman" w:hAnsi="Times New Roman"/>
          <w:sz w:val="24"/>
          <w:szCs w:val="24"/>
        </w:rPr>
        <w:t xml:space="preserve"> по передаче по концессионному соглашению теплоснабжения и водоснабжения.</w:t>
      </w:r>
    </w:p>
    <w:p w:rsidR="00B06A0B" w:rsidRPr="002D2409" w:rsidRDefault="00504B8E"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10</w:t>
      </w:r>
      <w:r w:rsidR="00B06A0B" w:rsidRPr="002D2409">
        <w:rPr>
          <w:rFonts w:ascii="Times New Roman" w:hAnsi="Times New Roman"/>
          <w:sz w:val="24"/>
          <w:szCs w:val="24"/>
        </w:rPr>
        <w:t>.</w:t>
      </w:r>
      <w:r w:rsidR="00B06A0B" w:rsidRPr="002D2409">
        <w:t xml:space="preserve"> </w:t>
      </w:r>
      <w:r w:rsidR="00B06A0B" w:rsidRPr="002D2409">
        <w:rPr>
          <w:rFonts w:ascii="Times New Roman" w:hAnsi="Times New Roman"/>
          <w:sz w:val="24"/>
          <w:szCs w:val="24"/>
        </w:rPr>
        <w:t>Продолжение работы по борьбе с борщевиком Сосновского, общая площадь земель, обработанных от борщевика составит 2,9 га.</w:t>
      </w:r>
    </w:p>
    <w:p w:rsidR="00B06A0B" w:rsidRDefault="00504B8E" w:rsidP="00DD39ED">
      <w:pPr>
        <w:widowControl w:val="0"/>
        <w:spacing w:after="0" w:line="240" w:lineRule="auto"/>
        <w:jc w:val="both"/>
        <w:outlineLvl w:val="2"/>
        <w:rPr>
          <w:rFonts w:ascii="Times New Roman" w:hAnsi="Times New Roman"/>
          <w:sz w:val="24"/>
          <w:szCs w:val="24"/>
        </w:rPr>
      </w:pPr>
      <w:r w:rsidRPr="002D2409">
        <w:rPr>
          <w:rFonts w:ascii="Times New Roman" w:hAnsi="Times New Roman"/>
          <w:sz w:val="24"/>
          <w:szCs w:val="24"/>
        </w:rPr>
        <w:t>11</w:t>
      </w:r>
      <w:r w:rsidR="00B06A0B" w:rsidRPr="002D2409">
        <w:rPr>
          <w:rFonts w:ascii="Times New Roman" w:hAnsi="Times New Roman"/>
          <w:sz w:val="24"/>
          <w:szCs w:val="24"/>
        </w:rPr>
        <w:t>. Продолжение работы по устройству недостающего</w:t>
      </w:r>
      <w:r w:rsidRPr="002D2409">
        <w:rPr>
          <w:rFonts w:ascii="Times New Roman" w:hAnsi="Times New Roman"/>
          <w:sz w:val="24"/>
          <w:szCs w:val="24"/>
        </w:rPr>
        <w:t xml:space="preserve"> уличного освещения</w:t>
      </w:r>
      <w:r w:rsidR="002D2409" w:rsidRPr="002D2409">
        <w:t xml:space="preserve"> (</w:t>
      </w:r>
      <w:r w:rsidR="002D2409" w:rsidRPr="002D2409">
        <w:rPr>
          <w:rFonts w:ascii="Times New Roman" w:hAnsi="Times New Roman"/>
          <w:sz w:val="24"/>
          <w:szCs w:val="24"/>
        </w:rPr>
        <w:t>с.Вотское, Окунево, Кузнецово, замена светильников Индыгойка).</w:t>
      </w:r>
    </w:p>
    <w:p w:rsidR="00B06A0B" w:rsidRDefault="002D2409"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12</w:t>
      </w:r>
      <w:r w:rsidR="00B06A0B">
        <w:rPr>
          <w:rFonts w:ascii="Times New Roman" w:hAnsi="Times New Roman"/>
          <w:sz w:val="24"/>
          <w:szCs w:val="24"/>
        </w:rPr>
        <w:t xml:space="preserve">. </w:t>
      </w:r>
      <w:r>
        <w:rPr>
          <w:rFonts w:ascii="Times New Roman" w:hAnsi="Times New Roman"/>
          <w:sz w:val="24"/>
          <w:szCs w:val="24"/>
        </w:rPr>
        <w:t>Продолжение работы по разработке</w:t>
      </w:r>
      <w:r w:rsidR="00B06A0B" w:rsidRPr="00B06A0B">
        <w:rPr>
          <w:rFonts w:ascii="Times New Roman" w:hAnsi="Times New Roman"/>
          <w:sz w:val="24"/>
          <w:szCs w:val="24"/>
        </w:rPr>
        <w:t xml:space="preserve"> проектно-сметной документации на рекультивацию полигона ТБО пгт Лебяжье.</w:t>
      </w:r>
    </w:p>
    <w:p w:rsidR="002D2409" w:rsidRDefault="002D2409"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13. Продолжение работы по газификации округа.</w:t>
      </w:r>
    </w:p>
    <w:p w:rsidR="00B06A0B" w:rsidRDefault="002D2409"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14</w:t>
      </w:r>
      <w:r w:rsidR="00504B8E">
        <w:rPr>
          <w:rFonts w:ascii="Times New Roman" w:hAnsi="Times New Roman"/>
          <w:sz w:val="24"/>
          <w:szCs w:val="24"/>
        </w:rPr>
        <w:t>. Предоставление субсидий</w:t>
      </w:r>
      <w:r w:rsidR="00B06A0B" w:rsidRPr="00B06A0B">
        <w:rPr>
          <w:rFonts w:ascii="Times New Roman" w:hAnsi="Times New Roman"/>
          <w:sz w:val="24"/>
          <w:szCs w:val="24"/>
        </w:rPr>
        <w:t xml:space="preserve"> МУП «Коммунсервис»</w:t>
      </w:r>
      <w:r w:rsidR="00B06A0B">
        <w:rPr>
          <w:rFonts w:ascii="Times New Roman" w:hAnsi="Times New Roman"/>
          <w:sz w:val="24"/>
          <w:szCs w:val="24"/>
        </w:rPr>
        <w:t>.</w:t>
      </w:r>
    </w:p>
    <w:p w:rsidR="00F66594" w:rsidRDefault="00F66594" w:rsidP="00F66594">
      <w:pPr>
        <w:spacing w:after="0" w:line="240" w:lineRule="auto"/>
        <w:jc w:val="center"/>
        <w:rPr>
          <w:rFonts w:ascii="Times New Roman" w:hAnsi="Times New Roman"/>
          <w:b/>
          <w:sz w:val="28"/>
        </w:rPr>
      </w:pPr>
    </w:p>
    <w:p w:rsidR="00F66682" w:rsidRDefault="00F66682" w:rsidP="00DD39ED">
      <w:pPr>
        <w:spacing w:after="0" w:line="240" w:lineRule="auto"/>
        <w:jc w:val="center"/>
        <w:rPr>
          <w:rFonts w:ascii="Times New Roman" w:hAnsi="Times New Roman"/>
          <w:b/>
          <w:sz w:val="28"/>
        </w:rPr>
      </w:pPr>
    </w:p>
    <w:p w:rsidR="00F66682" w:rsidRDefault="00F66682" w:rsidP="00DD39ED">
      <w:pPr>
        <w:spacing w:after="0" w:line="240" w:lineRule="auto"/>
        <w:jc w:val="center"/>
        <w:rPr>
          <w:rFonts w:ascii="Times New Roman" w:hAnsi="Times New Roman"/>
          <w:b/>
          <w:sz w:val="28"/>
        </w:rPr>
      </w:pPr>
    </w:p>
    <w:p w:rsidR="00F66682" w:rsidRDefault="00F66682" w:rsidP="00DD39ED">
      <w:pPr>
        <w:spacing w:after="0" w:line="240" w:lineRule="auto"/>
        <w:jc w:val="center"/>
        <w:rPr>
          <w:rFonts w:ascii="Times New Roman" w:hAnsi="Times New Roman"/>
          <w:b/>
          <w:sz w:val="28"/>
        </w:rPr>
      </w:pPr>
    </w:p>
    <w:p w:rsidR="00F66594" w:rsidRDefault="00DD39ED" w:rsidP="00DD39ED">
      <w:pPr>
        <w:spacing w:after="0" w:line="240" w:lineRule="auto"/>
        <w:jc w:val="center"/>
        <w:rPr>
          <w:rFonts w:ascii="Times New Roman" w:hAnsi="Times New Roman"/>
          <w:b/>
          <w:sz w:val="28"/>
        </w:rPr>
      </w:pPr>
      <w:bookmarkStart w:id="0" w:name="_GoBack"/>
      <w:bookmarkEnd w:id="0"/>
      <w:r>
        <w:rPr>
          <w:rFonts w:ascii="Times New Roman" w:hAnsi="Times New Roman"/>
          <w:b/>
          <w:sz w:val="28"/>
        </w:rPr>
        <w:lastRenderedPageBreak/>
        <w:t>ЗАКЛЮЧЕНИЕ</w:t>
      </w:r>
    </w:p>
    <w:p w:rsidR="00BF2E1D" w:rsidRPr="00342C93"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Выражаю благодарность депутатам, руководителям организаций за конструктивное сотрудничество, за понимание задач, стоящих перед округом, и грамотный подход к своим обязанностям.</w:t>
      </w:r>
    </w:p>
    <w:p w:rsidR="00BF2E1D" w:rsidRPr="00342C93"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Отдельное спасибо жителям, кто занимает активную жизненную позицию, участвует в различных сферах жизнедеятельности и оказывает значительную помощь в развитии нашего муниципального образования.</w:t>
      </w:r>
    </w:p>
    <w:p w:rsidR="00BF2E1D" w:rsidRPr="00F66594"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Конечно, не все вопросы еще решены, и жизнь постоянно ставит перед нами все новые и новые задачи. Безусловно, администрация округа видит и недостатки, и упущения в своей работе. С пониманием относясь к критике, делаем соответствующие выводы. Разумеется, хочется сделать больше и лучше, но мы вынуждены работать в условиях реальных возможностей.</w:t>
      </w:r>
    </w:p>
    <w:p w:rsidR="00BF2E1D" w:rsidRDefault="00BF2E1D">
      <w:pPr>
        <w:spacing w:after="0" w:line="240" w:lineRule="auto"/>
        <w:ind w:firstLine="567"/>
        <w:jc w:val="center"/>
        <w:rPr>
          <w:rFonts w:ascii="Times New Roman" w:hAnsi="Times New Roman"/>
          <w:b/>
          <w:sz w:val="24"/>
        </w:rPr>
      </w:pPr>
    </w:p>
    <w:p w:rsidR="00BF2E1D" w:rsidRDefault="00BF2E1D">
      <w:pPr>
        <w:spacing w:after="0" w:line="240" w:lineRule="auto"/>
        <w:ind w:firstLine="567"/>
        <w:jc w:val="center"/>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F66594">
      <w:pPr>
        <w:widowControl w:val="0"/>
        <w:tabs>
          <w:tab w:val="left" w:pos="567"/>
        </w:tabs>
        <w:spacing w:after="0" w:line="240" w:lineRule="auto"/>
        <w:jc w:val="both"/>
        <w:rPr>
          <w:rFonts w:ascii="Times New Roman" w:hAnsi="Times New Roman"/>
          <w:color w:val="00000A"/>
          <w:sz w:val="24"/>
        </w:rPr>
      </w:pPr>
      <w:r>
        <w:rPr>
          <w:rFonts w:ascii="Times New Roman" w:hAnsi="Times New Roman"/>
          <w:color w:val="00000A"/>
          <w:sz w:val="24"/>
        </w:rPr>
        <w:t xml:space="preserve">    </w:t>
      </w:r>
    </w:p>
    <w:p w:rsidR="00BF2E1D" w:rsidRPr="00F66594" w:rsidRDefault="00F66594" w:rsidP="00F66594">
      <w:pPr>
        <w:widowControl w:val="0"/>
        <w:tabs>
          <w:tab w:val="left" w:pos="567"/>
        </w:tabs>
        <w:spacing w:after="0" w:line="240" w:lineRule="auto"/>
        <w:jc w:val="both"/>
        <w:rPr>
          <w:rFonts w:ascii="Times New Roman" w:hAnsi="Times New Roman"/>
          <w:color w:val="00000A"/>
          <w:sz w:val="24"/>
        </w:rPr>
      </w:pPr>
      <w:r>
        <w:rPr>
          <w:rFonts w:ascii="Times New Roman" w:hAnsi="Times New Roman"/>
          <w:color w:val="00000A"/>
          <w:sz w:val="24"/>
        </w:rPr>
        <w:t xml:space="preserve">       </w:t>
      </w:r>
    </w:p>
    <w:sectPr w:rsidR="00BF2E1D" w:rsidRPr="00F66594" w:rsidSect="00261465">
      <w:footerReference w:type="default" r:id="rId8"/>
      <w:pgSz w:w="11906" w:h="16838"/>
      <w:pgMar w:top="567" w:right="707" w:bottom="56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188" w:rsidRDefault="00482188">
      <w:pPr>
        <w:spacing w:after="0" w:line="240" w:lineRule="auto"/>
      </w:pPr>
      <w:r>
        <w:separator/>
      </w:r>
    </w:p>
  </w:endnote>
  <w:endnote w:type="continuationSeparator" w:id="0">
    <w:p w:rsidR="00482188" w:rsidRDefault="00482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084A" w:usb2="00000000" w:usb3="00000000" w:csb0="00000015"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default"/>
  </w:font>
  <w:font w:name="Liberation Sans">
    <w:altName w:val="Arial"/>
    <w:charset w:val="CC"/>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188" w:rsidRDefault="00482188">
    <w:pPr>
      <w:framePr w:wrap="around" w:vAnchor="text" w:hAnchor="margin" w:xAlign="center" w:y="1"/>
    </w:pPr>
    <w:r>
      <w:fldChar w:fldCharType="begin"/>
    </w:r>
    <w:r>
      <w:instrText xml:space="preserve">PAGE </w:instrText>
    </w:r>
    <w:r>
      <w:fldChar w:fldCharType="separate"/>
    </w:r>
    <w:r w:rsidR="00F66682">
      <w:rPr>
        <w:noProof/>
      </w:rPr>
      <w:t>30</w:t>
    </w:r>
    <w:r>
      <w:rPr>
        <w:noProof/>
      </w:rPr>
      <w:fldChar w:fldCharType="end"/>
    </w:r>
  </w:p>
  <w:p w:rsidR="00482188" w:rsidRDefault="00482188">
    <w:pPr>
      <w:pStyle w:val="a3"/>
      <w:jc w:val="center"/>
    </w:pPr>
  </w:p>
  <w:p w:rsidR="00482188" w:rsidRDefault="0048218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188" w:rsidRDefault="00482188">
      <w:pPr>
        <w:spacing w:after="0" w:line="240" w:lineRule="auto"/>
      </w:pPr>
      <w:r>
        <w:separator/>
      </w:r>
    </w:p>
  </w:footnote>
  <w:footnote w:type="continuationSeparator" w:id="0">
    <w:p w:rsidR="00482188" w:rsidRDefault="004821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178FC"/>
    <w:multiLevelType w:val="hybridMultilevel"/>
    <w:tmpl w:val="42AC50AA"/>
    <w:lvl w:ilvl="0" w:tplc="0419000F">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 w15:restartNumberingAfterBreak="0">
    <w:nsid w:val="72C37557"/>
    <w:multiLevelType w:val="multilevel"/>
    <w:tmpl w:val="B18CBC14"/>
    <w:lvl w:ilvl="0">
      <w:start w:val="2"/>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41F0736"/>
    <w:multiLevelType w:val="multilevel"/>
    <w:tmpl w:val="B5BEBD60"/>
    <w:lvl w:ilvl="0">
      <w:start w:val="1"/>
      <w:numFmt w:val="decimal"/>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2E1D"/>
    <w:rsid w:val="000221B7"/>
    <w:rsid w:val="000450E3"/>
    <w:rsid w:val="00047292"/>
    <w:rsid w:val="000522EB"/>
    <w:rsid w:val="000937C2"/>
    <w:rsid w:val="000B2A96"/>
    <w:rsid w:val="000E2FC8"/>
    <w:rsid w:val="000F06F3"/>
    <w:rsid w:val="00124A24"/>
    <w:rsid w:val="001270B4"/>
    <w:rsid w:val="00137E2F"/>
    <w:rsid w:val="0017682C"/>
    <w:rsid w:val="00190581"/>
    <w:rsid w:val="001A6BEF"/>
    <w:rsid w:val="001B357B"/>
    <w:rsid w:val="001C30C1"/>
    <w:rsid w:val="001C56EE"/>
    <w:rsid w:val="001F11E3"/>
    <w:rsid w:val="00251A2B"/>
    <w:rsid w:val="00257743"/>
    <w:rsid w:val="00261465"/>
    <w:rsid w:val="00297FC1"/>
    <w:rsid w:val="002A4F29"/>
    <w:rsid w:val="002C226C"/>
    <w:rsid w:val="002D2409"/>
    <w:rsid w:val="003136D2"/>
    <w:rsid w:val="00323898"/>
    <w:rsid w:val="0032644E"/>
    <w:rsid w:val="003348FE"/>
    <w:rsid w:val="00342C93"/>
    <w:rsid w:val="00360061"/>
    <w:rsid w:val="003624FF"/>
    <w:rsid w:val="003745FE"/>
    <w:rsid w:val="0038093C"/>
    <w:rsid w:val="00381E4D"/>
    <w:rsid w:val="003826FE"/>
    <w:rsid w:val="0038418A"/>
    <w:rsid w:val="00395565"/>
    <w:rsid w:val="003D72F6"/>
    <w:rsid w:val="00407174"/>
    <w:rsid w:val="004243C1"/>
    <w:rsid w:val="00431850"/>
    <w:rsid w:val="00482188"/>
    <w:rsid w:val="004868AB"/>
    <w:rsid w:val="00487D1E"/>
    <w:rsid w:val="004A3FA6"/>
    <w:rsid w:val="004C07C7"/>
    <w:rsid w:val="004C2FE7"/>
    <w:rsid w:val="004F21C0"/>
    <w:rsid w:val="00504B8E"/>
    <w:rsid w:val="00506BF1"/>
    <w:rsid w:val="005210A6"/>
    <w:rsid w:val="00562FBB"/>
    <w:rsid w:val="005A3E66"/>
    <w:rsid w:val="005D4E8B"/>
    <w:rsid w:val="005F26B8"/>
    <w:rsid w:val="005F3FFD"/>
    <w:rsid w:val="0063170E"/>
    <w:rsid w:val="00632ECC"/>
    <w:rsid w:val="0065383F"/>
    <w:rsid w:val="00655B80"/>
    <w:rsid w:val="006577C4"/>
    <w:rsid w:val="00673699"/>
    <w:rsid w:val="00676233"/>
    <w:rsid w:val="006957C3"/>
    <w:rsid w:val="00695F6A"/>
    <w:rsid w:val="006A28C6"/>
    <w:rsid w:val="006A7653"/>
    <w:rsid w:val="006D67FD"/>
    <w:rsid w:val="006F7449"/>
    <w:rsid w:val="00720FF8"/>
    <w:rsid w:val="0072591A"/>
    <w:rsid w:val="0073303B"/>
    <w:rsid w:val="0074118B"/>
    <w:rsid w:val="00742862"/>
    <w:rsid w:val="007457D1"/>
    <w:rsid w:val="007617E5"/>
    <w:rsid w:val="0077286F"/>
    <w:rsid w:val="007943FF"/>
    <w:rsid w:val="007A5905"/>
    <w:rsid w:val="007D4C0C"/>
    <w:rsid w:val="00800837"/>
    <w:rsid w:val="00803E41"/>
    <w:rsid w:val="008062B3"/>
    <w:rsid w:val="008063E6"/>
    <w:rsid w:val="00815FEE"/>
    <w:rsid w:val="0084160E"/>
    <w:rsid w:val="0084300D"/>
    <w:rsid w:val="008471A0"/>
    <w:rsid w:val="00855CBB"/>
    <w:rsid w:val="00862989"/>
    <w:rsid w:val="00864B12"/>
    <w:rsid w:val="0088317F"/>
    <w:rsid w:val="00890820"/>
    <w:rsid w:val="00896877"/>
    <w:rsid w:val="008A78A7"/>
    <w:rsid w:val="008A79AA"/>
    <w:rsid w:val="008B0ED2"/>
    <w:rsid w:val="008C0678"/>
    <w:rsid w:val="008C699C"/>
    <w:rsid w:val="0091522C"/>
    <w:rsid w:val="0092185C"/>
    <w:rsid w:val="00925FDA"/>
    <w:rsid w:val="0093437C"/>
    <w:rsid w:val="00976126"/>
    <w:rsid w:val="0098736D"/>
    <w:rsid w:val="00A016CB"/>
    <w:rsid w:val="00A25A4F"/>
    <w:rsid w:val="00A26A71"/>
    <w:rsid w:val="00A325CF"/>
    <w:rsid w:val="00A336B1"/>
    <w:rsid w:val="00A360BE"/>
    <w:rsid w:val="00A41384"/>
    <w:rsid w:val="00A4228A"/>
    <w:rsid w:val="00A43A3B"/>
    <w:rsid w:val="00A75EE9"/>
    <w:rsid w:val="00A8185E"/>
    <w:rsid w:val="00AB7B28"/>
    <w:rsid w:val="00AB7F25"/>
    <w:rsid w:val="00AC36F0"/>
    <w:rsid w:val="00AF5CA3"/>
    <w:rsid w:val="00B06A0B"/>
    <w:rsid w:val="00B207CF"/>
    <w:rsid w:val="00B20F19"/>
    <w:rsid w:val="00B22E98"/>
    <w:rsid w:val="00B313AE"/>
    <w:rsid w:val="00B61825"/>
    <w:rsid w:val="00B75422"/>
    <w:rsid w:val="00BB6715"/>
    <w:rsid w:val="00BC6511"/>
    <w:rsid w:val="00BE4528"/>
    <w:rsid w:val="00BF2E1D"/>
    <w:rsid w:val="00C06E80"/>
    <w:rsid w:val="00C2480E"/>
    <w:rsid w:val="00C265CA"/>
    <w:rsid w:val="00C5268C"/>
    <w:rsid w:val="00C631B7"/>
    <w:rsid w:val="00C6458F"/>
    <w:rsid w:val="00C71B8E"/>
    <w:rsid w:val="00C75256"/>
    <w:rsid w:val="00C7532F"/>
    <w:rsid w:val="00CA34D1"/>
    <w:rsid w:val="00CA7F39"/>
    <w:rsid w:val="00CB5716"/>
    <w:rsid w:val="00CD4C62"/>
    <w:rsid w:val="00CD5872"/>
    <w:rsid w:val="00CE42F0"/>
    <w:rsid w:val="00CF1C3D"/>
    <w:rsid w:val="00D21993"/>
    <w:rsid w:val="00D23BC5"/>
    <w:rsid w:val="00D3728B"/>
    <w:rsid w:val="00D3731B"/>
    <w:rsid w:val="00D648BD"/>
    <w:rsid w:val="00DC276E"/>
    <w:rsid w:val="00DD2375"/>
    <w:rsid w:val="00DD39ED"/>
    <w:rsid w:val="00DD74B4"/>
    <w:rsid w:val="00DE4563"/>
    <w:rsid w:val="00E047E1"/>
    <w:rsid w:val="00E3356D"/>
    <w:rsid w:val="00E36AE9"/>
    <w:rsid w:val="00E408EA"/>
    <w:rsid w:val="00E4398C"/>
    <w:rsid w:val="00E5129F"/>
    <w:rsid w:val="00E60FAC"/>
    <w:rsid w:val="00EA283F"/>
    <w:rsid w:val="00EB1963"/>
    <w:rsid w:val="00EB566B"/>
    <w:rsid w:val="00EC1FB7"/>
    <w:rsid w:val="00EF3EAC"/>
    <w:rsid w:val="00F156F5"/>
    <w:rsid w:val="00F5541C"/>
    <w:rsid w:val="00F56E5A"/>
    <w:rsid w:val="00F60BB1"/>
    <w:rsid w:val="00F62D08"/>
    <w:rsid w:val="00F66594"/>
    <w:rsid w:val="00F66682"/>
    <w:rsid w:val="00F83B9F"/>
    <w:rsid w:val="00F96DFD"/>
    <w:rsid w:val="00FA65A5"/>
    <w:rsid w:val="00FC4AB0"/>
    <w:rsid w:val="00FE3928"/>
    <w:rsid w:val="00FF66D5"/>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8F2A"/>
  <w15:docId w15:val="{ADC9ED7A-D8A1-4316-9E64-E71A52B2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90581"/>
    <w:pPr>
      <w:spacing w:after="200" w:line="276" w:lineRule="auto"/>
    </w:pPr>
    <w:rPr>
      <w:rFonts w:ascii="Calibri" w:hAnsi="Calibri"/>
      <w:sz w:val="22"/>
    </w:rPr>
  </w:style>
  <w:style w:type="paragraph" w:styleId="10">
    <w:name w:val="heading 1"/>
    <w:next w:val="a"/>
    <w:link w:val="11"/>
    <w:uiPriority w:val="9"/>
    <w:qFormat/>
    <w:rsid w:val="00261465"/>
    <w:pPr>
      <w:spacing w:before="120" w:after="120"/>
      <w:outlineLvl w:val="0"/>
    </w:pPr>
    <w:rPr>
      <w:rFonts w:ascii="XO Thames" w:hAnsi="XO Thames"/>
      <w:b/>
      <w:sz w:val="32"/>
    </w:rPr>
  </w:style>
  <w:style w:type="paragraph" w:styleId="2">
    <w:name w:val="heading 2"/>
    <w:basedOn w:val="a"/>
    <w:next w:val="a"/>
    <w:link w:val="21"/>
    <w:uiPriority w:val="9"/>
    <w:qFormat/>
    <w:rsid w:val="00261465"/>
    <w:pPr>
      <w:keepNext/>
      <w:numPr>
        <w:ilvl w:val="1"/>
        <w:numId w:val="2"/>
      </w:numPr>
      <w:spacing w:before="240" w:after="60"/>
      <w:outlineLvl w:val="1"/>
    </w:pPr>
    <w:rPr>
      <w:rFonts w:ascii="Cambria" w:hAnsi="Cambria"/>
      <w:b/>
      <w:i/>
      <w:sz w:val="28"/>
    </w:rPr>
  </w:style>
  <w:style w:type="paragraph" w:styleId="3">
    <w:name w:val="heading 3"/>
    <w:next w:val="a"/>
    <w:link w:val="30"/>
    <w:uiPriority w:val="9"/>
    <w:qFormat/>
    <w:rsid w:val="00261465"/>
    <w:pPr>
      <w:outlineLvl w:val="2"/>
    </w:pPr>
    <w:rPr>
      <w:rFonts w:ascii="XO Thames" w:hAnsi="XO Thames"/>
      <w:b/>
      <w:i/>
    </w:rPr>
  </w:style>
  <w:style w:type="paragraph" w:styleId="4">
    <w:name w:val="heading 4"/>
    <w:next w:val="a"/>
    <w:link w:val="40"/>
    <w:uiPriority w:val="9"/>
    <w:qFormat/>
    <w:rsid w:val="00261465"/>
    <w:pPr>
      <w:spacing w:before="120" w:after="120"/>
      <w:outlineLvl w:val="3"/>
    </w:pPr>
    <w:rPr>
      <w:rFonts w:ascii="XO Thames" w:hAnsi="XO Thames"/>
      <w:b/>
      <w:color w:val="595959"/>
      <w:sz w:val="26"/>
    </w:rPr>
  </w:style>
  <w:style w:type="paragraph" w:styleId="5">
    <w:name w:val="heading 5"/>
    <w:next w:val="a"/>
    <w:link w:val="50"/>
    <w:uiPriority w:val="9"/>
    <w:qFormat/>
    <w:rsid w:val="00261465"/>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61465"/>
    <w:rPr>
      <w:rFonts w:ascii="Calibri" w:hAnsi="Calibri"/>
      <w:sz w:val="22"/>
    </w:rPr>
  </w:style>
  <w:style w:type="paragraph" w:customStyle="1" w:styleId="WW8Num11z0">
    <w:name w:val="WW8Num11z0"/>
    <w:link w:val="WW8Num11z00"/>
    <w:rsid w:val="00261465"/>
    <w:rPr>
      <w:rFonts w:ascii="Wingdings" w:hAnsi="Wingdings"/>
    </w:rPr>
  </w:style>
  <w:style w:type="character" w:customStyle="1" w:styleId="WW8Num11z00">
    <w:name w:val="WW8Num11z0"/>
    <w:link w:val="WW8Num11z0"/>
    <w:rsid w:val="00261465"/>
    <w:rPr>
      <w:rFonts w:ascii="Wingdings" w:hAnsi="Wingdings"/>
    </w:rPr>
  </w:style>
  <w:style w:type="paragraph" w:styleId="20">
    <w:name w:val="toc 2"/>
    <w:next w:val="a"/>
    <w:link w:val="22"/>
    <w:uiPriority w:val="39"/>
    <w:rsid w:val="00261465"/>
    <w:pPr>
      <w:ind w:left="200"/>
    </w:pPr>
  </w:style>
  <w:style w:type="character" w:customStyle="1" w:styleId="22">
    <w:name w:val="Оглавление 2 Знак"/>
    <w:link w:val="20"/>
    <w:rsid w:val="00261465"/>
  </w:style>
  <w:style w:type="paragraph" w:customStyle="1" w:styleId="WW8Num13z0">
    <w:name w:val="WW8Num13z0"/>
    <w:link w:val="WW8Num13z00"/>
    <w:rsid w:val="00261465"/>
    <w:rPr>
      <w:rFonts w:ascii="Georgia" w:hAnsi="Georgia"/>
    </w:rPr>
  </w:style>
  <w:style w:type="character" w:customStyle="1" w:styleId="WW8Num13z00">
    <w:name w:val="WW8Num13z0"/>
    <w:link w:val="WW8Num13z0"/>
    <w:rsid w:val="00261465"/>
    <w:rPr>
      <w:rFonts w:ascii="Georgia" w:hAnsi="Georgia"/>
    </w:rPr>
  </w:style>
  <w:style w:type="paragraph" w:customStyle="1" w:styleId="WW8Num3z4">
    <w:name w:val="WW8Num3z4"/>
    <w:link w:val="WW8Num3z40"/>
    <w:rsid w:val="00261465"/>
  </w:style>
  <w:style w:type="character" w:customStyle="1" w:styleId="WW8Num3z40">
    <w:name w:val="WW8Num3z4"/>
    <w:link w:val="WW8Num3z4"/>
    <w:rsid w:val="00261465"/>
  </w:style>
  <w:style w:type="paragraph" w:styleId="41">
    <w:name w:val="toc 4"/>
    <w:next w:val="a"/>
    <w:link w:val="42"/>
    <w:uiPriority w:val="39"/>
    <w:rsid w:val="00261465"/>
    <w:pPr>
      <w:ind w:left="600"/>
    </w:pPr>
  </w:style>
  <w:style w:type="character" w:customStyle="1" w:styleId="42">
    <w:name w:val="Оглавление 4 Знак"/>
    <w:link w:val="41"/>
    <w:rsid w:val="00261465"/>
  </w:style>
  <w:style w:type="paragraph" w:customStyle="1" w:styleId="WW8Num12z7">
    <w:name w:val="WW8Num12z7"/>
    <w:link w:val="WW8Num12z70"/>
    <w:rsid w:val="00261465"/>
  </w:style>
  <w:style w:type="character" w:customStyle="1" w:styleId="WW8Num12z70">
    <w:name w:val="WW8Num12z7"/>
    <w:link w:val="WW8Num12z7"/>
    <w:rsid w:val="00261465"/>
  </w:style>
  <w:style w:type="paragraph" w:styleId="6">
    <w:name w:val="toc 6"/>
    <w:next w:val="a"/>
    <w:link w:val="60"/>
    <w:uiPriority w:val="39"/>
    <w:rsid w:val="00261465"/>
    <w:pPr>
      <w:ind w:left="1000"/>
    </w:pPr>
  </w:style>
  <w:style w:type="character" w:customStyle="1" w:styleId="60">
    <w:name w:val="Оглавление 6 Знак"/>
    <w:link w:val="6"/>
    <w:rsid w:val="00261465"/>
  </w:style>
  <w:style w:type="paragraph" w:customStyle="1" w:styleId="WW8Num1z4">
    <w:name w:val="WW8Num1z4"/>
    <w:link w:val="WW8Num1z40"/>
    <w:rsid w:val="00261465"/>
  </w:style>
  <w:style w:type="character" w:customStyle="1" w:styleId="WW8Num1z40">
    <w:name w:val="WW8Num1z4"/>
    <w:link w:val="WW8Num1z4"/>
    <w:rsid w:val="00261465"/>
  </w:style>
  <w:style w:type="paragraph" w:styleId="7">
    <w:name w:val="toc 7"/>
    <w:next w:val="a"/>
    <w:link w:val="70"/>
    <w:uiPriority w:val="39"/>
    <w:rsid w:val="00261465"/>
    <w:pPr>
      <w:ind w:left="1200"/>
    </w:pPr>
  </w:style>
  <w:style w:type="character" w:customStyle="1" w:styleId="70">
    <w:name w:val="Оглавление 7 Знак"/>
    <w:link w:val="7"/>
    <w:rsid w:val="00261465"/>
  </w:style>
  <w:style w:type="paragraph" w:customStyle="1" w:styleId="ConsPlusNonformat">
    <w:name w:val="ConsPlusNonformat"/>
    <w:link w:val="ConsPlusNonformat0"/>
    <w:rsid w:val="00261465"/>
    <w:pPr>
      <w:widowControl w:val="0"/>
    </w:pPr>
    <w:rPr>
      <w:rFonts w:ascii="Courier New" w:hAnsi="Courier New"/>
    </w:rPr>
  </w:style>
  <w:style w:type="character" w:customStyle="1" w:styleId="ConsPlusNonformat0">
    <w:name w:val="ConsPlusNonformat"/>
    <w:link w:val="ConsPlusNonformat"/>
    <w:rsid w:val="00261465"/>
    <w:rPr>
      <w:rFonts w:ascii="Courier New" w:hAnsi="Courier New"/>
    </w:rPr>
  </w:style>
  <w:style w:type="paragraph" w:customStyle="1" w:styleId="WW8Num8z8">
    <w:name w:val="WW8Num8z8"/>
    <w:link w:val="WW8Num8z80"/>
    <w:rsid w:val="00261465"/>
  </w:style>
  <w:style w:type="character" w:customStyle="1" w:styleId="WW8Num8z80">
    <w:name w:val="WW8Num8z8"/>
    <w:link w:val="WW8Num8z8"/>
    <w:rsid w:val="00261465"/>
  </w:style>
  <w:style w:type="paragraph" w:customStyle="1" w:styleId="WW8Num3z1">
    <w:name w:val="WW8Num3z1"/>
    <w:link w:val="WW8Num3z10"/>
    <w:rsid w:val="00261465"/>
  </w:style>
  <w:style w:type="character" w:customStyle="1" w:styleId="WW8Num3z10">
    <w:name w:val="WW8Num3z1"/>
    <w:link w:val="WW8Num3z1"/>
    <w:rsid w:val="00261465"/>
  </w:style>
  <w:style w:type="paragraph" w:customStyle="1" w:styleId="WW8Num12z3">
    <w:name w:val="WW8Num12z3"/>
    <w:link w:val="WW8Num12z30"/>
    <w:rsid w:val="00261465"/>
  </w:style>
  <w:style w:type="character" w:customStyle="1" w:styleId="WW8Num12z30">
    <w:name w:val="WW8Num12z3"/>
    <w:link w:val="WW8Num12z3"/>
    <w:rsid w:val="00261465"/>
  </w:style>
  <w:style w:type="character" w:customStyle="1" w:styleId="30">
    <w:name w:val="Заголовок 3 Знак"/>
    <w:link w:val="3"/>
    <w:rsid w:val="00261465"/>
    <w:rPr>
      <w:rFonts w:ascii="XO Thames" w:hAnsi="XO Thames"/>
      <w:b/>
      <w:i/>
      <w:color w:val="000000"/>
    </w:rPr>
  </w:style>
  <w:style w:type="paragraph" w:customStyle="1" w:styleId="WW8Num4z0">
    <w:name w:val="WW8Num4z0"/>
    <w:link w:val="WW8Num4z00"/>
    <w:rsid w:val="00261465"/>
    <w:rPr>
      <w:rFonts w:ascii="Wingdings" w:hAnsi="Wingdings"/>
    </w:rPr>
  </w:style>
  <w:style w:type="character" w:customStyle="1" w:styleId="WW8Num4z00">
    <w:name w:val="WW8Num4z0"/>
    <w:link w:val="WW8Num4z0"/>
    <w:rsid w:val="00261465"/>
    <w:rPr>
      <w:rFonts w:ascii="Wingdings" w:hAnsi="Wingdings"/>
    </w:rPr>
  </w:style>
  <w:style w:type="paragraph" w:customStyle="1" w:styleId="WW8Num14z1">
    <w:name w:val="WW8Num14z1"/>
    <w:link w:val="WW8Num14z10"/>
    <w:rsid w:val="00261465"/>
    <w:rPr>
      <w:rFonts w:ascii="Courier New" w:hAnsi="Courier New"/>
    </w:rPr>
  </w:style>
  <w:style w:type="character" w:customStyle="1" w:styleId="WW8Num14z10">
    <w:name w:val="WW8Num14z1"/>
    <w:link w:val="WW8Num14z1"/>
    <w:rsid w:val="00261465"/>
    <w:rPr>
      <w:rFonts w:ascii="Courier New" w:hAnsi="Courier New"/>
    </w:rPr>
  </w:style>
  <w:style w:type="paragraph" w:customStyle="1" w:styleId="WW8Num3z2">
    <w:name w:val="WW8Num3z2"/>
    <w:link w:val="WW8Num3z20"/>
    <w:rsid w:val="00261465"/>
  </w:style>
  <w:style w:type="character" w:customStyle="1" w:styleId="WW8Num3z20">
    <w:name w:val="WW8Num3z2"/>
    <w:link w:val="WW8Num3z2"/>
    <w:rsid w:val="00261465"/>
  </w:style>
  <w:style w:type="paragraph" w:customStyle="1" w:styleId="WW8Num1z0">
    <w:name w:val="WW8Num1z0"/>
    <w:link w:val="WW8Num1z00"/>
    <w:rsid w:val="00261465"/>
  </w:style>
  <w:style w:type="character" w:customStyle="1" w:styleId="WW8Num1z00">
    <w:name w:val="WW8Num1z0"/>
    <w:link w:val="WW8Num1z0"/>
    <w:rsid w:val="00261465"/>
  </w:style>
  <w:style w:type="paragraph" w:customStyle="1" w:styleId="WW8Num2z4">
    <w:name w:val="WW8Num2z4"/>
    <w:link w:val="WW8Num2z40"/>
    <w:rsid w:val="00261465"/>
  </w:style>
  <w:style w:type="character" w:customStyle="1" w:styleId="WW8Num2z40">
    <w:name w:val="WW8Num2z4"/>
    <w:link w:val="WW8Num2z4"/>
    <w:rsid w:val="00261465"/>
  </w:style>
  <w:style w:type="paragraph" w:customStyle="1" w:styleId="WW8Num14z2">
    <w:name w:val="WW8Num14z2"/>
    <w:link w:val="WW8Num14z20"/>
    <w:rsid w:val="00261465"/>
    <w:rPr>
      <w:rFonts w:ascii="Wingdings" w:hAnsi="Wingdings"/>
    </w:rPr>
  </w:style>
  <w:style w:type="character" w:customStyle="1" w:styleId="WW8Num14z20">
    <w:name w:val="WW8Num14z2"/>
    <w:link w:val="WW8Num14z2"/>
    <w:rsid w:val="00261465"/>
    <w:rPr>
      <w:rFonts w:ascii="Wingdings" w:hAnsi="Wingdings"/>
    </w:rPr>
  </w:style>
  <w:style w:type="paragraph" w:customStyle="1" w:styleId="WW8Num8z2">
    <w:name w:val="WW8Num8z2"/>
    <w:link w:val="WW8Num8z20"/>
    <w:rsid w:val="00261465"/>
  </w:style>
  <w:style w:type="character" w:customStyle="1" w:styleId="WW8Num8z20">
    <w:name w:val="WW8Num8z2"/>
    <w:link w:val="WW8Num8z2"/>
    <w:rsid w:val="00261465"/>
  </w:style>
  <w:style w:type="paragraph" w:customStyle="1" w:styleId="WW8Num14z0">
    <w:name w:val="WW8Num14z0"/>
    <w:link w:val="WW8Num14z00"/>
    <w:rsid w:val="00261465"/>
    <w:rPr>
      <w:rFonts w:ascii="Symbol" w:hAnsi="Symbol"/>
    </w:rPr>
  </w:style>
  <w:style w:type="character" w:customStyle="1" w:styleId="WW8Num14z00">
    <w:name w:val="WW8Num14z0"/>
    <w:link w:val="WW8Num14z0"/>
    <w:rsid w:val="00261465"/>
    <w:rPr>
      <w:rFonts w:ascii="Symbol" w:hAnsi="Symbol"/>
    </w:rPr>
  </w:style>
  <w:style w:type="paragraph" w:customStyle="1" w:styleId="12">
    <w:name w:val="Основной шрифт абзаца1"/>
    <w:rsid w:val="00261465"/>
  </w:style>
  <w:style w:type="paragraph" w:customStyle="1" w:styleId="WW8Num2z0">
    <w:name w:val="WW8Num2z0"/>
    <w:link w:val="WW8Num2z00"/>
    <w:rsid w:val="00261465"/>
  </w:style>
  <w:style w:type="character" w:customStyle="1" w:styleId="WW8Num2z00">
    <w:name w:val="WW8Num2z0"/>
    <w:link w:val="WW8Num2z0"/>
    <w:rsid w:val="00261465"/>
  </w:style>
  <w:style w:type="paragraph" w:customStyle="1" w:styleId="WW8Num1z1">
    <w:name w:val="WW8Num1z1"/>
    <w:link w:val="WW8Num1z10"/>
    <w:rsid w:val="00261465"/>
  </w:style>
  <w:style w:type="character" w:customStyle="1" w:styleId="WW8Num1z10">
    <w:name w:val="WW8Num1z1"/>
    <w:link w:val="WW8Num1z1"/>
    <w:rsid w:val="00261465"/>
  </w:style>
  <w:style w:type="paragraph" w:customStyle="1" w:styleId="WW8Num3z7">
    <w:name w:val="WW8Num3z7"/>
    <w:link w:val="WW8Num3z70"/>
    <w:rsid w:val="00261465"/>
  </w:style>
  <w:style w:type="character" w:customStyle="1" w:styleId="WW8Num3z70">
    <w:name w:val="WW8Num3z7"/>
    <w:link w:val="WW8Num3z7"/>
    <w:rsid w:val="00261465"/>
  </w:style>
  <w:style w:type="paragraph" w:customStyle="1" w:styleId="WW8Num12z2">
    <w:name w:val="WW8Num12z2"/>
    <w:link w:val="WW8Num12z20"/>
    <w:rsid w:val="00261465"/>
  </w:style>
  <w:style w:type="character" w:customStyle="1" w:styleId="WW8Num12z20">
    <w:name w:val="WW8Num12z2"/>
    <w:link w:val="WW8Num12z2"/>
    <w:rsid w:val="00261465"/>
  </w:style>
  <w:style w:type="paragraph" w:styleId="a3">
    <w:name w:val="footer"/>
    <w:basedOn w:val="a"/>
    <w:link w:val="a4"/>
    <w:rsid w:val="00261465"/>
    <w:pPr>
      <w:tabs>
        <w:tab w:val="center" w:pos="4677"/>
        <w:tab w:val="right" w:pos="9355"/>
      </w:tabs>
    </w:pPr>
  </w:style>
  <w:style w:type="character" w:customStyle="1" w:styleId="a4">
    <w:name w:val="Нижний колонтитул Знак"/>
    <w:basedOn w:val="1"/>
    <w:link w:val="a3"/>
    <w:rsid w:val="00261465"/>
    <w:rPr>
      <w:rFonts w:ascii="Calibri" w:hAnsi="Calibri"/>
      <w:sz w:val="22"/>
    </w:rPr>
  </w:style>
  <w:style w:type="paragraph" w:styleId="a5">
    <w:name w:val="Balloon Text"/>
    <w:basedOn w:val="a"/>
    <w:link w:val="13"/>
    <w:rsid w:val="00261465"/>
    <w:pPr>
      <w:spacing w:after="0" w:line="240" w:lineRule="auto"/>
    </w:pPr>
    <w:rPr>
      <w:rFonts w:ascii="Tahoma" w:hAnsi="Tahoma"/>
      <w:sz w:val="16"/>
    </w:rPr>
  </w:style>
  <w:style w:type="character" w:customStyle="1" w:styleId="13">
    <w:name w:val="Текст выноски Знак1"/>
    <w:basedOn w:val="1"/>
    <w:link w:val="a5"/>
    <w:rsid w:val="00261465"/>
    <w:rPr>
      <w:rFonts w:ascii="Tahoma" w:hAnsi="Tahoma"/>
      <w:sz w:val="16"/>
    </w:rPr>
  </w:style>
  <w:style w:type="paragraph" w:customStyle="1" w:styleId="WW8Num5z1">
    <w:name w:val="WW8Num5z1"/>
    <w:link w:val="WW8Num5z10"/>
    <w:rsid w:val="00261465"/>
    <w:rPr>
      <w:rFonts w:ascii="Courier New" w:hAnsi="Courier New"/>
    </w:rPr>
  </w:style>
  <w:style w:type="character" w:customStyle="1" w:styleId="WW8Num5z10">
    <w:name w:val="WW8Num5z1"/>
    <w:link w:val="WW8Num5z1"/>
    <w:rsid w:val="00261465"/>
    <w:rPr>
      <w:rFonts w:ascii="Courier New" w:hAnsi="Courier New"/>
    </w:rPr>
  </w:style>
  <w:style w:type="paragraph" w:customStyle="1" w:styleId="WW8Num2z2">
    <w:name w:val="WW8Num2z2"/>
    <w:link w:val="WW8Num2z20"/>
    <w:rsid w:val="00261465"/>
  </w:style>
  <w:style w:type="character" w:customStyle="1" w:styleId="WW8Num2z20">
    <w:name w:val="WW8Num2z2"/>
    <w:link w:val="WW8Num2z2"/>
    <w:rsid w:val="00261465"/>
  </w:style>
  <w:style w:type="paragraph" w:customStyle="1" w:styleId="WW8Num8z3">
    <w:name w:val="WW8Num8z3"/>
    <w:link w:val="WW8Num8z30"/>
    <w:rsid w:val="00261465"/>
  </w:style>
  <w:style w:type="character" w:customStyle="1" w:styleId="WW8Num8z30">
    <w:name w:val="WW8Num8z3"/>
    <w:link w:val="WW8Num8z3"/>
    <w:rsid w:val="00261465"/>
  </w:style>
  <w:style w:type="paragraph" w:customStyle="1" w:styleId="WW8Num2z3">
    <w:name w:val="WW8Num2z3"/>
    <w:link w:val="WW8Num2z30"/>
    <w:rsid w:val="00261465"/>
  </w:style>
  <w:style w:type="character" w:customStyle="1" w:styleId="WW8Num2z30">
    <w:name w:val="WW8Num2z3"/>
    <w:link w:val="WW8Num2z3"/>
    <w:rsid w:val="00261465"/>
  </w:style>
  <w:style w:type="paragraph" w:customStyle="1" w:styleId="14">
    <w:name w:val="Основной шрифт абзаца1"/>
    <w:link w:val="15"/>
    <w:rsid w:val="00261465"/>
  </w:style>
  <w:style w:type="character" w:customStyle="1" w:styleId="15">
    <w:name w:val="Основной шрифт абзаца1"/>
    <w:link w:val="14"/>
    <w:rsid w:val="00261465"/>
  </w:style>
  <w:style w:type="paragraph" w:customStyle="1" w:styleId="WW8Num6z0">
    <w:name w:val="WW8Num6z0"/>
    <w:link w:val="WW8Num6z00"/>
    <w:rsid w:val="00261465"/>
    <w:rPr>
      <w:rFonts w:ascii="Wingdings" w:hAnsi="Wingdings"/>
    </w:rPr>
  </w:style>
  <w:style w:type="character" w:customStyle="1" w:styleId="WW8Num6z00">
    <w:name w:val="WW8Num6z0"/>
    <w:link w:val="WW8Num6z0"/>
    <w:rsid w:val="00261465"/>
    <w:rPr>
      <w:rFonts w:ascii="Wingdings" w:hAnsi="Wingdings"/>
    </w:rPr>
  </w:style>
  <w:style w:type="paragraph" w:styleId="a6">
    <w:name w:val="Normal (Web)"/>
    <w:basedOn w:val="a"/>
    <w:link w:val="a7"/>
    <w:rsid w:val="00261465"/>
    <w:rPr>
      <w:rFonts w:ascii="Times New Roman" w:hAnsi="Times New Roman"/>
      <w:sz w:val="24"/>
    </w:rPr>
  </w:style>
  <w:style w:type="character" w:customStyle="1" w:styleId="a7">
    <w:name w:val="Обычный (веб) Знак"/>
    <w:basedOn w:val="1"/>
    <w:link w:val="a6"/>
    <w:rsid w:val="00261465"/>
    <w:rPr>
      <w:rFonts w:ascii="Times New Roman" w:hAnsi="Times New Roman"/>
      <w:sz w:val="24"/>
    </w:rPr>
  </w:style>
  <w:style w:type="paragraph" w:styleId="31">
    <w:name w:val="toc 3"/>
    <w:next w:val="a"/>
    <w:link w:val="32"/>
    <w:uiPriority w:val="39"/>
    <w:rsid w:val="00261465"/>
    <w:pPr>
      <w:ind w:left="400"/>
    </w:pPr>
  </w:style>
  <w:style w:type="character" w:customStyle="1" w:styleId="32">
    <w:name w:val="Оглавление 3 Знак"/>
    <w:link w:val="31"/>
    <w:rsid w:val="00261465"/>
  </w:style>
  <w:style w:type="paragraph" w:styleId="a8">
    <w:name w:val="header"/>
    <w:basedOn w:val="a"/>
    <w:link w:val="a9"/>
    <w:rsid w:val="00261465"/>
    <w:pPr>
      <w:tabs>
        <w:tab w:val="center" w:pos="4677"/>
        <w:tab w:val="right" w:pos="9355"/>
      </w:tabs>
    </w:pPr>
  </w:style>
  <w:style w:type="character" w:customStyle="1" w:styleId="a9">
    <w:name w:val="Верхний колонтитул Знак"/>
    <w:basedOn w:val="1"/>
    <w:link w:val="a8"/>
    <w:rsid w:val="00261465"/>
    <w:rPr>
      <w:rFonts w:ascii="Calibri" w:hAnsi="Calibri"/>
      <w:sz w:val="22"/>
    </w:rPr>
  </w:style>
  <w:style w:type="paragraph" w:customStyle="1" w:styleId="WW8Num8z6">
    <w:name w:val="WW8Num8z6"/>
    <w:link w:val="WW8Num8z60"/>
    <w:rsid w:val="00261465"/>
  </w:style>
  <w:style w:type="character" w:customStyle="1" w:styleId="WW8Num8z60">
    <w:name w:val="WW8Num8z6"/>
    <w:link w:val="WW8Num8z6"/>
    <w:rsid w:val="00261465"/>
  </w:style>
  <w:style w:type="paragraph" w:customStyle="1" w:styleId="WW8Num2z7">
    <w:name w:val="WW8Num2z7"/>
    <w:link w:val="WW8Num2z70"/>
    <w:rsid w:val="00261465"/>
  </w:style>
  <w:style w:type="character" w:customStyle="1" w:styleId="WW8Num2z70">
    <w:name w:val="WW8Num2z7"/>
    <w:link w:val="WW8Num2z7"/>
    <w:rsid w:val="00261465"/>
  </w:style>
  <w:style w:type="paragraph" w:customStyle="1" w:styleId="WW8Num10z0">
    <w:name w:val="WW8Num10z0"/>
    <w:link w:val="WW8Num10z00"/>
    <w:rsid w:val="00261465"/>
    <w:rPr>
      <w:rFonts w:ascii="Wingdings" w:hAnsi="Wingdings"/>
    </w:rPr>
  </w:style>
  <w:style w:type="character" w:customStyle="1" w:styleId="WW8Num10z00">
    <w:name w:val="WW8Num10z0"/>
    <w:link w:val="WW8Num10z0"/>
    <w:rsid w:val="00261465"/>
    <w:rPr>
      <w:rFonts w:ascii="Wingdings" w:hAnsi="Wingdings"/>
    </w:rPr>
  </w:style>
  <w:style w:type="paragraph" w:customStyle="1" w:styleId="WW8Num3z8">
    <w:name w:val="WW8Num3z8"/>
    <w:link w:val="WW8Num3z80"/>
    <w:rsid w:val="00261465"/>
  </w:style>
  <w:style w:type="character" w:customStyle="1" w:styleId="WW8Num3z80">
    <w:name w:val="WW8Num3z8"/>
    <w:link w:val="WW8Num3z8"/>
    <w:rsid w:val="00261465"/>
  </w:style>
  <w:style w:type="paragraph" w:customStyle="1" w:styleId="aa">
    <w:name w:val="Основной текст Знак"/>
    <w:link w:val="ab"/>
    <w:rsid w:val="00261465"/>
    <w:rPr>
      <w:sz w:val="22"/>
    </w:rPr>
  </w:style>
  <w:style w:type="character" w:customStyle="1" w:styleId="ab">
    <w:name w:val="Основной текст Знак"/>
    <w:link w:val="aa"/>
    <w:rsid w:val="00261465"/>
    <w:rPr>
      <w:sz w:val="22"/>
    </w:rPr>
  </w:style>
  <w:style w:type="paragraph" w:styleId="ac">
    <w:name w:val="caption"/>
    <w:basedOn w:val="a"/>
    <w:link w:val="ad"/>
    <w:rsid w:val="00261465"/>
    <w:pPr>
      <w:spacing w:before="120" w:after="120"/>
    </w:pPr>
    <w:rPr>
      <w:i/>
      <w:sz w:val="24"/>
    </w:rPr>
  </w:style>
  <w:style w:type="character" w:customStyle="1" w:styleId="ad">
    <w:name w:val="Название объекта Знак"/>
    <w:basedOn w:val="1"/>
    <w:link w:val="ac"/>
    <w:rsid w:val="00261465"/>
    <w:rPr>
      <w:rFonts w:ascii="Calibri" w:hAnsi="Calibri"/>
      <w:i/>
      <w:sz w:val="24"/>
    </w:rPr>
  </w:style>
  <w:style w:type="character" w:customStyle="1" w:styleId="50">
    <w:name w:val="Заголовок 5 Знак"/>
    <w:link w:val="5"/>
    <w:rsid w:val="00261465"/>
    <w:rPr>
      <w:rFonts w:ascii="XO Thames" w:hAnsi="XO Thames"/>
      <w:b/>
      <w:color w:val="000000"/>
      <w:sz w:val="22"/>
    </w:rPr>
  </w:style>
  <w:style w:type="paragraph" w:customStyle="1" w:styleId="WW8Num5z0">
    <w:name w:val="WW8Num5z0"/>
    <w:link w:val="WW8Num5z00"/>
    <w:rsid w:val="00261465"/>
    <w:rPr>
      <w:rFonts w:ascii="Symbol" w:hAnsi="Symbol"/>
    </w:rPr>
  </w:style>
  <w:style w:type="character" w:customStyle="1" w:styleId="WW8Num5z00">
    <w:name w:val="WW8Num5z0"/>
    <w:link w:val="WW8Num5z0"/>
    <w:rsid w:val="00261465"/>
    <w:rPr>
      <w:rFonts w:ascii="Symbol" w:hAnsi="Symbol"/>
    </w:rPr>
  </w:style>
  <w:style w:type="paragraph" w:customStyle="1" w:styleId="23">
    <w:name w:val="Заголовок 2 Знак"/>
    <w:link w:val="24"/>
    <w:rsid w:val="00261465"/>
    <w:rPr>
      <w:rFonts w:ascii="Cambria" w:hAnsi="Cambria"/>
      <w:b/>
      <w:i/>
      <w:sz w:val="28"/>
    </w:rPr>
  </w:style>
  <w:style w:type="character" w:customStyle="1" w:styleId="24">
    <w:name w:val="Заголовок 2 Знак"/>
    <w:link w:val="23"/>
    <w:rsid w:val="00261465"/>
    <w:rPr>
      <w:rFonts w:ascii="Cambria" w:hAnsi="Cambria"/>
      <w:b/>
      <w:i/>
      <w:sz w:val="28"/>
    </w:rPr>
  </w:style>
  <w:style w:type="paragraph" w:customStyle="1" w:styleId="WW8Num12z6">
    <w:name w:val="WW8Num12z6"/>
    <w:link w:val="WW8Num12z60"/>
    <w:rsid w:val="00261465"/>
  </w:style>
  <w:style w:type="character" w:customStyle="1" w:styleId="WW8Num12z60">
    <w:name w:val="WW8Num12z6"/>
    <w:link w:val="WW8Num12z6"/>
    <w:rsid w:val="00261465"/>
  </w:style>
  <w:style w:type="paragraph" w:customStyle="1" w:styleId="WW8Num1z6">
    <w:name w:val="WW8Num1z6"/>
    <w:link w:val="WW8Num1z60"/>
    <w:rsid w:val="00261465"/>
  </w:style>
  <w:style w:type="character" w:customStyle="1" w:styleId="WW8Num1z60">
    <w:name w:val="WW8Num1z6"/>
    <w:link w:val="WW8Num1z6"/>
    <w:rsid w:val="00261465"/>
  </w:style>
  <w:style w:type="paragraph" w:customStyle="1" w:styleId="WW8Num2z8">
    <w:name w:val="WW8Num2z8"/>
    <w:link w:val="WW8Num2z80"/>
    <w:rsid w:val="00261465"/>
  </w:style>
  <w:style w:type="character" w:customStyle="1" w:styleId="WW8Num2z80">
    <w:name w:val="WW8Num2z8"/>
    <w:link w:val="WW8Num2z8"/>
    <w:rsid w:val="00261465"/>
  </w:style>
  <w:style w:type="character" w:customStyle="1" w:styleId="11">
    <w:name w:val="Заголовок 1 Знак"/>
    <w:link w:val="10"/>
    <w:rsid w:val="00261465"/>
    <w:rPr>
      <w:rFonts w:ascii="XO Thames" w:hAnsi="XO Thames"/>
      <w:b/>
      <w:sz w:val="32"/>
    </w:rPr>
  </w:style>
  <w:style w:type="paragraph" w:customStyle="1" w:styleId="ae">
    <w:name w:val="Текст выноски Знак"/>
    <w:link w:val="af"/>
    <w:rsid w:val="00261465"/>
    <w:rPr>
      <w:rFonts w:ascii="Tahoma" w:hAnsi="Tahoma"/>
      <w:sz w:val="16"/>
    </w:rPr>
  </w:style>
  <w:style w:type="character" w:customStyle="1" w:styleId="af">
    <w:name w:val="Текст выноски Знак"/>
    <w:link w:val="ae"/>
    <w:rsid w:val="00261465"/>
    <w:rPr>
      <w:rFonts w:ascii="Tahoma" w:hAnsi="Tahoma"/>
      <w:sz w:val="16"/>
    </w:rPr>
  </w:style>
  <w:style w:type="paragraph" w:customStyle="1" w:styleId="WW-">
    <w:name w:val="WW-Базовый"/>
    <w:link w:val="WW-0"/>
    <w:rsid w:val="00261465"/>
    <w:pPr>
      <w:tabs>
        <w:tab w:val="left" w:pos="708"/>
      </w:tabs>
      <w:spacing w:line="100" w:lineRule="atLeast"/>
    </w:pPr>
    <w:rPr>
      <w:rFonts w:ascii="Calibri" w:hAnsi="Calibri"/>
      <w:sz w:val="24"/>
    </w:rPr>
  </w:style>
  <w:style w:type="character" w:customStyle="1" w:styleId="WW-0">
    <w:name w:val="WW-Базовый"/>
    <w:link w:val="WW-"/>
    <w:rsid w:val="00261465"/>
    <w:rPr>
      <w:rFonts w:ascii="Calibri" w:hAnsi="Calibri"/>
      <w:sz w:val="24"/>
    </w:rPr>
  </w:style>
  <w:style w:type="paragraph" w:customStyle="1" w:styleId="WW8Num3z0">
    <w:name w:val="WW8Num3z0"/>
    <w:link w:val="WW8Num3z00"/>
    <w:rsid w:val="00261465"/>
  </w:style>
  <w:style w:type="character" w:customStyle="1" w:styleId="WW8Num3z00">
    <w:name w:val="WW8Num3z0"/>
    <w:link w:val="WW8Num3z0"/>
    <w:rsid w:val="00261465"/>
  </w:style>
  <w:style w:type="paragraph" w:customStyle="1" w:styleId="3f3f3f3f3f3f3f3f3f3f3f3f3f3f3f3f3f3f3f3f3f3f3">
    <w:name w:val="О3fс3fн3fо3fв3fн3fо3fй3f т3fе3fк3fс3fт3f с3f о3fт3fс3fт3fу3fп3fо3fм3f 3"/>
    <w:basedOn w:val="a"/>
    <w:link w:val="3f3f3f3f3f3f3f3f3f3f3f3f3f3f3f3f3f3f3f3f3f3f30"/>
    <w:rsid w:val="00261465"/>
    <w:pPr>
      <w:widowControl w:val="0"/>
      <w:spacing w:after="0" w:line="240" w:lineRule="auto"/>
      <w:ind w:firstLine="567"/>
      <w:jc w:val="both"/>
    </w:pPr>
    <w:rPr>
      <w:rFonts w:ascii="Times New Roman" w:hAnsi="Times New Roman"/>
      <w:sz w:val="26"/>
    </w:rPr>
  </w:style>
  <w:style w:type="character" w:customStyle="1" w:styleId="3f3f3f3f3f3f3f3f3f3f3f3f3f3f3f3f3f3f3f3f3f3f30">
    <w:name w:val="О3fс3fн3fо3fв3fн3fо3fй3f т3fе3fк3fс3fт3f с3f о3fт3fс3fт3fу3fп3fо3fм3f 3"/>
    <w:basedOn w:val="1"/>
    <w:link w:val="3f3f3f3f3f3f3f3f3f3f3f3f3f3f3f3f3f3f3f3f3f3f3"/>
    <w:rsid w:val="00261465"/>
    <w:rPr>
      <w:rFonts w:ascii="Times New Roman" w:hAnsi="Times New Roman"/>
      <w:sz w:val="26"/>
    </w:rPr>
  </w:style>
  <w:style w:type="paragraph" w:customStyle="1" w:styleId="WW8Num12z1">
    <w:name w:val="WW8Num12z1"/>
    <w:link w:val="WW8Num12z10"/>
    <w:rsid w:val="00261465"/>
  </w:style>
  <w:style w:type="character" w:customStyle="1" w:styleId="WW8Num12z10">
    <w:name w:val="WW8Num12z1"/>
    <w:link w:val="WW8Num12z1"/>
    <w:rsid w:val="00261465"/>
  </w:style>
  <w:style w:type="paragraph" w:customStyle="1" w:styleId="16">
    <w:name w:val="Гиперссылка1"/>
    <w:link w:val="af0"/>
    <w:rsid w:val="00261465"/>
    <w:rPr>
      <w:color w:val="0000FF"/>
      <w:u w:val="single"/>
    </w:rPr>
  </w:style>
  <w:style w:type="character" w:styleId="af0">
    <w:name w:val="Hyperlink"/>
    <w:link w:val="16"/>
    <w:rsid w:val="00261465"/>
    <w:rPr>
      <w:color w:val="0000FF"/>
      <w:u w:val="single"/>
    </w:rPr>
  </w:style>
  <w:style w:type="paragraph" w:customStyle="1" w:styleId="Footnote">
    <w:name w:val="Footnote"/>
    <w:link w:val="Footnote0"/>
    <w:rsid w:val="00261465"/>
    <w:rPr>
      <w:rFonts w:ascii="XO Thames" w:hAnsi="XO Thames"/>
      <w:sz w:val="22"/>
    </w:rPr>
  </w:style>
  <w:style w:type="character" w:customStyle="1" w:styleId="Footnote0">
    <w:name w:val="Footnote"/>
    <w:link w:val="Footnote"/>
    <w:rsid w:val="00261465"/>
    <w:rPr>
      <w:rFonts w:ascii="XO Thames" w:hAnsi="XO Thames"/>
      <w:sz w:val="22"/>
    </w:rPr>
  </w:style>
  <w:style w:type="paragraph" w:styleId="af1">
    <w:name w:val="List"/>
    <w:basedOn w:val="af2"/>
    <w:link w:val="af3"/>
    <w:rsid w:val="00261465"/>
  </w:style>
  <w:style w:type="character" w:customStyle="1" w:styleId="af3">
    <w:name w:val="Список Знак"/>
    <w:basedOn w:val="17"/>
    <w:link w:val="af1"/>
    <w:rsid w:val="00261465"/>
    <w:rPr>
      <w:rFonts w:ascii="Calibri" w:hAnsi="Calibri"/>
      <w:sz w:val="22"/>
    </w:rPr>
  </w:style>
  <w:style w:type="paragraph" w:styleId="18">
    <w:name w:val="toc 1"/>
    <w:next w:val="a"/>
    <w:link w:val="19"/>
    <w:uiPriority w:val="39"/>
    <w:rsid w:val="00261465"/>
    <w:rPr>
      <w:rFonts w:ascii="XO Thames" w:hAnsi="XO Thames"/>
      <w:b/>
    </w:rPr>
  </w:style>
  <w:style w:type="character" w:customStyle="1" w:styleId="19">
    <w:name w:val="Оглавление 1 Знак"/>
    <w:link w:val="18"/>
    <w:rsid w:val="00261465"/>
    <w:rPr>
      <w:rFonts w:ascii="XO Thames" w:hAnsi="XO Thames"/>
      <w:b/>
    </w:rPr>
  </w:style>
  <w:style w:type="paragraph" w:customStyle="1" w:styleId="1a">
    <w:name w:val="Указатель1"/>
    <w:basedOn w:val="a"/>
    <w:link w:val="1b"/>
    <w:rsid w:val="00261465"/>
  </w:style>
  <w:style w:type="character" w:customStyle="1" w:styleId="1b">
    <w:name w:val="Указатель1"/>
    <w:basedOn w:val="1"/>
    <w:link w:val="1a"/>
    <w:rsid w:val="00261465"/>
    <w:rPr>
      <w:rFonts w:ascii="Calibri" w:hAnsi="Calibri"/>
      <w:sz w:val="22"/>
    </w:rPr>
  </w:style>
  <w:style w:type="paragraph" w:customStyle="1" w:styleId="33">
    <w:name w:val="Основной текст3"/>
    <w:basedOn w:val="a"/>
    <w:link w:val="34"/>
    <w:rsid w:val="00261465"/>
    <w:pPr>
      <w:spacing w:after="0" w:line="322" w:lineRule="exact"/>
    </w:pPr>
    <w:rPr>
      <w:sz w:val="26"/>
    </w:rPr>
  </w:style>
  <w:style w:type="character" w:customStyle="1" w:styleId="34">
    <w:name w:val="Основной текст3"/>
    <w:basedOn w:val="1"/>
    <w:link w:val="33"/>
    <w:rsid w:val="00261465"/>
    <w:rPr>
      <w:rFonts w:ascii="Calibri" w:hAnsi="Calibri"/>
      <w:sz w:val="26"/>
    </w:rPr>
  </w:style>
  <w:style w:type="paragraph" w:styleId="af2">
    <w:name w:val="Body Text"/>
    <w:basedOn w:val="a"/>
    <w:link w:val="17"/>
    <w:rsid w:val="00261465"/>
    <w:pPr>
      <w:spacing w:after="120"/>
    </w:pPr>
  </w:style>
  <w:style w:type="character" w:customStyle="1" w:styleId="17">
    <w:name w:val="Основной текст Знак1"/>
    <w:basedOn w:val="1"/>
    <w:link w:val="af2"/>
    <w:rsid w:val="00261465"/>
    <w:rPr>
      <w:rFonts w:ascii="Calibri" w:hAnsi="Calibri"/>
      <w:sz w:val="22"/>
    </w:rPr>
  </w:style>
  <w:style w:type="paragraph" w:customStyle="1" w:styleId="HeaderandFooter">
    <w:name w:val="Header and Footer"/>
    <w:link w:val="HeaderandFooter0"/>
    <w:rsid w:val="00261465"/>
    <w:pPr>
      <w:spacing w:line="360" w:lineRule="auto"/>
    </w:pPr>
    <w:rPr>
      <w:rFonts w:ascii="XO Thames" w:hAnsi="XO Thames"/>
    </w:rPr>
  </w:style>
  <w:style w:type="character" w:customStyle="1" w:styleId="HeaderandFooter0">
    <w:name w:val="Header and Footer"/>
    <w:link w:val="HeaderandFooter"/>
    <w:rsid w:val="00261465"/>
    <w:rPr>
      <w:rFonts w:ascii="XO Thames" w:hAnsi="XO Thames"/>
      <w:sz w:val="20"/>
    </w:rPr>
  </w:style>
  <w:style w:type="paragraph" w:customStyle="1" w:styleId="WW8Num3z6">
    <w:name w:val="WW8Num3z6"/>
    <w:link w:val="WW8Num3z60"/>
    <w:rsid w:val="00261465"/>
  </w:style>
  <w:style w:type="character" w:customStyle="1" w:styleId="WW8Num3z60">
    <w:name w:val="WW8Num3z6"/>
    <w:link w:val="WW8Num3z6"/>
    <w:rsid w:val="00261465"/>
  </w:style>
  <w:style w:type="paragraph" w:customStyle="1" w:styleId="WW8Num12z0">
    <w:name w:val="WW8Num12z0"/>
    <w:link w:val="WW8Num12z00"/>
    <w:rsid w:val="00261465"/>
  </w:style>
  <w:style w:type="character" w:customStyle="1" w:styleId="WW8Num12z00">
    <w:name w:val="WW8Num12z0"/>
    <w:link w:val="WW8Num12z0"/>
    <w:rsid w:val="00261465"/>
  </w:style>
  <w:style w:type="paragraph" w:customStyle="1" w:styleId="WW8Num7z0">
    <w:name w:val="WW8Num7z0"/>
    <w:link w:val="WW8Num7z00"/>
    <w:rsid w:val="00261465"/>
    <w:rPr>
      <w:rFonts w:ascii="Georgia" w:hAnsi="Georgia"/>
    </w:rPr>
  </w:style>
  <w:style w:type="character" w:customStyle="1" w:styleId="WW8Num7z00">
    <w:name w:val="WW8Num7z0"/>
    <w:link w:val="WW8Num7z0"/>
    <w:rsid w:val="00261465"/>
    <w:rPr>
      <w:rFonts w:ascii="Georgia" w:hAnsi="Georgia"/>
    </w:rPr>
  </w:style>
  <w:style w:type="paragraph" w:customStyle="1" w:styleId="WW8Num2z1">
    <w:name w:val="WW8Num2z1"/>
    <w:link w:val="WW8Num2z10"/>
    <w:rsid w:val="00261465"/>
  </w:style>
  <w:style w:type="character" w:customStyle="1" w:styleId="WW8Num2z10">
    <w:name w:val="WW8Num2z1"/>
    <w:link w:val="WW8Num2z1"/>
    <w:rsid w:val="00261465"/>
  </w:style>
  <w:style w:type="paragraph" w:styleId="9">
    <w:name w:val="toc 9"/>
    <w:next w:val="a"/>
    <w:link w:val="90"/>
    <w:uiPriority w:val="39"/>
    <w:rsid w:val="00261465"/>
    <w:pPr>
      <w:ind w:left="1600"/>
    </w:pPr>
  </w:style>
  <w:style w:type="character" w:customStyle="1" w:styleId="90">
    <w:name w:val="Оглавление 9 Знак"/>
    <w:link w:val="9"/>
    <w:rsid w:val="00261465"/>
  </w:style>
  <w:style w:type="paragraph" w:customStyle="1" w:styleId="WW8Num1z5">
    <w:name w:val="WW8Num1z5"/>
    <w:link w:val="WW8Num1z50"/>
    <w:rsid w:val="00261465"/>
  </w:style>
  <w:style w:type="character" w:customStyle="1" w:styleId="WW8Num1z50">
    <w:name w:val="WW8Num1z5"/>
    <w:link w:val="WW8Num1z5"/>
    <w:rsid w:val="00261465"/>
  </w:style>
  <w:style w:type="paragraph" w:customStyle="1" w:styleId="WW8Num12z5">
    <w:name w:val="WW8Num12z5"/>
    <w:link w:val="WW8Num12z50"/>
    <w:rsid w:val="00261465"/>
  </w:style>
  <w:style w:type="character" w:customStyle="1" w:styleId="WW8Num12z50">
    <w:name w:val="WW8Num12z5"/>
    <w:link w:val="WW8Num12z5"/>
    <w:rsid w:val="00261465"/>
  </w:style>
  <w:style w:type="paragraph" w:customStyle="1" w:styleId="WW8Num1z3">
    <w:name w:val="WW8Num1z3"/>
    <w:link w:val="WW8Num1z30"/>
    <w:rsid w:val="00261465"/>
  </w:style>
  <w:style w:type="character" w:customStyle="1" w:styleId="WW8Num1z30">
    <w:name w:val="WW8Num1z3"/>
    <w:link w:val="WW8Num1z3"/>
    <w:rsid w:val="00261465"/>
  </w:style>
  <w:style w:type="paragraph" w:customStyle="1" w:styleId="WW8Num8z7">
    <w:name w:val="WW8Num8z7"/>
    <w:link w:val="WW8Num8z70"/>
    <w:rsid w:val="00261465"/>
  </w:style>
  <w:style w:type="character" w:customStyle="1" w:styleId="WW8Num8z70">
    <w:name w:val="WW8Num8z7"/>
    <w:link w:val="WW8Num8z7"/>
    <w:rsid w:val="00261465"/>
  </w:style>
  <w:style w:type="paragraph" w:styleId="8">
    <w:name w:val="toc 8"/>
    <w:next w:val="a"/>
    <w:link w:val="80"/>
    <w:uiPriority w:val="39"/>
    <w:rsid w:val="00261465"/>
    <w:pPr>
      <w:ind w:left="1400"/>
    </w:pPr>
  </w:style>
  <w:style w:type="character" w:customStyle="1" w:styleId="80">
    <w:name w:val="Оглавление 8 Знак"/>
    <w:link w:val="8"/>
    <w:rsid w:val="00261465"/>
  </w:style>
  <w:style w:type="paragraph" w:customStyle="1" w:styleId="WW8Num8z1">
    <w:name w:val="WW8Num8z1"/>
    <w:link w:val="WW8Num8z10"/>
    <w:rsid w:val="00261465"/>
  </w:style>
  <w:style w:type="character" w:customStyle="1" w:styleId="WW8Num8z10">
    <w:name w:val="WW8Num8z1"/>
    <w:link w:val="WW8Num8z1"/>
    <w:rsid w:val="00261465"/>
  </w:style>
  <w:style w:type="paragraph" w:customStyle="1" w:styleId="af4">
    <w:name w:val="Основной текст с отступом Знак"/>
    <w:link w:val="af5"/>
    <w:rsid w:val="00261465"/>
    <w:rPr>
      <w:sz w:val="22"/>
    </w:rPr>
  </w:style>
  <w:style w:type="character" w:customStyle="1" w:styleId="af5">
    <w:name w:val="Основной текст с отступом Знак"/>
    <w:link w:val="af4"/>
    <w:rsid w:val="00261465"/>
    <w:rPr>
      <w:sz w:val="22"/>
    </w:rPr>
  </w:style>
  <w:style w:type="paragraph" w:customStyle="1" w:styleId="WW8Num3z3">
    <w:name w:val="WW8Num3z3"/>
    <w:link w:val="WW8Num3z30"/>
    <w:rsid w:val="00261465"/>
  </w:style>
  <w:style w:type="character" w:customStyle="1" w:styleId="WW8Num3z30">
    <w:name w:val="WW8Num3z3"/>
    <w:link w:val="WW8Num3z3"/>
    <w:rsid w:val="00261465"/>
  </w:style>
  <w:style w:type="paragraph" w:customStyle="1" w:styleId="WW8Num1z8">
    <w:name w:val="WW8Num1z8"/>
    <w:link w:val="WW8Num1z80"/>
    <w:rsid w:val="00261465"/>
  </w:style>
  <w:style w:type="character" w:customStyle="1" w:styleId="WW8Num1z80">
    <w:name w:val="WW8Num1z8"/>
    <w:link w:val="WW8Num1z8"/>
    <w:rsid w:val="00261465"/>
  </w:style>
  <w:style w:type="paragraph" w:customStyle="1" w:styleId="af6">
    <w:name w:val="Знак Знак Знак Знак Знак Знак Знак"/>
    <w:basedOn w:val="a"/>
    <w:link w:val="af7"/>
    <w:rsid w:val="00261465"/>
    <w:pPr>
      <w:widowControl w:val="0"/>
      <w:spacing w:after="160" w:line="240" w:lineRule="exact"/>
      <w:jc w:val="right"/>
    </w:pPr>
    <w:rPr>
      <w:rFonts w:ascii="Times New Roman" w:hAnsi="Times New Roman"/>
      <w:sz w:val="20"/>
    </w:rPr>
  </w:style>
  <w:style w:type="character" w:customStyle="1" w:styleId="af7">
    <w:name w:val="Знак Знак Знак Знак Знак Знак Знак"/>
    <w:basedOn w:val="1"/>
    <w:link w:val="af6"/>
    <w:rsid w:val="00261465"/>
    <w:rPr>
      <w:rFonts w:ascii="Times New Roman" w:hAnsi="Times New Roman"/>
      <w:sz w:val="20"/>
    </w:rPr>
  </w:style>
  <w:style w:type="paragraph" w:customStyle="1" w:styleId="WW8Num5z2">
    <w:name w:val="WW8Num5z2"/>
    <w:link w:val="WW8Num5z20"/>
    <w:rsid w:val="00261465"/>
    <w:rPr>
      <w:rFonts w:ascii="Wingdings" w:hAnsi="Wingdings"/>
    </w:rPr>
  </w:style>
  <w:style w:type="character" w:customStyle="1" w:styleId="WW8Num5z20">
    <w:name w:val="WW8Num5z2"/>
    <w:link w:val="WW8Num5z2"/>
    <w:rsid w:val="00261465"/>
    <w:rPr>
      <w:rFonts w:ascii="Wingdings" w:hAnsi="Wingdings"/>
    </w:rPr>
  </w:style>
  <w:style w:type="paragraph" w:customStyle="1" w:styleId="WW8Num2z5">
    <w:name w:val="WW8Num2z5"/>
    <w:link w:val="WW8Num2z50"/>
    <w:rsid w:val="00261465"/>
  </w:style>
  <w:style w:type="character" w:customStyle="1" w:styleId="WW8Num2z50">
    <w:name w:val="WW8Num2z5"/>
    <w:link w:val="WW8Num2z5"/>
    <w:rsid w:val="00261465"/>
  </w:style>
  <w:style w:type="paragraph" w:customStyle="1" w:styleId="WW8Num9z0">
    <w:name w:val="WW8Num9z0"/>
    <w:link w:val="WW8Num9z00"/>
    <w:rsid w:val="00261465"/>
    <w:rPr>
      <w:rFonts w:ascii="Wingdings" w:hAnsi="Wingdings"/>
    </w:rPr>
  </w:style>
  <w:style w:type="character" w:customStyle="1" w:styleId="WW8Num9z00">
    <w:name w:val="WW8Num9z0"/>
    <w:link w:val="WW8Num9z0"/>
    <w:rsid w:val="00261465"/>
    <w:rPr>
      <w:rFonts w:ascii="Wingdings" w:hAnsi="Wingdings"/>
    </w:rPr>
  </w:style>
  <w:style w:type="paragraph" w:customStyle="1" w:styleId="WW8Num1z7">
    <w:name w:val="WW8Num1z7"/>
    <w:link w:val="WW8Num1z70"/>
    <w:rsid w:val="00261465"/>
  </w:style>
  <w:style w:type="character" w:customStyle="1" w:styleId="WW8Num1z70">
    <w:name w:val="WW8Num1z7"/>
    <w:link w:val="WW8Num1z7"/>
    <w:rsid w:val="00261465"/>
  </w:style>
  <w:style w:type="paragraph" w:styleId="51">
    <w:name w:val="toc 5"/>
    <w:next w:val="a"/>
    <w:link w:val="52"/>
    <w:uiPriority w:val="39"/>
    <w:rsid w:val="00261465"/>
    <w:pPr>
      <w:ind w:left="800"/>
    </w:pPr>
  </w:style>
  <w:style w:type="character" w:customStyle="1" w:styleId="52">
    <w:name w:val="Оглавление 5 Знак"/>
    <w:link w:val="51"/>
    <w:rsid w:val="00261465"/>
  </w:style>
  <w:style w:type="paragraph" w:customStyle="1" w:styleId="WW8Num1z2">
    <w:name w:val="WW8Num1z2"/>
    <w:link w:val="WW8Num1z20"/>
    <w:rsid w:val="00261465"/>
  </w:style>
  <w:style w:type="character" w:customStyle="1" w:styleId="WW8Num1z20">
    <w:name w:val="WW8Num1z2"/>
    <w:link w:val="WW8Num1z2"/>
    <w:rsid w:val="00261465"/>
  </w:style>
  <w:style w:type="paragraph" w:customStyle="1" w:styleId="af8">
    <w:name w:val="Основной текст_"/>
    <w:link w:val="af9"/>
    <w:rsid w:val="00261465"/>
    <w:rPr>
      <w:sz w:val="26"/>
      <w:highlight w:val="white"/>
    </w:rPr>
  </w:style>
  <w:style w:type="character" w:customStyle="1" w:styleId="af9">
    <w:name w:val="Основной текст_"/>
    <w:link w:val="af8"/>
    <w:rsid w:val="00261465"/>
    <w:rPr>
      <w:sz w:val="26"/>
      <w:highlight w:val="white"/>
    </w:rPr>
  </w:style>
  <w:style w:type="paragraph" w:customStyle="1" w:styleId="WW8Num8z5">
    <w:name w:val="WW8Num8z5"/>
    <w:link w:val="WW8Num8z50"/>
    <w:rsid w:val="00261465"/>
  </w:style>
  <w:style w:type="character" w:customStyle="1" w:styleId="WW8Num8z50">
    <w:name w:val="WW8Num8z5"/>
    <w:link w:val="WW8Num8z5"/>
    <w:rsid w:val="00261465"/>
  </w:style>
  <w:style w:type="paragraph" w:customStyle="1" w:styleId="WW8Num12z8">
    <w:name w:val="WW8Num12z8"/>
    <w:link w:val="WW8Num12z80"/>
    <w:rsid w:val="00261465"/>
  </w:style>
  <w:style w:type="character" w:customStyle="1" w:styleId="WW8Num12z80">
    <w:name w:val="WW8Num12z8"/>
    <w:link w:val="WW8Num12z8"/>
    <w:rsid w:val="00261465"/>
  </w:style>
  <w:style w:type="paragraph" w:styleId="afa">
    <w:name w:val="List Paragraph"/>
    <w:basedOn w:val="a"/>
    <w:link w:val="afb"/>
    <w:rsid w:val="00261465"/>
    <w:pPr>
      <w:spacing w:after="0" w:line="240" w:lineRule="auto"/>
      <w:ind w:left="720"/>
      <w:contextualSpacing/>
    </w:pPr>
    <w:rPr>
      <w:rFonts w:ascii="Times New Roman" w:hAnsi="Times New Roman"/>
      <w:sz w:val="24"/>
    </w:rPr>
  </w:style>
  <w:style w:type="character" w:customStyle="1" w:styleId="afb">
    <w:name w:val="Абзац списка Знак"/>
    <w:basedOn w:val="1"/>
    <w:link w:val="afa"/>
    <w:rsid w:val="00261465"/>
    <w:rPr>
      <w:rFonts w:ascii="Times New Roman" w:hAnsi="Times New Roman"/>
      <w:sz w:val="24"/>
    </w:rPr>
  </w:style>
  <w:style w:type="paragraph" w:styleId="afc">
    <w:name w:val="Body Text Indent"/>
    <w:basedOn w:val="a"/>
    <w:link w:val="1c"/>
    <w:rsid w:val="00261465"/>
    <w:pPr>
      <w:spacing w:after="120"/>
      <w:ind w:left="283"/>
    </w:pPr>
  </w:style>
  <w:style w:type="character" w:customStyle="1" w:styleId="1c">
    <w:name w:val="Основной текст с отступом Знак1"/>
    <w:basedOn w:val="1"/>
    <w:link w:val="afc"/>
    <w:rsid w:val="00261465"/>
    <w:rPr>
      <w:rFonts w:ascii="Calibri" w:hAnsi="Calibri"/>
      <w:sz w:val="22"/>
    </w:rPr>
  </w:style>
  <w:style w:type="paragraph" w:customStyle="1" w:styleId="WW8Num15z0">
    <w:name w:val="WW8Num15z0"/>
    <w:link w:val="WW8Num15z00"/>
    <w:rsid w:val="00261465"/>
    <w:rPr>
      <w:rFonts w:ascii="Wingdings" w:hAnsi="Wingdings"/>
    </w:rPr>
  </w:style>
  <w:style w:type="character" w:customStyle="1" w:styleId="WW8Num15z00">
    <w:name w:val="WW8Num15z0"/>
    <w:link w:val="WW8Num15z0"/>
    <w:rsid w:val="00261465"/>
    <w:rPr>
      <w:rFonts w:ascii="Wingdings" w:hAnsi="Wingdings"/>
    </w:rPr>
  </w:style>
  <w:style w:type="paragraph" w:styleId="afd">
    <w:name w:val="Subtitle"/>
    <w:next w:val="a"/>
    <w:link w:val="afe"/>
    <w:uiPriority w:val="11"/>
    <w:qFormat/>
    <w:rsid w:val="00261465"/>
    <w:rPr>
      <w:rFonts w:ascii="XO Thames" w:hAnsi="XO Thames"/>
      <w:i/>
      <w:color w:val="616161"/>
      <w:sz w:val="24"/>
    </w:rPr>
  </w:style>
  <w:style w:type="character" w:customStyle="1" w:styleId="afe">
    <w:name w:val="Подзаголовок Знак"/>
    <w:link w:val="afd"/>
    <w:rsid w:val="00261465"/>
    <w:rPr>
      <w:rFonts w:ascii="XO Thames" w:hAnsi="XO Thames"/>
      <w:i/>
      <w:color w:val="616161"/>
      <w:sz w:val="24"/>
    </w:rPr>
  </w:style>
  <w:style w:type="paragraph" w:customStyle="1" w:styleId="WW8Num3z5">
    <w:name w:val="WW8Num3z5"/>
    <w:link w:val="WW8Num3z50"/>
    <w:rsid w:val="00261465"/>
  </w:style>
  <w:style w:type="character" w:customStyle="1" w:styleId="WW8Num3z50">
    <w:name w:val="WW8Num3z5"/>
    <w:link w:val="WW8Num3z5"/>
    <w:rsid w:val="00261465"/>
  </w:style>
  <w:style w:type="paragraph" w:customStyle="1" w:styleId="WW8Num8z0">
    <w:name w:val="WW8Num8z0"/>
    <w:link w:val="WW8Num8z00"/>
    <w:rsid w:val="00261465"/>
  </w:style>
  <w:style w:type="character" w:customStyle="1" w:styleId="WW8Num8z00">
    <w:name w:val="WW8Num8z0"/>
    <w:link w:val="WW8Num8z0"/>
    <w:rsid w:val="00261465"/>
  </w:style>
  <w:style w:type="paragraph" w:customStyle="1" w:styleId="1d">
    <w:name w:val="Основной текст1"/>
    <w:basedOn w:val="a"/>
    <w:link w:val="1e"/>
    <w:rsid w:val="00261465"/>
    <w:pPr>
      <w:widowControl w:val="0"/>
      <w:spacing w:after="0" w:line="240" w:lineRule="auto"/>
    </w:pPr>
    <w:rPr>
      <w:rFonts w:ascii="Liberation Serif" w:hAnsi="Liberation Serif"/>
      <w:sz w:val="23"/>
    </w:rPr>
  </w:style>
  <w:style w:type="character" w:customStyle="1" w:styleId="1e">
    <w:name w:val="Основной текст1"/>
    <w:basedOn w:val="1"/>
    <w:link w:val="1d"/>
    <w:rsid w:val="00261465"/>
    <w:rPr>
      <w:rFonts w:ascii="Liberation Serif" w:hAnsi="Liberation Serif"/>
      <w:sz w:val="23"/>
    </w:rPr>
  </w:style>
  <w:style w:type="paragraph" w:customStyle="1" w:styleId="toc10">
    <w:name w:val="toc 10"/>
    <w:next w:val="a"/>
    <w:link w:val="toc100"/>
    <w:uiPriority w:val="39"/>
    <w:rsid w:val="00261465"/>
    <w:pPr>
      <w:ind w:left="1800"/>
    </w:pPr>
  </w:style>
  <w:style w:type="character" w:customStyle="1" w:styleId="toc100">
    <w:name w:val="toc 10"/>
    <w:link w:val="toc10"/>
    <w:rsid w:val="00261465"/>
  </w:style>
  <w:style w:type="paragraph" w:customStyle="1" w:styleId="WW8Num12z4">
    <w:name w:val="WW8Num12z4"/>
    <w:link w:val="WW8Num12z40"/>
    <w:rsid w:val="00261465"/>
  </w:style>
  <w:style w:type="character" w:customStyle="1" w:styleId="WW8Num12z40">
    <w:name w:val="WW8Num12z4"/>
    <w:link w:val="WW8Num12z4"/>
    <w:rsid w:val="00261465"/>
  </w:style>
  <w:style w:type="paragraph" w:customStyle="1" w:styleId="WW8Num8z4">
    <w:name w:val="WW8Num8z4"/>
    <w:link w:val="WW8Num8z40"/>
    <w:rsid w:val="00261465"/>
  </w:style>
  <w:style w:type="character" w:customStyle="1" w:styleId="WW8Num8z40">
    <w:name w:val="WW8Num8z4"/>
    <w:link w:val="WW8Num8z4"/>
    <w:rsid w:val="00261465"/>
  </w:style>
  <w:style w:type="paragraph" w:styleId="aff">
    <w:name w:val="Title"/>
    <w:basedOn w:val="a"/>
    <w:next w:val="af2"/>
    <w:link w:val="aff0"/>
    <w:uiPriority w:val="10"/>
    <w:qFormat/>
    <w:rsid w:val="00261465"/>
    <w:pPr>
      <w:keepNext/>
      <w:spacing w:before="240" w:after="120"/>
    </w:pPr>
    <w:rPr>
      <w:rFonts w:ascii="Liberation Sans" w:hAnsi="Liberation Sans"/>
      <w:sz w:val="28"/>
    </w:rPr>
  </w:style>
  <w:style w:type="character" w:customStyle="1" w:styleId="aff0">
    <w:name w:val="Заголовок Знак"/>
    <w:basedOn w:val="1"/>
    <w:link w:val="aff"/>
    <w:rsid w:val="00261465"/>
    <w:rPr>
      <w:rFonts w:ascii="Liberation Sans" w:hAnsi="Liberation Sans"/>
      <w:sz w:val="28"/>
    </w:rPr>
  </w:style>
  <w:style w:type="character" w:customStyle="1" w:styleId="40">
    <w:name w:val="Заголовок 4 Знак"/>
    <w:link w:val="4"/>
    <w:rsid w:val="00261465"/>
    <w:rPr>
      <w:rFonts w:ascii="XO Thames" w:hAnsi="XO Thames"/>
      <w:b/>
      <w:color w:val="595959"/>
      <w:sz w:val="26"/>
    </w:rPr>
  </w:style>
  <w:style w:type="paragraph" w:customStyle="1" w:styleId="1c0">
    <w:name w:val="Абзац1 c отступом"/>
    <w:basedOn w:val="a"/>
    <w:link w:val="1c1"/>
    <w:rsid w:val="00261465"/>
    <w:pPr>
      <w:spacing w:after="60" w:line="360" w:lineRule="exact"/>
      <w:ind w:firstLine="709"/>
      <w:jc w:val="both"/>
    </w:pPr>
    <w:rPr>
      <w:rFonts w:ascii="Times New Roman" w:hAnsi="Times New Roman"/>
      <w:sz w:val="28"/>
    </w:rPr>
  </w:style>
  <w:style w:type="character" w:customStyle="1" w:styleId="1c1">
    <w:name w:val="Абзац1 c отступом"/>
    <w:basedOn w:val="1"/>
    <w:link w:val="1c0"/>
    <w:rsid w:val="00261465"/>
    <w:rPr>
      <w:rFonts w:ascii="Times New Roman" w:hAnsi="Times New Roman"/>
      <w:sz w:val="28"/>
    </w:rPr>
  </w:style>
  <w:style w:type="character" w:customStyle="1" w:styleId="21">
    <w:name w:val="Заголовок 2 Знак1"/>
    <w:basedOn w:val="1"/>
    <w:link w:val="2"/>
    <w:rsid w:val="00261465"/>
    <w:rPr>
      <w:rFonts w:ascii="Cambria" w:hAnsi="Cambria"/>
      <w:b/>
      <w:i/>
      <w:sz w:val="28"/>
    </w:rPr>
  </w:style>
  <w:style w:type="paragraph" w:customStyle="1" w:styleId="WW8Num2z6">
    <w:name w:val="WW8Num2z6"/>
    <w:link w:val="WW8Num2z60"/>
    <w:rsid w:val="00261465"/>
  </w:style>
  <w:style w:type="character" w:customStyle="1" w:styleId="WW8Num2z60">
    <w:name w:val="WW8Num2z6"/>
    <w:link w:val="WW8Num2z6"/>
    <w:rsid w:val="00261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972093">
      <w:bodyDiv w:val="1"/>
      <w:marLeft w:val="0"/>
      <w:marRight w:val="0"/>
      <w:marTop w:val="0"/>
      <w:marBottom w:val="0"/>
      <w:divBdr>
        <w:top w:val="none" w:sz="0" w:space="0" w:color="auto"/>
        <w:left w:val="none" w:sz="0" w:space="0" w:color="auto"/>
        <w:bottom w:val="none" w:sz="0" w:space="0" w:color="auto"/>
        <w:right w:val="none" w:sz="0" w:space="0" w:color="auto"/>
      </w:divBdr>
    </w:div>
    <w:div w:id="454762882">
      <w:bodyDiv w:val="1"/>
      <w:marLeft w:val="0"/>
      <w:marRight w:val="0"/>
      <w:marTop w:val="0"/>
      <w:marBottom w:val="0"/>
      <w:divBdr>
        <w:top w:val="none" w:sz="0" w:space="0" w:color="auto"/>
        <w:left w:val="none" w:sz="0" w:space="0" w:color="auto"/>
        <w:bottom w:val="none" w:sz="0" w:space="0" w:color="auto"/>
        <w:right w:val="none" w:sz="0" w:space="0" w:color="auto"/>
      </w:divBdr>
    </w:div>
    <w:div w:id="762840376">
      <w:bodyDiv w:val="1"/>
      <w:marLeft w:val="0"/>
      <w:marRight w:val="0"/>
      <w:marTop w:val="0"/>
      <w:marBottom w:val="0"/>
      <w:divBdr>
        <w:top w:val="none" w:sz="0" w:space="0" w:color="auto"/>
        <w:left w:val="none" w:sz="0" w:space="0" w:color="auto"/>
        <w:bottom w:val="none" w:sz="0" w:space="0" w:color="auto"/>
        <w:right w:val="none" w:sz="0" w:space="0" w:color="auto"/>
      </w:divBdr>
    </w:div>
    <w:div w:id="775295702">
      <w:bodyDiv w:val="1"/>
      <w:marLeft w:val="0"/>
      <w:marRight w:val="0"/>
      <w:marTop w:val="0"/>
      <w:marBottom w:val="0"/>
      <w:divBdr>
        <w:top w:val="none" w:sz="0" w:space="0" w:color="auto"/>
        <w:left w:val="none" w:sz="0" w:space="0" w:color="auto"/>
        <w:bottom w:val="none" w:sz="0" w:space="0" w:color="auto"/>
        <w:right w:val="none" w:sz="0" w:space="0" w:color="auto"/>
      </w:divBdr>
    </w:div>
    <w:div w:id="792599865">
      <w:bodyDiv w:val="1"/>
      <w:marLeft w:val="0"/>
      <w:marRight w:val="0"/>
      <w:marTop w:val="0"/>
      <w:marBottom w:val="0"/>
      <w:divBdr>
        <w:top w:val="none" w:sz="0" w:space="0" w:color="auto"/>
        <w:left w:val="none" w:sz="0" w:space="0" w:color="auto"/>
        <w:bottom w:val="none" w:sz="0" w:space="0" w:color="auto"/>
        <w:right w:val="none" w:sz="0" w:space="0" w:color="auto"/>
      </w:divBdr>
    </w:div>
    <w:div w:id="807013416">
      <w:bodyDiv w:val="1"/>
      <w:marLeft w:val="0"/>
      <w:marRight w:val="0"/>
      <w:marTop w:val="0"/>
      <w:marBottom w:val="0"/>
      <w:divBdr>
        <w:top w:val="none" w:sz="0" w:space="0" w:color="auto"/>
        <w:left w:val="none" w:sz="0" w:space="0" w:color="auto"/>
        <w:bottom w:val="none" w:sz="0" w:space="0" w:color="auto"/>
        <w:right w:val="none" w:sz="0" w:space="0" w:color="auto"/>
      </w:divBdr>
    </w:div>
    <w:div w:id="808518949">
      <w:bodyDiv w:val="1"/>
      <w:marLeft w:val="0"/>
      <w:marRight w:val="0"/>
      <w:marTop w:val="0"/>
      <w:marBottom w:val="0"/>
      <w:divBdr>
        <w:top w:val="none" w:sz="0" w:space="0" w:color="auto"/>
        <w:left w:val="none" w:sz="0" w:space="0" w:color="auto"/>
        <w:bottom w:val="none" w:sz="0" w:space="0" w:color="auto"/>
        <w:right w:val="none" w:sz="0" w:space="0" w:color="auto"/>
      </w:divBdr>
    </w:div>
    <w:div w:id="920993697">
      <w:bodyDiv w:val="1"/>
      <w:marLeft w:val="0"/>
      <w:marRight w:val="0"/>
      <w:marTop w:val="0"/>
      <w:marBottom w:val="0"/>
      <w:divBdr>
        <w:top w:val="none" w:sz="0" w:space="0" w:color="auto"/>
        <w:left w:val="none" w:sz="0" w:space="0" w:color="auto"/>
        <w:bottom w:val="none" w:sz="0" w:space="0" w:color="auto"/>
        <w:right w:val="none" w:sz="0" w:space="0" w:color="auto"/>
      </w:divBdr>
    </w:div>
    <w:div w:id="1029331581">
      <w:bodyDiv w:val="1"/>
      <w:marLeft w:val="0"/>
      <w:marRight w:val="0"/>
      <w:marTop w:val="0"/>
      <w:marBottom w:val="0"/>
      <w:divBdr>
        <w:top w:val="none" w:sz="0" w:space="0" w:color="auto"/>
        <w:left w:val="none" w:sz="0" w:space="0" w:color="auto"/>
        <w:bottom w:val="none" w:sz="0" w:space="0" w:color="auto"/>
        <w:right w:val="none" w:sz="0" w:space="0" w:color="auto"/>
      </w:divBdr>
    </w:div>
    <w:div w:id="1035732321">
      <w:bodyDiv w:val="1"/>
      <w:marLeft w:val="0"/>
      <w:marRight w:val="0"/>
      <w:marTop w:val="0"/>
      <w:marBottom w:val="0"/>
      <w:divBdr>
        <w:top w:val="none" w:sz="0" w:space="0" w:color="auto"/>
        <w:left w:val="none" w:sz="0" w:space="0" w:color="auto"/>
        <w:bottom w:val="none" w:sz="0" w:space="0" w:color="auto"/>
        <w:right w:val="none" w:sz="0" w:space="0" w:color="auto"/>
      </w:divBdr>
    </w:div>
    <w:div w:id="1472481383">
      <w:bodyDiv w:val="1"/>
      <w:marLeft w:val="0"/>
      <w:marRight w:val="0"/>
      <w:marTop w:val="0"/>
      <w:marBottom w:val="0"/>
      <w:divBdr>
        <w:top w:val="none" w:sz="0" w:space="0" w:color="auto"/>
        <w:left w:val="none" w:sz="0" w:space="0" w:color="auto"/>
        <w:bottom w:val="none" w:sz="0" w:space="0" w:color="auto"/>
        <w:right w:val="none" w:sz="0" w:space="0" w:color="auto"/>
      </w:divBdr>
    </w:div>
    <w:div w:id="1484078851">
      <w:bodyDiv w:val="1"/>
      <w:marLeft w:val="0"/>
      <w:marRight w:val="0"/>
      <w:marTop w:val="0"/>
      <w:marBottom w:val="0"/>
      <w:divBdr>
        <w:top w:val="none" w:sz="0" w:space="0" w:color="auto"/>
        <w:left w:val="none" w:sz="0" w:space="0" w:color="auto"/>
        <w:bottom w:val="none" w:sz="0" w:space="0" w:color="auto"/>
        <w:right w:val="none" w:sz="0" w:space="0" w:color="auto"/>
      </w:divBdr>
    </w:div>
    <w:div w:id="1486630768">
      <w:bodyDiv w:val="1"/>
      <w:marLeft w:val="0"/>
      <w:marRight w:val="0"/>
      <w:marTop w:val="0"/>
      <w:marBottom w:val="0"/>
      <w:divBdr>
        <w:top w:val="none" w:sz="0" w:space="0" w:color="auto"/>
        <w:left w:val="none" w:sz="0" w:space="0" w:color="auto"/>
        <w:bottom w:val="none" w:sz="0" w:space="0" w:color="auto"/>
        <w:right w:val="none" w:sz="0" w:space="0" w:color="auto"/>
      </w:divBdr>
    </w:div>
    <w:div w:id="1646230003">
      <w:bodyDiv w:val="1"/>
      <w:marLeft w:val="0"/>
      <w:marRight w:val="0"/>
      <w:marTop w:val="0"/>
      <w:marBottom w:val="0"/>
      <w:divBdr>
        <w:top w:val="none" w:sz="0" w:space="0" w:color="auto"/>
        <w:left w:val="none" w:sz="0" w:space="0" w:color="auto"/>
        <w:bottom w:val="none" w:sz="0" w:space="0" w:color="auto"/>
        <w:right w:val="none" w:sz="0" w:space="0" w:color="auto"/>
      </w:divBdr>
    </w:div>
    <w:div w:id="1646396880">
      <w:bodyDiv w:val="1"/>
      <w:marLeft w:val="0"/>
      <w:marRight w:val="0"/>
      <w:marTop w:val="0"/>
      <w:marBottom w:val="0"/>
      <w:divBdr>
        <w:top w:val="none" w:sz="0" w:space="0" w:color="auto"/>
        <w:left w:val="none" w:sz="0" w:space="0" w:color="auto"/>
        <w:bottom w:val="none" w:sz="0" w:space="0" w:color="auto"/>
        <w:right w:val="none" w:sz="0" w:space="0" w:color="auto"/>
      </w:divBdr>
    </w:div>
    <w:div w:id="1654481579">
      <w:bodyDiv w:val="1"/>
      <w:marLeft w:val="0"/>
      <w:marRight w:val="0"/>
      <w:marTop w:val="0"/>
      <w:marBottom w:val="0"/>
      <w:divBdr>
        <w:top w:val="none" w:sz="0" w:space="0" w:color="auto"/>
        <w:left w:val="none" w:sz="0" w:space="0" w:color="auto"/>
        <w:bottom w:val="none" w:sz="0" w:space="0" w:color="auto"/>
        <w:right w:val="none" w:sz="0" w:space="0" w:color="auto"/>
      </w:divBdr>
    </w:div>
    <w:div w:id="1756442347">
      <w:bodyDiv w:val="1"/>
      <w:marLeft w:val="0"/>
      <w:marRight w:val="0"/>
      <w:marTop w:val="0"/>
      <w:marBottom w:val="0"/>
      <w:divBdr>
        <w:top w:val="none" w:sz="0" w:space="0" w:color="auto"/>
        <w:left w:val="none" w:sz="0" w:space="0" w:color="auto"/>
        <w:bottom w:val="none" w:sz="0" w:space="0" w:color="auto"/>
        <w:right w:val="none" w:sz="0" w:space="0" w:color="auto"/>
      </w:divBdr>
    </w:div>
    <w:div w:id="1825315782">
      <w:bodyDiv w:val="1"/>
      <w:marLeft w:val="0"/>
      <w:marRight w:val="0"/>
      <w:marTop w:val="0"/>
      <w:marBottom w:val="0"/>
      <w:divBdr>
        <w:top w:val="none" w:sz="0" w:space="0" w:color="auto"/>
        <w:left w:val="none" w:sz="0" w:space="0" w:color="auto"/>
        <w:bottom w:val="none" w:sz="0" w:space="0" w:color="auto"/>
        <w:right w:val="none" w:sz="0" w:space="0" w:color="auto"/>
      </w:divBdr>
    </w:div>
    <w:div w:id="2120756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8B096-CA59-4F90-840A-65936837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4404</TotalTime>
  <Pages>30</Pages>
  <Words>15188</Words>
  <Characters>86572</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ПК</cp:lastModifiedBy>
  <cp:revision>69</cp:revision>
  <cp:lastPrinted>2025-03-31T05:51:00Z</cp:lastPrinted>
  <dcterms:created xsi:type="dcterms:W3CDTF">2023-04-03T04:40:00Z</dcterms:created>
  <dcterms:modified xsi:type="dcterms:W3CDTF">2025-03-31T05:51:00Z</dcterms:modified>
</cp:coreProperties>
</file>