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D2B" w:rsidRPr="004173B5" w:rsidRDefault="00B92D2B" w:rsidP="00B92D2B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3B5">
        <w:rPr>
          <w:rFonts w:ascii="Times New Roman" w:hAnsi="Times New Roman"/>
          <w:b/>
          <w:bCs/>
          <w:sz w:val="28"/>
          <w:szCs w:val="28"/>
        </w:rPr>
        <w:t xml:space="preserve">ДУМА  ЛЕБЯЖСКОГО МУНИЦИПАЛЬНОГО ОКРУГА  </w:t>
      </w:r>
    </w:p>
    <w:p w:rsidR="00B92D2B" w:rsidRPr="004173B5" w:rsidRDefault="00B92D2B" w:rsidP="00B92D2B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3B5">
        <w:rPr>
          <w:rFonts w:ascii="Times New Roman" w:hAnsi="Times New Roman"/>
          <w:b/>
          <w:bCs/>
          <w:sz w:val="28"/>
          <w:szCs w:val="28"/>
        </w:rPr>
        <w:t>ПЕРВОГО СОЗЫВА</w:t>
      </w:r>
    </w:p>
    <w:p w:rsidR="00B92D2B" w:rsidRPr="001B2D90" w:rsidRDefault="00B92D2B" w:rsidP="00B92D2B">
      <w:pPr>
        <w:jc w:val="center"/>
        <w:rPr>
          <w:rFonts w:ascii="Times New Roman" w:hAnsi="Times New Roman"/>
          <w:sz w:val="20"/>
          <w:szCs w:val="20"/>
        </w:rPr>
      </w:pPr>
      <w:r w:rsidRPr="001B2D90">
        <w:rPr>
          <w:rFonts w:ascii="Times New Roman" w:hAnsi="Times New Roman"/>
          <w:sz w:val="20"/>
          <w:szCs w:val="20"/>
        </w:rPr>
        <w:t>613500 Кировская обл., пгт Лебяжье, ул. Комсомольская 5, тел. (83344)2-03-39, факс (83344) 2-02-50</w:t>
      </w:r>
    </w:p>
    <w:p w:rsidR="00B92D2B" w:rsidRPr="001B2D90" w:rsidRDefault="00B92D2B" w:rsidP="00B92D2B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B2D90">
        <w:rPr>
          <w:rFonts w:ascii="Times New Roman" w:hAnsi="Times New Roman" w:cs="Times New Roman"/>
          <w:i w:val="0"/>
          <w:sz w:val="28"/>
          <w:szCs w:val="28"/>
        </w:rPr>
        <w:t>Решение</w:t>
      </w:r>
    </w:p>
    <w:tbl>
      <w:tblPr>
        <w:tblW w:w="907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9072"/>
      </w:tblGrid>
      <w:tr w:rsidR="00B92D2B" w:rsidRPr="004173B5" w:rsidTr="003D6FD7">
        <w:tc>
          <w:tcPr>
            <w:tcW w:w="9072" w:type="dxa"/>
          </w:tcPr>
          <w:p w:rsidR="00B92D2B" w:rsidRPr="004173B5" w:rsidRDefault="00DA659E" w:rsidP="00DA659E">
            <w:pPr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21.02.2024</w:t>
            </w:r>
            <w:r w:rsidR="00B92D2B"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 w:rsidR="00B92D2B"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304</w:t>
            </w:r>
          </w:p>
        </w:tc>
      </w:tr>
    </w:tbl>
    <w:p w:rsidR="00B92D2B" w:rsidRDefault="00B92D2B" w:rsidP="00B92D2B">
      <w:pPr>
        <w:pStyle w:val="2"/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 w:val="0"/>
          <w:sz w:val="26"/>
          <w:szCs w:val="26"/>
        </w:rPr>
      </w:pPr>
      <w:r w:rsidRPr="007C3101">
        <w:rPr>
          <w:rFonts w:ascii="Times New Roman" w:hAnsi="Times New Roman"/>
          <w:b w:val="0"/>
          <w:sz w:val="26"/>
          <w:szCs w:val="26"/>
        </w:rPr>
        <w:t xml:space="preserve">пгт Лебяжье </w:t>
      </w:r>
    </w:p>
    <w:p w:rsidR="00234701" w:rsidRPr="00234701" w:rsidRDefault="00234701" w:rsidP="00234701">
      <w:pPr>
        <w:rPr>
          <w:lang w:eastAsia="zh-CN"/>
        </w:rPr>
      </w:pPr>
    </w:p>
    <w:p w:rsidR="00995201" w:rsidRPr="00B92D2B" w:rsidRDefault="00B92D2B" w:rsidP="00B92D2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2D2B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6559C4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Pr="00B92D2B">
        <w:rPr>
          <w:rFonts w:ascii="Times New Roman" w:hAnsi="Times New Roman" w:cs="Times New Roman"/>
          <w:sz w:val="28"/>
          <w:szCs w:val="28"/>
        </w:rPr>
        <w:t xml:space="preserve"> в решение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92D2B">
        <w:rPr>
          <w:rFonts w:ascii="Times New Roman" w:hAnsi="Times New Roman" w:cs="Times New Roman"/>
          <w:sz w:val="28"/>
          <w:szCs w:val="28"/>
        </w:rPr>
        <w:t>умы Лебяжского муниципального округа от 19.11.2021 № 66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2D2B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431EEE">
        <w:rPr>
          <w:rFonts w:ascii="Times New Roman" w:hAnsi="Times New Roman" w:cs="Times New Roman"/>
          <w:sz w:val="28"/>
          <w:szCs w:val="28"/>
        </w:rPr>
        <w:t>П</w:t>
      </w:r>
      <w:r w:rsidRPr="00B92D2B">
        <w:rPr>
          <w:rFonts w:ascii="Times New Roman" w:hAnsi="Times New Roman" w:cs="Times New Roman"/>
          <w:sz w:val="28"/>
          <w:szCs w:val="28"/>
        </w:rPr>
        <w:t>орядка формирования 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2D2B">
        <w:rPr>
          <w:rFonts w:ascii="Times New Roman" w:hAnsi="Times New Roman" w:cs="Times New Roman"/>
          <w:sz w:val="28"/>
          <w:szCs w:val="28"/>
        </w:rPr>
        <w:t xml:space="preserve">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92D2B">
        <w:rPr>
          <w:rFonts w:ascii="Times New Roman" w:hAnsi="Times New Roman" w:cs="Times New Roman"/>
          <w:sz w:val="28"/>
          <w:szCs w:val="28"/>
        </w:rPr>
        <w:t>ебяжского</w:t>
      </w:r>
      <w:r w:rsidR="006559C4">
        <w:rPr>
          <w:rFonts w:ascii="Times New Roman" w:hAnsi="Times New Roman" w:cs="Times New Roman"/>
          <w:sz w:val="28"/>
          <w:szCs w:val="28"/>
        </w:rPr>
        <w:t xml:space="preserve"> </w:t>
      </w:r>
      <w:r w:rsidRPr="00B92D2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92D2B">
        <w:rPr>
          <w:rFonts w:ascii="Times New Roman" w:hAnsi="Times New Roman" w:cs="Times New Roman"/>
          <w:sz w:val="28"/>
          <w:szCs w:val="28"/>
        </w:rPr>
        <w:t>ировской области»</w:t>
      </w:r>
    </w:p>
    <w:p w:rsidR="00995201" w:rsidRPr="00B92D2B" w:rsidRDefault="00995201" w:rsidP="00B92D2B">
      <w:pPr>
        <w:pStyle w:val="ConsPlusNormal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201" w:rsidRPr="00B92D2B" w:rsidRDefault="00995201" w:rsidP="00B92D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201" w:rsidRPr="006559C4" w:rsidRDefault="00B92D2B" w:rsidP="00B92D2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59C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6559C4">
          <w:rPr>
            <w:rFonts w:ascii="Times New Roman" w:hAnsi="Times New Roman" w:cs="Times New Roman"/>
            <w:sz w:val="28"/>
            <w:szCs w:val="28"/>
          </w:rPr>
          <w:t>пунктом 5 статьи 179.4</w:t>
        </w:r>
      </w:hyperlink>
      <w:r w:rsidRPr="006559C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6559C4">
        <w:rPr>
          <w:rFonts w:ascii="Times New Roman" w:hAnsi="Times New Roman" w:cs="Times New Roman"/>
          <w:sz w:val="28"/>
          <w:szCs w:val="28"/>
        </w:rPr>
        <w:t>, экспертным заключением министерства юстиции Кировской области от 25.01.2024 № 174-47-03/</w:t>
      </w:r>
      <w:r w:rsidRPr="006559C4">
        <w:rPr>
          <w:rFonts w:ascii="Times New Roman" w:hAnsi="Times New Roman" w:cs="Times New Roman"/>
          <w:sz w:val="28"/>
          <w:szCs w:val="28"/>
        </w:rPr>
        <w:t xml:space="preserve"> Дума Лебяжского муниципального округа Кировской области </w:t>
      </w:r>
      <w:r w:rsidR="004F3A5C" w:rsidRPr="006559C4">
        <w:rPr>
          <w:rFonts w:ascii="Times New Roman" w:hAnsi="Times New Roman" w:cs="Times New Roman"/>
          <w:sz w:val="28"/>
          <w:szCs w:val="28"/>
        </w:rPr>
        <w:t>РЕШИЛА</w:t>
      </w:r>
      <w:r w:rsidRPr="006559C4">
        <w:rPr>
          <w:rFonts w:ascii="Times New Roman" w:hAnsi="Times New Roman" w:cs="Times New Roman"/>
          <w:sz w:val="28"/>
          <w:szCs w:val="28"/>
        </w:rPr>
        <w:t>:</w:t>
      </w:r>
    </w:p>
    <w:p w:rsidR="00995201" w:rsidRPr="006559C4" w:rsidRDefault="00B92D2B" w:rsidP="00B92D2B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9C4">
        <w:rPr>
          <w:rFonts w:ascii="Times New Roman" w:hAnsi="Times New Roman" w:cs="Times New Roman"/>
          <w:b w:val="0"/>
          <w:sz w:val="28"/>
          <w:szCs w:val="28"/>
        </w:rPr>
        <w:t>1. Внести</w:t>
      </w:r>
      <w:r w:rsidR="004F3A5C" w:rsidRPr="006559C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59C4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6559C4">
        <w:rPr>
          <w:rFonts w:ascii="Times New Roman" w:hAnsi="Times New Roman" w:cs="Times New Roman"/>
          <w:b w:val="0"/>
          <w:sz w:val="28"/>
          <w:szCs w:val="28"/>
        </w:rPr>
        <w:t xml:space="preserve"> и дополнения </w:t>
      </w:r>
      <w:r w:rsidRPr="006559C4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31EEE" w:rsidRPr="006559C4">
        <w:rPr>
          <w:rFonts w:ascii="Times New Roman" w:hAnsi="Times New Roman" w:cs="Times New Roman"/>
          <w:b w:val="0"/>
          <w:sz w:val="28"/>
          <w:szCs w:val="28"/>
        </w:rPr>
        <w:t>П</w:t>
      </w:r>
      <w:hyperlink w:anchor="P51">
        <w:r w:rsidR="00431EEE" w:rsidRPr="006559C4">
          <w:rPr>
            <w:rFonts w:ascii="Times New Roman" w:hAnsi="Times New Roman" w:cs="Times New Roman"/>
            <w:b w:val="0"/>
            <w:sz w:val="28"/>
            <w:szCs w:val="28"/>
          </w:rPr>
          <w:t>орядок</w:t>
        </w:r>
      </w:hyperlink>
      <w:r w:rsidRPr="006559C4">
        <w:rPr>
          <w:rFonts w:ascii="Times New Roman" w:hAnsi="Times New Roman" w:cs="Times New Roman"/>
          <w:b w:val="0"/>
          <w:sz w:val="28"/>
          <w:szCs w:val="28"/>
        </w:rPr>
        <w:t xml:space="preserve"> формирования и использования бюджетных ассигнований дорожного фонда Лебяжского муниципального округа Кировской области, утвержденного решением Думы Лебяжского муниципального округа от 19.11.2021 № 66 «Об утверждении </w:t>
      </w:r>
      <w:r w:rsidR="00431EEE" w:rsidRPr="006559C4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559C4">
        <w:rPr>
          <w:rFonts w:ascii="Times New Roman" w:hAnsi="Times New Roman" w:cs="Times New Roman"/>
          <w:b w:val="0"/>
          <w:sz w:val="28"/>
          <w:szCs w:val="28"/>
        </w:rPr>
        <w:t>орядка формирования и использования бюджетных ассигнований дорожного фонда Лебяжского муниципального округа Кировской области»</w:t>
      </w:r>
      <w:r w:rsidR="00234701" w:rsidRPr="006559C4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приложения.</w:t>
      </w:r>
    </w:p>
    <w:p w:rsidR="00995201" w:rsidRPr="006559C4" w:rsidRDefault="00B92D2B" w:rsidP="00B92D2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59C4">
        <w:rPr>
          <w:rFonts w:ascii="Times New Roman" w:hAnsi="Times New Roman" w:cs="Times New Roman"/>
          <w:sz w:val="28"/>
          <w:szCs w:val="28"/>
        </w:rPr>
        <w:t>2. Нас</w:t>
      </w:r>
      <w:r w:rsidR="00085DB3">
        <w:rPr>
          <w:rFonts w:ascii="Times New Roman" w:hAnsi="Times New Roman" w:cs="Times New Roman"/>
          <w:sz w:val="28"/>
          <w:szCs w:val="28"/>
        </w:rPr>
        <w:t xml:space="preserve">тоящее решение вступает в силу </w:t>
      </w:r>
      <w:r w:rsidR="00B95CB9">
        <w:rPr>
          <w:rFonts w:ascii="Times New Roman" w:hAnsi="Times New Roman" w:cs="Times New Roman"/>
          <w:sz w:val="28"/>
          <w:szCs w:val="28"/>
        </w:rPr>
        <w:t>с</w:t>
      </w:r>
      <w:r w:rsidR="00085DB3">
        <w:rPr>
          <w:rFonts w:ascii="Times New Roman" w:hAnsi="Times New Roman" w:cs="Times New Roman"/>
          <w:sz w:val="28"/>
          <w:szCs w:val="28"/>
        </w:rPr>
        <w:t>о дня официального опубликования</w:t>
      </w:r>
      <w:r w:rsidRPr="006559C4">
        <w:rPr>
          <w:rFonts w:ascii="Times New Roman" w:hAnsi="Times New Roman" w:cs="Times New Roman"/>
          <w:sz w:val="28"/>
          <w:szCs w:val="28"/>
        </w:rPr>
        <w:t>.</w:t>
      </w:r>
    </w:p>
    <w:p w:rsidR="00B92D2B" w:rsidRPr="00B92D2B" w:rsidRDefault="00B92D2B" w:rsidP="00B92D2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95201" w:rsidRPr="00B92D2B" w:rsidRDefault="0099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888"/>
        <w:gridCol w:w="898"/>
        <w:gridCol w:w="2126"/>
        <w:gridCol w:w="426"/>
        <w:gridCol w:w="2126"/>
      </w:tblGrid>
      <w:tr w:rsidR="00B92D2B" w:rsidRPr="00B92D2B" w:rsidTr="007852A1">
        <w:trPr>
          <w:gridAfter w:val="1"/>
          <w:wAfter w:w="2126" w:type="dxa"/>
          <w:cantSplit/>
          <w:trHeight w:val="244"/>
        </w:trPr>
        <w:tc>
          <w:tcPr>
            <w:tcW w:w="3888" w:type="dxa"/>
          </w:tcPr>
          <w:p w:rsidR="00B92D2B" w:rsidRPr="00B92D2B" w:rsidRDefault="00B92D2B" w:rsidP="00431EEE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B92D2B">
              <w:rPr>
                <w:rFonts w:ascii="Times New Roman" w:hAnsi="Times New Roman"/>
                <w:sz w:val="28"/>
                <w:szCs w:val="28"/>
              </w:rPr>
              <w:t>Председатель Думы Лебяжского муниципального округа</w:t>
            </w:r>
            <w:r w:rsidRPr="00B92D2B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898" w:type="dxa"/>
          </w:tcPr>
          <w:p w:rsidR="00B92D2B" w:rsidRPr="00B92D2B" w:rsidRDefault="00B92D2B" w:rsidP="003D6FD7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92D2B" w:rsidRPr="00B92D2B" w:rsidRDefault="00B92D2B" w:rsidP="007852A1">
            <w:pPr>
              <w:snapToGrid w:val="0"/>
              <w:spacing w:after="0" w:line="240" w:lineRule="auto"/>
              <w:ind w:left="-2379" w:firstLine="2379"/>
              <w:rPr>
                <w:rFonts w:ascii="Times New Roman" w:hAnsi="Times New Roman"/>
                <w:sz w:val="28"/>
                <w:szCs w:val="28"/>
              </w:rPr>
            </w:pPr>
          </w:p>
          <w:p w:rsidR="00B92D2B" w:rsidRPr="00B92D2B" w:rsidRDefault="00B92D2B" w:rsidP="007852A1">
            <w:pPr>
              <w:snapToGrid w:val="0"/>
              <w:spacing w:after="0" w:line="240" w:lineRule="auto"/>
              <w:ind w:left="-2379" w:firstLine="2379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B92D2B">
              <w:rPr>
                <w:rFonts w:ascii="Times New Roman" w:hAnsi="Times New Roman"/>
                <w:sz w:val="28"/>
                <w:szCs w:val="28"/>
              </w:rPr>
              <w:t>В.Н. Гуляев</w:t>
            </w:r>
          </w:p>
        </w:tc>
      </w:tr>
      <w:tr w:rsidR="00B92D2B" w:rsidRPr="00B92D2B" w:rsidTr="007852A1">
        <w:trPr>
          <w:gridAfter w:val="1"/>
          <w:wAfter w:w="2126" w:type="dxa"/>
          <w:cantSplit/>
          <w:trHeight w:val="244"/>
        </w:trPr>
        <w:tc>
          <w:tcPr>
            <w:tcW w:w="3888" w:type="dxa"/>
          </w:tcPr>
          <w:p w:rsidR="00B92D2B" w:rsidRPr="00B92D2B" w:rsidRDefault="00B92D2B" w:rsidP="00431EE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31EEE" w:rsidRDefault="00B92D2B" w:rsidP="00431EE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92D2B">
              <w:rPr>
                <w:rFonts w:ascii="Times New Roman" w:hAnsi="Times New Roman"/>
                <w:sz w:val="28"/>
                <w:szCs w:val="28"/>
              </w:rPr>
              <w:t xml:space="preserve"> Глава Лебяжского муниципального округа   </w:t>
            </w:r>
          </w:p>
          <w:p w:rsidR="00B92D2B" w:rsidRPr="00B92D2B" w:rsidRDefault="00B92D2B" w:rsidP="00431EEE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B92D2B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898" w:type="dxa"/>
          </w:tcPr>
          <w:p w:rsidR="00B92D2B" w:rsidRPr="00B92D2B" w:rsidRDefault="00B92D2B" w:rsidP="003D6FD7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92D2B" w:rsidRPr="00B92D2B" w:rsidRDefault="00B92D2B" w:rsidP="007852A1">
            <w:pPr>
              <w:snapToGrid w:val="0"/>
              <w:spacing w:after="0" w:line="240" w:lineRule="auto"/>
              <w:ind w:left="-2379" w:firstLine="2379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:rsidR="00B92D2B" w:rsidRPr="00B92D2B" w:rsidRDefault="00B92D2B" w:rsidP="007852A1">
            <w:pPr>
              <w:snapToGrid w:val="0"/>
              <w:spacing w:after="0" w:line="240" w:lineRule="auto"/>
              <w:ind w:left="-2379" w:firstLine="2379"/>
              <w:rPr>
                <w:rFonts w:ascii="Times New Roman" w:hAnsi="Times New Roman"/>
                <w:sz w:val="28"/>
                <w:szCs w:val="28"/>
              </w:rPr>
            </w:pPr>
          </w:p>
          <w:p w:rsidR="00B92D2B" w:rsidRPr="00B92D2B" w:rsidRDefault="00B92D2B" w:rsidP="007852A1">
            <w:pPr>
              <w:snapToGrid w:val="0"/>
              <w:spacing w:after="0" w:line="240" w:lineRule="auto"/>
              <w:ind w:left="-2379" w:firstLine="237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B92D2B">
              <w:rPr>
                <w:rFonts w:ascii="Times New Roman" w:hAnsi="Times New Roman"/>
                <w:sz w:val="28"/>
                <w:szCs w:val="28"/>
              </w:rPr>
              <w:t>Т.А. Обухова</w:t>
            </w:r>
          </w:p>
        </w:tc>
      </w:tr>
      <w:tr w:rsidR="00431EEE" w:rsidRPr="00B92D2B" w:rsidTr="003D6FD7">
        <w:trPr>
          <w:cantSplit/>
          <w:trHeight w:val="244"/>
        </w:trPr>
        <w:tc>
          <w:tcPr>
            <w:tcW w:w="3888" w:type="dxa"/>
          </w:tcPr>
          <w:p w:rsidR="00431EEE" w:rsidRPr="00B92D2B" w:rsidRDefault="00431EEE" w:rsidP="00152EFD">
            <w:pPr>
              <w:tabs>
                <w:tab w:val="left" w:pos="0"/>
                <w:tab w:val="left" w:pos="567"/>
                <w:tab w:val="left" w:pos="851"/>
                <w:tab w:val="left" w:pos="201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2"/>
          </w:tcPr>
          <w:p w:rsidR="00431EEE" w:rsidRPr="00B92D2B" w:rsidRDefault="00431EEE" w:rsidP="003D6FD7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31EEE" w:rsidRPr="00B92D2B" w:rsidRDefault="00431EEE" w:rsidP="003D6FD7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:rsidR="00234701" w:rsidRDefault="00234701" w:rsidP="00B92D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52EFD" w:rsidRDefault="00152EFD" w:rsidP="00152EFD">
      <w:pPr>
        <w:pStyle w:val="ConsPlusNormal"/>
        <w:rPr>
          <w:rFonts w:ascii="Times New Roman" w:hAnsi="Times New Roman"/>
          <w:sz w:val="28"/>
          <w:szCs w:val="28"/>
        </w:rPr>
      </w:pPr>
    </w:p>
    <w:p w:rsidR="00152EFD" w:rsidRDefault="00152EFD" w:rsidP="00152EFD">
      <w:pPr>
        <w:pStyle w:val="ConsPlusNormal"/>
        <w:rPr>
          <w:rFonts w:ascii="Times New Roman" w:hAnsi="Times New Roman"/>
          <w:sz w:val="28"/>
          <w:szCs w:val="28"/>
        </w:rPr>
      </w:pPr>
    </w:p>
    <w:p w:rsidR="00234701" w:rsidRDefault="00152EFD" w:rsidP="00152EFD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234701">
        <w:rPr>
          <w:rFonts w:ascii="Times New Roman" w:hAnsi="Times New Roman"/>
          <w:sz w:val="28"/>
          <w:szCs w:val="28"/>
        </w:rPr>
        <w:t>Приложение</w:t>
      </w:r>
    </w:p>
    <w:p w:rsidR="00234701" w:rsidRDefault="00234701" w:rsidP="00234701">
      <w:pPr>
        <w:pStyle w:val="ConsPlusNormal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Думы</w:t>
      </w:r>
    </w:p>
    <w:p w:rsidR="00234701" w:rsidRDefault="00234701" w:rsidP="00234701">
      <w:pPr>
        <w:pStyle w:val="ConsPlusNormal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Лебяжского муниципального</w:t>
      </w:r>
    </w:p>
    <w:p w:rsidR="00234701" w:rsidRDefault="00152EFD" w:rsidP="00234701">
      <w:pPr>
        <w:pStyle w:val="ConsPlusNormal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</w:t>
      </w:r>
      <w:r w:rsidR="0082140F">
        <w:rPr>
          <w:rFonts w:ascii="Times New Roman" w:hAnsi="Times New Roman"/>
          <w:sz w:val="28"/>
          <w:szCs w:val="28"/>
        </w:rPr>
        <w:t xml:space="preserve">от 21.02.2024 </w:t>
      </w:r>
      <w:r w:rsidR="00234701">
        <w:rPr>
          <w:rFonts w:ascii="Times New Roman" w:hAnsi="Times New Roman"/>
          <w:sz w:val="28"/>
          <w:szCs w:val="28"/>
        </w:rPr>
        <w:t>№</w:t>
      </w:r>
      <w:r w:rsidR="00DA659E">
        <w:rPr>
          <w:rFonts w:ascii="Times New Roman" w:hAnsi="Times New Roman"/>
          <w:sz w:val="28"/>
          <w:szCs w:val="28"/>
        </w:rPr>
        <w:t xml:space="preserve"> 304</w:t>
      </w:r>
    </w:p>
    <w:p w:rsidR="00234701" w:rsidRDefault="00234701" w:rsidP="00B92D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95201" w:rsidRDefault="00B92D2B" w:rsidP="00B92D2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92D2B">
        <w:rPr>
          <w:rFonts w:ascii="Times New Roman" w:hAnsi="Times New Roman"/>
          <w:sz w:val="28"/>
          <w:szCs w:val="28"/>
        </w:rPr>
        <w:t xml:space="preserve">            </w:t>
      </w:r>
    </w:p>
    <w:p w:rsidR="00234701" w:rsidRPr="00234701" w:rsidRDefault="00234701" w:rsidP="0023470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234701">
        <w:rPr>
          <w:rFonts w:ascii="Times New Roman" w:hAnsi="Times New Roman"/>
          <w:b/>
          <w:sz w:val="28"/>
          <w:szCs w:val="28"/>
        </w:rPr>
        <w:t>Изменения</w:t>
      </w:r>
      <w:r w:rsidR="006559C4">
        <w:rPr>
          <w:rFonts w:ascii="Times New Roman" w:hAnsi="Times New Roman"/>
          <w:b/>
          <w:sz w:val="28"/>
          <w:szCs w:val="28"/>
        </w:rPr>
        <w:t xml:space="preserve"> и дополнения</w:t>
      </w:r>
    </w:p>
    <w:p w:rsidR="00431EEE" w:rsidRPr="00234701" w:rsidRDefault="00234701" w:rsidP="0023470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234701">
        <w:rPr>
          <w:rFonts w:ascii="Times New Roman" w:hAnsi="Times New Roman"/>
          <w:b/>
          <w:sz w:val="28"/>
          <w:szCs w:val="28"/>
        </w:rPr>
        <w:t xml:space="preserve"> </w:t>
      </w:r>
      <w:r w:rsidRPr="005F4E04">
        <w:rPr>
          <w:rFonts w:ascii="Times New Roman" w:hAnsi="Times New Roman"/>
          <w:b/>
          <w:sz w:val="28"/>
          <w:szCs w:val="28"/>
        </w:rPr>
        <w:t xml:space="preserve">в </w:t>
      </w:r>
      <w:r w:rsidRPr="005F4E04">
        <w:rPr>
          <w:rFonts w:ascii="Times New Roman" w:hAnsi="Times New Roman" w:cs="Times New Roman"/>
          <w:b/>
          <w:sz w:val="28"/>
          <w:szCs w:val="28"/>
        </w:rPr>
        <w:t>П</w:t>
      </w:r>
      <w:hyperlink w:anchor="P51">
        <w:r w:rsidRPr="005F4E04">
          <w:rPr>
            <w:rFonts w:ascii="Times New Roman" w:hAnsi="Times New Roman" w:cs="Times New Roman"/>
            <w:b/>
            <w:sz w:val="28"/>
            <w:szCs w:val="28"/>
          </w:rPr>
          <w:t>орядок</w:t>
        </w:r>
      </w:hyperlink>
      <w:r w:rsidRPr="00234701">
        <w:rPr>
          <w:rFonts w:ascii="Times New Roman" w:hAnsi="Times New Roman" w:cs="Times New Roman"/>
          <w:b/>
          <w:sz w:val="28"/>
          <w:szCs w:val="28"/>
        </w:rPr>
        <w:t xml:space="preserve"> формирования и использования бюджетных ассигнований дорожного фонда Лебяжского муниципального округа Кировской области</w:t>
      </w:r>
    </w:p>
    <w:p w:rsidR="00995201" w:rsidRDefault="0099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4701" w:rsidRDefault="00234701" w:rsidP="0023470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4 Порядка изложить в редакции следующего содержания: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Объем бюджетных ассигнований муниципального дорожного фонда утверждается решением Думы Лебяжского муниципального округа Кировской области о бюджете Лебяжского муниципального округа</w:t>
      </w:r>
      <w:r w:rsidR="005F4E04">
        <w:rPr>
          <w:rFonts w:ascii="Times New Roman" w:hAnsi="Times New Roman" w:cs="Times New Roman"/>
          <w:sz w:val="28"/>
          <w:szCs w:val="28"/>
        </w:rPr>
        <w:t xml:space="preserve"> (далее – бюджет округа)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размере не менее прогнозируемого объема доходов</w:t>
      </w:r>
      <w:r w:rsidR="005F4E04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от:</w:t>
      </w:r>
    </w:p>
    <w:p w:rsidR="00234701" w:rsidRDefault="00234701" w:rsidP="007A550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F4E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бюджет округа.</w:t>
      </w:r>
    </w:p>
    <w:p w:rsidR="007A5507" w:rsidRPr="007A5507" w:rsidRDefault="007A5507" w:rsidP="007A550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4.2. Д</w:t>
      </w:r>
      <w:r w:rsidRPr="007A5507">
        <w:rPr>
          <w:rFonts w:ascii="Times New Roman" w:hAnsi="Times New Roman" w:cs="Times New Roman"/>
          <w:bCs/>
          <w:sz w:val="28"/>
          <w:szCs w:val="28"/>
        </w:rPr>
        <w:t xml:space="preserve">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A5507">
        <w:rPr>
          <w:rFonts w:ascii="Times New Roman" w:hAnsi="Times New Roman" w:cs="Times New Roman"/>
          <w:bCs/>
          <w:sz w:val="28"/>
          <w:szCs w:val="28"/>
        </w:rPr>
        <w:t>от транспортного налога (если законом Кировской области установлены единые нормативы отчислений от транспортного налога в местные бюджеты);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55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Денежных средств, поступающих в бюджет округа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Лебяжского муниципального округа.</w:t>
      </w:r>
    </w:p>
    <w:p w:rsidR="00234701" w:rsidRPr="00431EEE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55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1EEE">
        <w:rPr>
          <w:rFonts w:ascii="Times New Roman" w:hAnsi="Times New Roman" w:cs="Times New Roman"/>
          <w:sz w:val="28"/>
          <w:szCs w:val="28"/>
        </w:rPr>
        <w:t xml:space="preserve"> Доходов бюджета округа от платы в счет возмещения вреда, причиняемого автомобильным дорогам местного значения тяжеловесными транспортными средствами.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1EEE">
        <w:rPr>
          <w:rFonts w:ascii="Times New Roman" w:hAnsi="Times New Roman" w:cs="Times New Roman"/>
          <w:sz w:val="28"/>
          <w:szCs w:val="28"/>
        </w:rPr>
        <w:t>4.</w:t>
      </w:r>
      <w:r w:rsidR="007A5507">
        <w:rPr>
          <w:rFonts w:ascii="Times New Roman" w:hAnsi="Times New Roman" w:cs="Times New Roman"/>
          <w:sz w:val="28"/>
          <w:szCs w:val="28"/>
        </w:rPr>
        <w:t>5</w:t>
      </w:r>
      <w:r w:rsidRPr="00431EEE">
        <w:rPr>
          <w:rFonts w:ascii="Times New Roman" w:hAnsi="Times New Roman" w:cs="Times New Roman"/>
          <w:sz w:val="28"/>
          <w:szCs w:val="28"/>
        </w:rPr>
        <w:t>. Доходов бюджета округа от штрафов за нарушение правил движения тяжеловесного и (или) крупногабаритного транспортного средства.</w:t>
      </w:r>
    </w:p>
    <w:p w:rsidR="00234701" w:rsidRDefault="00234701" w:rsidP="00F53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55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7A55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значения.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550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Иных поступлений в бюджет округа, утвержденных решением Думы</w:t>
      </w:r>
      <w:r w:rsidR="005F4E04">
        <w:rPr>
          <w:rFonts w:ascii="Times New Roman" w:hAnsi="Times New Roman" w:cs="Times New Roman"/>
          <w:sz w:val="28"/>
          <w:szCs w:val="28"/>
        </w:rPr>
        <w:t xml:space="preserve"> Лебяжского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округа, предусматривающим создание муниципального дорожного фонда.».</w:t>
      </w:r>
    </w:p>
    <w:p w:rsidR="00234701" w:rsidRDefault="00234701" w:rsidP="002347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701" w:rsidRDefault="00234701" w:rsidP="002347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95201" w:rsidRPr="00B92D2B" w:rsidRDefault="0099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95201" w:rsidRPr="00B92D2B" w:rsidSect="001A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995201"/>
    <w:rsid w:val="00085DB3"/>
    <w:rsid w:val="000D56A0"/>
    <w:rsid w:val="00152EFD"/>
    <w:rsid w:val="00234701"/>
    <w:rsid w:val="003B4367"/>
    <w:rsid w:val="00431EEE"/>
    <w:rsid w:val="004C741F"/>
    <w:rsid w:val="004F3A5C"/>
    <w:rsid w:val="005F4E04"/>
    <w:rsid w:val="006559C4"/>
    <w:rsid w:val="007852A1"/>
    <w:rsid w:val="007A5507"/>
    <w:rsid w:val="0082140F"/>
    <w:rsid w:val="008269AF"/>
    <w:rsid w:val="00926F54"/>
    <w:rsid w:val="00995201"/>
    <w:rsid w:val="009B5EF0"/>
    <w:rsid w:val="00A76EED"/>
    <w:rsid w:val="00B301B6"/>
    <w:rsid w:val="00B66BA1"/>
    <w:rsid w:val="00B92D2B"/>
    <w:rsid w:val="00B95CB9"/>
    <w:rsid w:val="00C472F1"/>
    <w:rsid w:val="00DA659E"/>
    <w:rsid w:val="00EC0C12"/>
    <w:rsid w:val="00F5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4D5F"/>
  <w15:docId w15:val="{61A46F27-8EFA-4CAF-8CE1-68649034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01"/>
  </w:style>
  <w:style w:type="paragraph" w:styleId="2">
    <w:name w:val="heading 2"/>
    <w:basedOn w:val="a"/>
    <w:next w:val="a"/>
    <w:link w:val="20"/>
    <w:qFormat/>
    <w:rsid w:val="00B92D2B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B92D2B"/>
    <w:pPr>
      <w:keepNext/>
      <w:widowControl w:val="0"/>
      <w:numPr>
        <w:ilvl w:val="3"/>
        <w:numId w:val="1"/>
      </w:numPr>
      <w:suppressAutoHyphens/>
      <w:spacing w:before="240" w:after="120" w:line="240" w:lineRule="auto"/>
      <w:outlineLvl w:val="3"/>
    </w:pPr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2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952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52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rsid w:val="00B92D2B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B92D2B"/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paragraph" w:customStyle="1" w:styleId="a3">
    <w:name w:val="Содержимое таблицы"/>
    <w:basedOn w:val="a"/>
    <w:rsid w:val="00B92D2B"/>
    <w:pPr>
      <w:widowControl w:val="0"/>
      <w:suppressLineNumbers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3B43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B43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cao1cionooiii">
    <w:name w:val="Aacao1 c ionooiii"/>
    <w:basedOn w:val="a"/>
    <w:rsid w:val="003B4367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5808&amp;dst=57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ПК</cp:lastModifiedBy>
  <cp:revision>14</cp:revision>
  <cp:lastPrinted>2024-02-26T07:51:00Z</cp:lastPrinted>
  <dcterms:created xsi:type="dcterms:W3CDTF">2024-01-23T08:37:00Z</dcterms:created>
  <dcterms:modified xsi:type="dcterms:W3CDTF">2024-02-26T07:51:00Z</dcterms:modified>
</cp:coreProperties>
</file>