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948" w:rsidRDefault="00C14050">
      <w:pPr>
        <w:pStyle w:val="Iioaioo"/>
        <w:keepLines w:val="0"/>
        <w:tabs>
          <w:tab w:val="left" w:pos="2977"/>
        </w:tabs>
        <w:spacing w:before="360" w:after="0"/>
        <w:rPr>
          <w:lang w:eastAsia="ru-RU"/>
        </w:rPr>
      </w:pPr>
      <w:bookmarkStart w:id="0" w:name="bookmark0"/>
      <w:r>
        <w:rPr>
          <w:noProof/>
          <w:lang w:eastAsia="ru-RU"/>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alpha val="0"/>
                      </a:srgbClr>
                    </a:solidFill>
                    <a:ln>
                      <a:noFill/>
                    </a:ln>
                  </pic:spPr>
                </pic:pic>
              </a:graphicData>
            </a:graphic>
          </wp:inline>
        </w:drawing>
      </w:r>
    </w:p>
    <w:p w:rsidR="00367948" w:rsidRDefault="00C14050">
      <w:pPr>
        <w:pStyle w:val="Iioaioo"/>
        <w:keepLines w:val="0"/>
        <w:tabs>
          <w:tab w:val="left" w:pos="2977"/>
        </w:tabs>
        <w:spacing w:before="360" w:after="360"/>
        <w:rPr>
          <w:szCs w:val="28"/>
        </w:rPr>
      </w:pPr>
      <w:r>
        <w:rPr>
          <w:szCs w:val="28"/>
        </w:rPr>
        <w:t>АДМИНИСТРАЦИЯ ЛЕБЯЖСКОГО МУНИЦИПАЛЬНОГО ОКРУГА КИРОВСКОЙ ОБЛАСТИ</w:t>
      </w:r>
    </w:p>
    <w:p w:rsidR="00367948" w:rsidRDefault="00C14050">
      <w:pPr>
        <w:pStyle w:val="ad"/>
        <w:keepLines w:val="0"/>
        <w:spacing w:before="0" w:after="480"/>
        <w:rPr>
          <w:b w:val="0"/>
          <w:sz w:val="28"/>
          <w:szCs w:val="28"/>
        </w:rPr>
      </w:pPr>
      <w:r>
        <w:rPr>
          <w:szCs w:val="32"/>
        </w:rPr>
        <w:t xml:space="preserve">ПОСТАНОВЛЕНИЕ </w:t>
      </w:r>
      <w:r>
        <w:rPr>
          <w:b w:val="0"/>
          <w:sz w:val="28"/>
          <w:szCs w:val="28"/>
        </w:rPr>
        <w:t xml:space="preserve"> </w:t>
      </w:r>
    </w:p>
    <w:p w:rsidR="00367948" w:rsidRPr="003B354F" w:rsidRDefault="00C14050">
      <w:pPr>
        <w:pStyle w:val="22"/>
        <w:shd w:val="clear" w:color="auto" w:fill="auto"/>
        <w:tabs>
          <w:tab w:val="left" w:pos="884"/>
        </w:tabs>
        <w:spacing w:before="0" w:after="0" w:line="240" w:lineRule="auto"/>
        <w:ind w:right="23"/>
        <w:jc w:val="both"/>
        <w:rPr>
          <w:sz w:val="28"/>
          <w:szCs w:val="28"/>
          <w:u w:val="single"/>
          <w:lang w:val="ru-RU"/>
        </w:rPr>
      </w:pPr>
      <w:r>
        <w:rPr>
          <w:color w:val="000000"/>
          <w:sz w:val="28"/>
          <w:szCs w:val="28"/>
          <w:lang w:val="ru-RU"/>
        </w:rPr>
        <w:t xml:space="preserve">       </w:t>
      </w:r>
      <w:r w:rsidR="003B354F">
        <w:rPr>
          <w:color w:val="000000"/>
          <w:sz w:val="28"/>
          <w:szCs w:val="28"/>
          <w:u w:val="single"/>
          <w:lang w:val="ru-RU"/>
        </w:rPr>
        <w:t>20.10.2023</w:t>
      </w:r>
      <w:r>
        <w:rPr>
          <w:rStyle w:val="1TimesNewRoman135pt0pt"/>
          <w:rFonts w:eastAsia="Century Gothic"/>
          <w:sz w:val="28"/>
          <w:szCs w:val="28"/>
        </w:rPr>
        <w:t xml:space="preserve">                            </w:t>
      </w:r>
      <w:r>
        <w:rPr>
          <w:rStyle w:val="1TimesNewRoman135pt0pt"/>
          <w:rFonts w:eastAsia="Century Gothic"/>
          <w:sz w:val="28"/>
          <w:szCs w:val="28"/>
        </w:rPr>
        <w:tab/>
      </w:r>
      <w:r>
        <w:rPr>
          <w:rStyle w:val="1TimesNewRoman135pt0pt"/>
          <w:rFonts w:eastAsia="Century Gothic"/>
          <w:sz w:val="28"/>
          <w:szCs w:val="28"/>
        </w:rPr>
        <w:tab/>
      </w:r>
      <w:r>
        <w:rPr>
          <w:rStyle w:val="1TimesNewRoman135pt0pt"/>
          <w:rFonts w:eastAsia="Century Gothic"/>
          <w:sz w:val="28"/>
          <w:szCs w:val="28"/>
        </w:rPr>
        <w:tab/>
      </w:r>
      <w:r>
        <w:rPr>
          <w:rStyle w:val="1TimesNewRoman135pt0pt"/>
          <w:rFonts w:eastAsia="Century Gothic"/>
          <w:sz w:val="28"/>
          <w:szCs w:val="28"/>
        </w:rPr>
        <w:tab/>
      </w:r>
      <w:r>
        <w:rPr>
          <w:rStyle w:val="1TimesNewRoman135pt0pt"/>
          <w:rFonts w:eastAsia="Century Gothic"/>
          <w:sz w:val="28"/>
          <w:szCs w:val="28"/>
        </w:rPr>
        <w:tab/>
      </w:r>
      <w:r w:rsidRPr="003B354F">
        <w:rPr>
          <w:rStyle w:val="1TimesNewRoman135pt0pt"/>
          <w:rFonts w:eastAsia="Century Gothic"/>
          <w:i w:val="0"/>
          <w:sz w:val="28"/>
          <w:szCs w:val="28"/>
        </w:rPr>
        <w:t xml:space="preserve"> </w:t>
      </w:r>
      <w:r w:rsidR="003B354F">
        <w:rPr>
          <w:rStyle w:val="1TimesNewRoman135pt0pt"/>
          <w:rFonts w:eastAsia="Century Gothic"/>
          <w:i w:val="0"/>
          <w:sz w:val="28"/>
          <w:szCs w:val="28"/>
        </w:rPr>
        <w:t xml:space="preserve">                   </w:t>
      </w:r>
      <w:r w:rsidRPr="003B354F">
        <w:rPr>
          <w:rStyle w:val="1TimesNewRoman135pt0pt"/>
          <w:rFonts w:eastAsia="Century Gothic"/>
          <w:i w:val="0"/>
          <w:sz w:val="28"/>
          <w:szCs w:val="28"/>
        </w:rPr>
        <w:t xml:space="preserve">   №</w:t>
      </w:r>
      <w:r w:rsidR="003B354F">
        <w:rPr>
          <w:rStyle w:val="1TimesNewRoman135pt0pt"/>
          <w:rFonts w:eastAsia="Century Gothic"/>
          <w:i w:val="0"/>
          <w:sz w:val="28"/>
          <w:szCs w:val="28"/>
        </w:rPr>
        <w:t xml:space="preserve"> </w:t>
      </w:r>
      <w:r w:rsidR="003B354F">
        <w:rPr>
          <w:rStyle w:val="1TimesNewRoman135pt0pt"/>
          <w:rFonts w:eastAsia="Century Gothic"/>
          <w:i w:val="0"/>
          <w:sz w:val="28"/>
          <w:szCs w:val="28"/>
          <w:u w:val="single"/>
        </w:rPr>
        <w:t>578</w:t>
      </w:r>
    </w:p>
    <w:p w:rsidR="00367948" w:rsidRDefault="00C14050">
      <w:pPr>
        <w:keepNext/>
        <w:keepLines/>
        <w:tabs>
          <w:tab w:val="left" w:pos="5842"/>
          <w:tab w:val="left" w:leader="underscore" w:pos="6538"/>
        </w:tabs>
        <w:spacing w:line="270" w:lineRule="exact"/>
        <w:ind w:right="320"/>
        <w:jc w:val="both"/>
        <w:rPr>
          <w:sz w:val="28"/>
          <w:szCs w:val="28"/>
        </w:rPr>
      </w:pPr>
      <w:r>
        <w:rPr>
          <w:rStyle w:val="1TimesNewRoman135pt0pt"/>
          <w:rFonts w:eastAsia="Lucida Sans Unicode"/>
          <w:i w:val="0"/>
          <w:sz w:val="28"/>
          <w:szCs w:val="28"/>
        </w:rPr>
        <w:tab/>
      </w:r>
      <w:bookmarkEnd w:id="0"/>
      <w:r>
        <w:rPr>
          <w:rStyle w:val="10"/>
          <w:rFonts w:ascii="Times New Roman" w:hAnsi="Times New Roman" w:cs="Times New Roman"/>
          <w:i w:val="0"/>
          <w:iCs w:val="0"/>
          <w:sz w:val="28"/>
          <w:szCs w:val="28"/>
          <w:u w:val="none"/>
        </w:rPr>
        <w:softHyphen/>
      </w:r>
      <w:r>
        <w:rPr>
          <w:rStyle w:val="10"/>
          <w:rFonts w:ascii="Times New Roman" w:hAnsi="Times New Roman" w:cs="Times New Roman"/>
          <w:i w:val="0"/>
          <w:iCs w:val="0"/>
          <w:sz w:val="28"/>
          <w:szCs w:val="28"/>
          <w:u w:val="none"/>
        </w:rPr>
        <w:softHyphen/>
      </w:r>
      <w:r>
        <w:rPr>
          <w:rStyle w:val="10"/>
          <w:rFonts w:ascii="Times New Roman" w:hAnsi="Times New Roman" w:cs="Times New Roman"/>
          <w:i w:val="0"/>
          <w:iCs w:val="0"/>
          <w:sz w:val="28"/>
          <w:szCs w:val="28"/>
          <w:u w:val="none"/>
        </w:rPr>
        <w:softHyphen/>
      </w:r>
      <w:r>
        <w:rPr>
          <w:rStyle w:val="10"/>
          <w:rFonts w:ascii="Times New Roman" w:hAnsi="Times New Roman" w:cs="Times New Roman"/>
          <w:i w:val="0"/>
          <w:iCs w:val="0"/>
          <w:sz w:val="28"/>
          <w:szCs w:val="28"/>
          <w:u w:val="none"/>
        </w:rPr>
        <w:softHyphen/>
      </w:r>
      <w:r>
        <w:rPr>
          <w:rStyle w:val="10"/>
          <w:rFonts w:ascii="Times New Roman" w:hAnsi="Times New Roman" w:cs="Times New Roman"/>
          <w:i w:val="0"/>
          <w:iCs w:val="0"/>
          <w:sz w:val="28"/>
          <w:szCs w:val="28"/>
          <w:u w:val="none"/>
        </w:rPr>
        <w:softHyphen/>
      </w:r>
      <w:r>
        <w:rPr>
          <w:rStyle w:val="10"/>
          <w:rFonts w:ascii="Times New Roman" w:hAnsi="Times New Roman" w:cs="Times New Roman"/>
          <w:i w:val="0"/>
          <w:iCs w:val="0"/>
          <w:sz w:val="28"/>
          <w:szCs w:val="28"/>
          <w:u w:val="none"/>
        </w:rPr>
        <w:softHyphen/>
      </w:r>
      <w:r>
        <w:rPr>
          <w:rStyle w:val="10"/>
          <w:rFonts w:ascii="Times New Roman" w:hAnsi="Times New Roman" w:cs="Times New Roman"/>
          <w:i w:val="0"/>
          <w:iCs w:val="0"/>
          <w:sz w:val="28"/>
          <w:szCs w:val="28"/>
          <w:u w:val="none"/>
        </w:rPr>
        <w:softHyphen/>
      </w:r>
    </w:p>
    <w:p w:rsidR="00367948" w:rsidRDefault="00C14050">
      <w:pPr>
        <w:pStyle w:val="22"/>
        <w:shd w:val="clear" w:color="auto" w:fill="auto"/>
        <w:spacing w:before="0" w:after="725" w:line="250" w:lineRule="exact"/>
        <w:ind w:left="60"/>
        <w:rPr>
          <w:sz w:val="28"/>
          <w:szCs w:val="28"/>
        </w:rPr>
      </w:pPr>
      <w:proofErr w:type="spellStart"/>
      <w:r>
        <w:rPr>
          <w:color w:val="000000"/>
          <w:sz w:val="28"/>
          <w:szCs w:val="28"/>
        </w:rPr>
        <w:t>пгт</w:t>
      </w:r>
      <w:proofErr w:type="spellEnd"/>
      <w:r>
        <w:rPr>
          <w:color w:val="000000"/>
          <w:sz w:val="28"/>
          <w:szCs w:val="28"/>
        </w:rPr>
        <w:t xml:space="preserve"> Лебяжье</w:t>
      </w:r>
    </w:p>
    <w:p w:rsidR="00367948" w:rsidRDefault="00C14050">
      <w:pPr>
        <w:pStyle w:val="a4"/>
        <w:tabs>
          <w:tab w:val="left" w:pos="426"/>
        </w:tabs>
        <w:ind w:left="709" w:right="427"/>
        <w:jc w:val="center"/>
        <w:rPr>
          <w:rFonts w:ascii="Times New Roman" w:hAnsi="Times New Roman"/>
          <w:b/>
          <w:sz w:val="28"/>
        </w:rPr>
      </w:pPr>
      <w:r>
        <w:rPr>
          <w:rFonts w:ascii="Times New Roman" w:hAnsi="Times New Roman"/>
          <w:b/>
          <w:sz w:val="28"/>
        </w:rPr>
        <w:t>О внесении изменений в постановление администрации от 19.04.2022 №248 «Об утверждении административного регламента предоставления муниципальной услуги «</w:t>
      </w:r>
      <w:r>
        <w:rPr>
          <w:rFonts w:ascii="Times New Roman" w:hAnsi="Times New Roman"/>
          <w:b/>
          <w:color w:val="000000"/>
          <w:sz w:val="28"/>
        </w:rPr>
        <w:t>Согласование создания места (площадки) накопления твердых коммунальных отходов, находящихся на территории Лебяжского муниципального округа»</w:t>
      </w:r>
    </w:p>
    <w:p w:rsidR="00367948" w:rsidRDefault="00367948">
      <w:pPr>
        <w:pStyle w:val="21"/>
        <w:shd w:val="clear" w:color="auto" w:fill="auto"/>
        <w:spacing w:after="0" w:line="240" w:lineRule="auto"/>
        <w:ind w:left="1560" w:right="1418"/>
        <w:rPr>
          <w:color w:val="000000"/>
          <w:sz w:val="48"/>
          <w:szCs w:val="28"/>
          <w:lang w:val="ru-RU"/>
        </w:rPr>
      </w:pPr>
    </w:p>
    <w:p w:rsidR="00367948" w:rsidRDefault="00C14050">
      <w:pPr>
        <w:pStyle w:val="ae"/>
        <w:tabs>
          <w:tab w:val="num" w:pos="720"/>
        </w:tabs>
        <w:suppressAutoHyphens w:val="0"/>
        <w:spacing w:line="360" w:lineRule="auto"/>
        <w:ind w:left="0" w:firstLine="709"/>
        <w:jc w:val="both"/>
        <w:rPr>
          <w:sz w:val="28"/>
          <w:szCs w:val="28"/>
        </w:rPr>
      </w:pPr>
      <w:r>
        <w:rPr>
          <w:sz w:val="28"/>
          <w:szCs w:val="28"/>
        </w:rPr>
        <w:t>С целью приведения в соответствие с пунктом 6 Правил благоустройства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31.08.2018 №1039 «Об утверждении Правил обустройства мест (площадок) накопления твердых коммунальных отходов и ведения их реестра» администрация Лебяжского муниципального округа ПОСТАНОВЛЯЕТ:</w:t>
      </w:r>
    </w:p>
    <w:p w:rsidR="00367948" w:rsidRDefault="00C14050">
      <w:pPr>
        <w:pStyle w:val="22"/>
        <w:spacing w:before="0" w:after="0" w:line="360" w:lineRule="auto"/>
        <w:ind w:hanging="1134"/>
        <w:jc w:val="both"/>
        <w:rPr>
          <w:sz w:val="28"/>
          <w:szCs w:val="28"/>
          <w:lang w:val="ru-RU"/>
        </w:rPr>
      </w:pPr>
      <w:r>
        <w:rPr>
          <w:sz w:val="28"/>
          <w:szCs w:val="28"/>
          <w:lang w:val="ru-RU"/>
        </w:rPr>
        <w:t xml:space="preserve">                            1.Внести изменения в постановление администрации от 19.04.2022 №248 «Об утверждении административного регламента предоставления муниципальной услуги «Согласование создания места (площадки) накопления твердых коммунальных отходов, находящихся на территории Лебяжского муниципального округа», дополнив пункт 3.3 административного регламента абзацем  вторым следующего содержания:</w:t>
      </w:r>
    </w:p>
    <w:p w:rsidR="00367948" w:rsidRDefault="00C14050">
      <w:pPr>
        <w:pStyle w:val="22"/>
        <w:spacing w:before="0" w:after="0" w:line="360" w:lineRule="auto"/>
        <w:ind w:firstLine="567"/>
        <w:jc w:val="both"/>
        <w:rPr>
          <w:sz w:val="28"/>
          <w:szCs w:val="28"/>
          <w:lang w:val="ru-RU"/>
        </w:rPr>
      </w:pPr>
      <w:r>
        <w:rPr>
          <w:sz w:val="28"/>
          <w:szCs w:val="28"/>
          <w:lang w:val="ru-RU"/>
        </w:rPr>
        <w:t xml:space="preserve">«В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w:t>
      </w:r>
      <w:r>
        <w:rPr>
          <w:sz w:val="28"/>
          <w:szCs w:val="28"/>
          <w:lang w:val="ru-RU"/>
        </w:rPr>
        <w:lastRenderedPageBreak/>
        <w:t xml:space="preserve">накопления твердых коммунальных отходов уполномоченный орган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 По запросу уполномоченного органа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подготавливает заключение и направляет его в уполномоченный орган в срок не позднее 5 календарных дней со дня поступления запроса.                                                                                                                                                                      В случае направления запроса срок рассмотрения заявки может быть увеличен по решению уполномоченного органа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 </w:t>
      </w:r>
    </w:p>
    <w:p w:rsidR="00367948" w:rsidRDefault="00C14050">
      <w:pPr>
        <w:pStyle w:val="22"/>
        <w:tabs>
          <w:tab w:val="left" w:pos="1147"/>
        </w:tabs>
        <w:spacing w:after="0" w:line="360" w:lineRule="auto"/>
        <w:jc w:val="both"/>
        <w:rPr>
          <w:sz w:val="28"/>
          <w:szCs w:val="28"/>
          <w:lang w:val="ru-RU"/>
        </w:rPr>
      </w:pPr>
      <w:r>
        <w:rPr>
          <w:color w:val="000000"/>
          <w:sz w:val="28"/>
          <w:szCs w:val="28"/>
          <w:lang w:val="ru-RU"/>
        </w:rPr>
        <w:t xml:space="preserve">             2.</w:t>
      </w:r>
      <w:proofErr w:type="gramStart"/>
      <w:r>
        <w:rPr>
          <w:color w:val="000000"/>
          <w:sz w:val="28"/>
          <w:szCs w:val="28"/>
        </w:rPr>
        <w:t>Контроль за</w:t>
      </w:r>
      <w:proofErr w:type="gramEnd"/>
      <w:r>
        <w:rPr>
          <w:color w:val="000000"/>
          <w:sz w:val="28"/>
          <w:szCs w:val="28"/>
        </w:rPr>
        <w:t xml:space="preserve"> выполнением настоящего </w:t>
      </w:r>
      <w:r>
        <w:rPr>
          <w:color w:val="000000"/>
          <w:sz w:val="28"/>
          <w:szCs w:val="28"/>
          <w:lang w:val="ru-RU"/>
        </w:rPr>
        <w:t>постановления возложить на первого заместителя главы администрации Лебяжского муниципального округа.</w:t>
      </w:r>
    </w:p>
    <w:p w:rsidR="00367948" w:rsidRDefault="00C14050">
      <w:pPr>
        <w:pStyle w:val="22"/>
        <w:tabs>
          <w:tab w:val="left" w:pos="1147"/>
        </w:tabs>
        <w:spacing w:after="600" w:line="360" w:lineRule="auto"/>
        <w:jc w:val="both"/>
        <w:rPr>
          <w:sz w:val="28"/>
          <w:szCs w:val="28"/>
          <w:lang w:val="ru-RU"/>
        </w:rPr>
      </w:pPr>
      <w:r>
        <w:rPr>
          <w:color w:val="000000"/>
          <w:sz w:val="28"/>
          <w:szCs w:val="28"/>
          <w:lang w:val="ru-RU" w:eastAsia="ru-RU"/>
        </w:rPr>
        <w:t xml:space="preserve">             3.</w:t>
      </w:r>
      <w:r>
        <w:rPr>
          <w:color w:val="000000"/>
          <w:sz w:val="28"/>
          <w:szCs w:val="28"/>
          <w:lang w:eastAsia="ru-RU"/>
        </w:rPr>
        <w:t>Настоящее постановление вступает в силу с</w:t>
      </w:r>
      <w:r>
        <w:rPr>
          <w:color w:val="000000"/>
          <w:sz w:val="28"/>
          <w:szCs w:val="28"/>
          <w:lang w:val="ru-RU" w:eastAsia="ru-RU"/>
        </w:rPr>
        <w:t>о дня</w:t>
      </w:r>
      <w:r>
        <w:rPr>
          <w:color w:val="000000"/>
          <w:sz w:val="28"/>
          <w:szCs w:val="28"/>
          <w:lang w:eastAsia="ru-RU"/>
        </w:rPr>
        <w:t xml:space="preserve"> </w:t>
      </w:r>
      <w:r>
        <w:rPr>
          <w:color w:val="000000"/>
          <w:sz w:val="28"/>
          <w:szCs w:val="28"/>
          <w:lang w:val="ru-RU" w:eastAsia="ru-RU"/>
        </w:rPr>
        <w:t>официального опубликования.</w:t>
      </w:r>
    </w:p>
    <w:tbl>
      <w:tblPr>
        <w:tblStyle w:val="af3"/>
        <w:tblW w:w="74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3942"/>
      </w:tblGrid>
      <w:tr w:rsidR="003B354F" w:rsidTr="003B354F">
        <w:tc>
          <w:tcPr>
            <w:tcW w:w="3539" w:type="dxa"/>
          </w:tcPr>
          <w:p w:rsidR="003B354F" w:rsidRDefault="003B354F">
            <w:pPr>
              <w:pStyle w:val="22"/>
              <w:shd w:val="clear" w:color="auto" w:fill="auto"/>
              <w:tabs>
                <w:tab w:val="left" w:pos="1147"/>
              </w:tabs>
              <w:spacing w:before="0" w:after="0" w:line="240" w:lineRule="auto"/>
              <w:jc w:val="left"/>
              <w:rPr>
                <w:sz w:val="28"/>
                <w:szCs w:val="28"/>
                <w:lang w:val="ru-RU"/>
              </w:rPr>
            </w:pPr>
            <w:r>
              <w:rPr>
                <w:sz w:val="28"/>
                <w:szCs w:val="28"/>
                <w:lang w:val="ru-RU"/>
              </w:rPr>
              <w:t>Глава Лебяжского муниципального округа</w:t>
            </w:r>
          </w:p>
        </w:tc>
        <w:tc>
          <w:tcPr>
            <w:tcW w:w="3942" w:type="dxa"/>
            <w:vAlign w:val="bottom"/>
          </w:tcPr>
          <w:p w:rsidR="003B354F" w:rsidRDefault="003B354F" w:rsidP="003B354F">
            <w:pPr>
              <w:pStyle w:val="22"/>
              <w:shd w:val="clear" w:color="auto" w:fill="auto"/>
              <w:tabs>
                <w:tab w:val="left" w:pos="1147"/>
              </w:tabs>
              <w:spacing w:before="0" w:after="0" w:line="240" w:lineRule="auto"/>
              <w:jc w:val="left"/>
              <w:rPr>
                <w:sz w:val="28"/>
                <w:szCs w:val="28"/>
                <w:lang w:val="ru-RU"/>
              </w:rPr>
            </w:pPr>
            <w:bookmarkStart w:id="1" w:name="_GoBack"/>
            <w:bookmarkEnd w:id="1"/>
            <w:r>
              <w:rPr>
                <w:sz w:val="28"/>
                <w:szCs w:val="28"/>
                <w:lang w:val="ru-RU"/>
              </w:rPr>
              <w:t xml:space="preserve">  Т.А. Обухова</w:t>
            </w:r>
          </w:p>
        </w:tc>
      </w:tr>
    </w:tbl>
    <w:p w:rsidR="00367948" w:rsidRDefault="00367948">
      <w:pPr>
        <w:tabs>
          <w:tab w:val="left" w:pos="709"/>
          <w:tab w:val="left" w:pos="851"/>
          <w:tab w:val="left" w:pos="6237"/>
          <w:tab w:val="left" w:pos="6663"/>
          <w:tab w:val="left" w:pos="7371"/>
          <w:tab w:val="left" w:pos="7513"/>
          <w:tab w:val="left" w:pos="7797"/>
          <w:tab w:val="left" w:pos="8222"/>
        </w:tabs>
        <w:autoSpaceDE w:val="0"/>
        <w:jc w:val="both"/>
        <w:rPr>
          <w:sz w:val="28"/>
          <w:szCs w:val="28"/>
        </w:rPr>
      </w:pPr>
    </w:p>
    <w:sectPr w:rsidR="00367948">
      <w:headerReference w:type="even" r:id="rId10"/>
      <w:pgSz w:w="11907" w:h="16839" w:code="9"/>
      <w:pgMar w:top="814" w:right="1134" w:bottom="1134" w:left="1134" w:header="426"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948" w:rsidRDefault="00C14050">
      <w:r>
        <w:separator/>
      </w:r>
    </w:p>
  </w:endnote>
  <w:endnote w:type="continuationSeparator" w:id="0">
    <w:p w:rsidR="00367948" w:rsidRDefault="00C1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948" w:rsidRDefault="00C14050">
      <w:r>
        <w:separator/>
      </w:r>
    </w:p>
  </w:footnote>
  <w:footnote w:type="continuationSeparator" w:id="0">
    <w:p w:rsidR="00367948" w:rsidRDefault="00C14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948" w:rsidRDefault="00C1405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67948" w:rsidRDefault="0036794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60151B"/>
    <w:multiLevelType w:val="multilevel"/>
    <w:tmpl w:val="2298646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A64DD8"/>
    <w:multiLevelType w:val="hybridMultilevel"/>
    <w:tmpl w:val="9AA8BC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D03CF1"/>
    <w:multiLevelType w:val="hybridMultilevel"/>
    <w:tmpl w:val="33BC3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FF1333A"/>
    <w:multiLevelType w:val="hybridMultilevel"/>
    <w:tmpl w:val="723AB1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03537F"/>
    <w:multiLevelType w:val="multilevel"/>
    <w:tmpl w:val="FC6EB858"/>
    <w:lvl w:ilvl="0">
      <w:start w:val="2013"/>
      <w:numFmt w:val="decimal"/>
      <w:lvlText w:val="15.1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1153B7"/>
    <w:multiLevelType w:val="multilevel"/>
    <w:tmpl w:val="CFA80B5A"/>
    <w:lvl w:ilvl="0">
      <w:start w:val="2013"/>
      <w:numFmt w:val="decimal"/>
      <w:lvlText w:val="15.1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251A9C"/>
    <w:multiLevelType w:val="hybridMultilevel"/>
    <w:tmpl w:val="14D6DA0E"/>
    <w:lvl w:ilvl="0" w:tplc="2CF28BDC">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7EA6F6F"/>
    <w:multiLevelType w:val="hybridMultilevel"/>
    <w:tmpl w:val="229864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C13A5C"/>
    <w:multiLevelType w:val="multilevel"/>
    <w:tmpl w:val="3B42E5EC"/>
    <w:lvl w:ilvl="0">
      <w:start w:val="2013"/>
      <w:numFmt w:val="decimal"/>
      <w:lvlText w:val="15.1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7D3A7D"/>
    <w:multiLevelType w:val="hybridMultilevel"/>
    <w:tmpl w:val="1A188C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7A6402"/>
    <w:multiLevelType w:val="hybridMultilevel"/>
    <w:tmpl w:val="16D8B7F2"/>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DC7A1F"/>
    <w:multiLevelType w:val="multilevel"/>
    <w:tmpl w:val="894EFEEC"/>
    <w:lvl w:ilvl="0">
      <w:start w:val="2013"/>
      <w:numFmt w:val="decimal"/>
      <w:lvlText w:val="15.1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A00624"/>
    <w:multiLevelType w:val="multilevel"/>
    <w:tmpl w:val="2298646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F1A287C"/>
    <w:multiLevelType w:val="hybridMultilevel"/>
    <w:tmpl w:val="319A5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AD2C7E"/>
    <w:multiLevelType w:val="multilevel"/>
    <w:tmpl w:val="2298646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12"/>
  </w:num>
  <w:num w:numId="3">
    <w:abstractNumId w:val="0"/>
  </w:num>
  <w:num w:numId="4">
    <w:abstractNumId w:val="2"/>
  </w:num>
  <w:num w:numId="5">
    <w:abstractNumId w:val="8"/>
  </w:num>
  <w:num w:numId="6">
    <w:abstractNumId w:val="14"/>
  </w:num>
  <w:num w:numId="7">
    <w:abstractNumId w:val="16"/>
  </w:num>
  <w:num w:numId="8">
    <w:abstractNumId w:val="1"/>
  </w:num>
  <w:num w:numId="9">
    <w:abstractNumId w:val="4"/>
  </w:num>
  <w:num w:numId="10">
    <w:abstractNumId w:val="7"/>
  </w:num>
  <w:num w:numId="11">
    <w:abstractNumId w:val="9"/>
  </w:num>
  <w:num w:numId="12">
    <w:abstractNumId w:val="10"/>
  </w:num>
  <w:num w:numId="13">
    <w:abstractNumId w:val="5"/>
  </w:num>
  <w:num w:numId="14">
    <w:abstractNumId w:val="13"/>
  </w:num>
  <w:num w:numId="15">
    <w:abstractNumId w:val="6"/>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948"/>
    <w:rsid w:val="00367948"/>
    <w:rsid w:val="003B354F"/>
    <w:rsid w:val="00C14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Lucida Sans Unicode"/>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w:basedOn w:val="a"/>
    <w:pPr>
      <w:widowControl/>
      <w:suppressAutoHyphens w:val="0"/>
      <w:spacing w:after="160" w:line="240" w:lineRule="exact"/>
    </w:pPr>
    <w:rPr>
      <w:rFonts w:ascii="Verdana" w:eastAsia="Times New Roman" w:hAnsi="Verdana"/>
      <w:kern w:val="0"/>
      <w:sz w:val="20"/>
      <w:szCs w:val="20"/>
      <w:lang w:val="en-US" w:eastAsia="en-US"/>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4">
    <w:name w:val="No Spacing"/>
    <w:uiPriority w:val="99"/>
    <w:qFormat/>
    <w:rPr>
      <w:rFonts w:ascii="Calibri" w:hAnsi="Calibri"/>
      <w:sz w:val="22"/>
      <w:szCs w:val="22"/>
      <w:lang w:eastAsia="en-US"/>
    </w:rPr>
  </w:style>
  <w:style w:type="paragraph" w:styleId="HTML">
    <w:name w:val="HTML Preformatted"/>
    <w:basedOn w:val="a"/>
    <w:link w:val="HTML0"/>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kern w:val="0"/>
      <w:sz w:val="20"/>
      <w:szCs w:val="20"/>
      <w:lang w:val="x-none"/>
    </w:rPr>
  </w:style>
  <w:style w:type="character" w:customStyle="1" w:styleId="HTML0">
    <w:name w:val="Стандартный HTML Знак"/>
    <w:link w:val="HTML"/>
    <w:locked/>
    <w:rPr>
      <w:rFonts w:ascii="Courier New" w:hAnsi="Courier New"/>
      <w:lang w:val="x-none" w:eastAsia="ru-RU" w:bidi="ar-SA"/>
    </w:rPr>
  </w:style>
  <w:style w:type="paragraph" w:customStyle="1" w:styleId="ConsPlusCell">
    <w:name w:val="ConsPlusCell"/>
    <w:pPr>
      <w:autoSpaceDE w:val="0"/>
      <w:autoSpaceDN w:val="0"/>
      <w:adjustRightInd w:val="0"/>
    </w:pPr>
    <w:rPr>
      <w:rFonts w:ascii="Arial" w:hAnsi="Arial" w:cs="Arial"/>
    </w:rPr>
  </w:style>
  <w:style w:type="paragraph" w:customStyle="1" w:styleId="ConsPlusNonformat">
    <w:name w:val="ConsPlusNonformat"/>
    <w:pPr>
      <w:autoSpaceDE w:val="0"/>
      <w:autoSpaceDN w:val="0"/>
      <w:adjustRightInd w:val="0"/>
    </w:pPr>
    <w:rPr>
      <w:rFonts w:ascii="Courier New" w:hAnsi="Courier New" w:cs="Courier New"/>
    </w:rPr>
  </w:style>
  <w:style w:type="character" w:customStyle="1" w:styleId="apple-converted-space">
    <w:name w:val="apple-converted-space"/>
    <w:basedOn w:val="a0"/>
  </w:style>
  <w:style w:type="paragraph" w:customStyle="1" w:styleId="consplusnonformat0">
    <w:name w:val="consplusnonformat"/>
    <w:basedOn w:val="a"/>
    <w:pPr>
      <w:widowControl/>
      <w:suppressAutoHyphens w:val="0"/>
      <w:spacing w:before="100" w:beforeAutospacing="1" w:after="100" w:afterAutospacing="1"/>
    </w:pPr>
    <w:rPr>
      <w:rFonts w:eastAsia="Times New Roman"/>
      <w:kern w:val="0"/>
    </w:rPr>
  </w:style>
  <w:style w:type="paragraph" w:customStyle="1" w:styleId="conspluscell0">
    <w:name w:val="conspluscell"/>
    <w:basedOn w:val="a"/>
    <w:pPr>
      <w:widowControl/>
      <w:suppressAutoHyphens w:val="0"/>
      <w:spacing w:before="100" w:beforeAutospacing="1" w:after="100" w:afterAutospacing="1"/>
    </w:pPr>
    <w:rPr>
      <w:rFonts w:eastAsia="Times New Roman"/>
      <w:kern w:val="0"/>
    </w:rPr>
  </w:style>
  <w:style w:type="paragraph" w:customStyle="1" w:styleId="2">
    <w:name w:val="Знак Знак Знак Знак Знак Знак Знак2 Знак Знак"/>
    <w:basedOn w:val="a"/>
    <w:pPr>
      <w:suppressAutoHyphens w:val="0"/>
      <w:adjustRightInd w:val="0"/>
      <w:spacing w:before="100" w:beforeAutospacing="1" w:after="100" w:afterAutospacing="1" w:line="360" w:lineRule="atLeast"/>
      <w:jc w:val="both"/>
      <w:textAlignment w:val="baseline"/>
    </w:pPr>
    <w:rPr>
      <w:rFonts w:ascii="Tahoma" w:eastAsia="Times New Roman" w:hAnsi="Tahoma" w:cs="Tahoma"/>
      <w:kern w:val="0"/>
      <w:sz w:val="20"/>
      <w:szCs w:val="20"/>
      <w:lang w:val="en-US" w:eastAsia="en-US"/>
    </w:rPr>
  </w:style>
  <w:style w:type="paragraph" w:customStyle="1" w:styleId="a5">
    <w:name w:val="Знак Знак Знак Знак"/>
    <w:basedOn w:val="a"/>
    <w:pPr>
      <w:suppressAutoHyphens w:val="0"/>
      <w:adjustRightInd w:val="0"/>
      <w:spacing w:after="160" w:line="240" w:lineRule="exact"/>
      <w:jc w:val="right"/>
    </w:pPr>
    <w:rPr>
      <w:rFonts w:eastAsia="Times New Roman"/>
      <w:kern w:val="0"/>
      <w:sz w:val="20"/>
      <w:szCs w:val="20"/>
      <w:lang w:val="en-GB" w:eastAsia="en-US"/>
    </w:rPr>
  </w:style>
  <w:style w:type="paragraph" w:customStyle="1" w:styleId="a6">
    <w:name w:val="Знак Знак"/>
    <w:basedOn w:val="a"/>
    <w:pPr>
      <w:widowControl/>
      <w:suppressAutoHyphens w:val="0"/>
    </w:pPr>
    <w:rPr>
      <w:rFonts w:ascii="Verdana" w:eastAsia="Times New Roman" w:hAnsi="Verdana" w:cs="Verdana"/>
      <w:kern w:val="0"/>
      <w:sz w:val="20"/>
      <w:szCs w:val="20"/>
      <w:lang w:val="en-US" w:eastAsia="en-US"/>
    </w:rPr>
  </w:style>
  <w:style w:type="paragraph" w:styleId="a7">
    <w:name w:val="header"/>
    <w:basedOn w:val="a"/>
    <w:link w:val="a8"/>
    <w:pPr>
      <w:widowControl/>
      <w:tabs>
        <w:tab w:val="center" w:pos="4677"/>
        <w:tab w:val="right" w:pos="9355"/>
      </w:tabs>
      <w:suppressAutoHyphens w:val="0"/>
    </w:pPr>
    <w:rPr>
      <w:rFonts w:eastAsia="Times New Roman"/>
      <w:kern w:val="0"/>
      <w:lang w:val="x-none" w:eastAsia="x-none"/>
    </w:rPr>
  </w:style>
  <w:style w:type="character" w:styleId="a9">
    <w:name w:val="page number"/>
    <w:basedOn w:val="a0"/>
  </w:style>
  <w:style w:type="paragraph" w:customStyle="1" w:styleId="aa">
    <w:name w:val="Знак Знак Знак Знак Знак Знак"/>
    <w:basedOn w:val="a"/>
    <w:pPr>
      <w:widowControl/>
      <w:suppressAutoHyphens w:val="0"/>
    </w:pPr>
    <w:rPr>
      <w:rFonts w:ascii="Verdana" w:eastAsia="Times New Roman" w:hAnsi="Verdana" w:cs="Verdana"/>
      <w:kern w:val="0"/>
      <w:sz w:val="20"/>
      <w:szCs w:val="20"/>
      <w:lang w:val="en-US" w:eastAsia="en-US"/>
    </w:rPr>
  </w:style>
  <w:style w:type="paragraph" w:customStyle="1" w:styleId="ab">
    <w:name w:val="Знак Знак Знак Знак Знак Знак Знак"/>
    <w:basedOn w:val="a"/>
    <w:pPr>
      <w:suppressAutoHyphens w:val="0"/>
      <w:adjustRightInd w:val="0"/>
      <w:spacing w:after="160" w:line="240" w:lineRule="exact"/>
      <w:jc w:val="right"/>
    </w:pPr>
    <w:rPr>
      <w:rFonts w:eastAsia="Times New Roman"/>
      <w:kern w:val="0"/>
      <w:sz w:val="20"/>
      <w:szCs w:val="20"/>
      <w:lang w:val="en-GB" w:eastAsia="en-US"/>
    </w:rPr>
  </w:style>
  <w:style w:type="character" w:customStyle="1" w:styleId="20">
    <w:name w:val="Основной текст (2)_"/>
    <w:link w:val="21"/>
    <w:rPr>
      <w:b/>
      <w:bCs/>
      <w:sz w:val="26"/>
      <w:szCs w:val="26"/>
      <w:shd w:val="clear" w:color="auto" w:fill="FFFFFF"/>
    </w:rPr>
  </w:style>
  <w:style w:type="character" w:customStyle="1" w:styleId="1">
    <w:name w:val="Заголовок №1_"/>
    <w:rPr>
      <w:rFonts w:ascii="Century Gothic" w:eastAsia="Century Gothic" w:hAnsi="Century Gothic" w:cs="Century Gothic"/>
      <w:b w:val="0"/>
      <w:bCs w:val="0"/>
      <w:i/>
      <w:iCs/>
      <w:smallCaps w:val="0"/>
      <w:strike w:val="0"/>
      <w:spacing w:val="-20"/>
      <w:sz w:val="26"/>
      <w:szCs w:val="26"/>
      <w:u w:val="none"/>
    </w:rPr>
  </w:style>
  <w:style w:type="character" w:customStyle="1" w:styleId="1TimesNewRoman135pt0pt">
    <w:name w:val="Заголовок №1 + Times New Roman;13;5 pt;Не курсив;Интервал 0 pt"/>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10">
    <w:name w:val="Заголовок №1"/>
    <w:rPr>
      <w:rFonts w:ascii="Century Gothic" w:eastAsia="Century Gothic" w:hAnsi="Century Gothic" w:cs="Century Gothic"/>
      <w:b w:val="0"/>
      <w:bCs w:val="0"/>
      <w:i/>
      <w:iCs/>
      <w:smallCaps w:val="0"/>
      <w:strike w:val="0"/>
      <w:color w:val="000000"/>
      <w:spacing w:val="-20"/>
      <w:w w:val="100"/>
      <w:position w:val="0"/>
      <w:sz w:val="26"/>
      <w:szCs w:val="26"/>
      <w:u w:val="single"/>
      <w:lang w:val="ru-RU"/>
    </w:rPr>
  </w:style>
  <w:style w:type="character" w:customStyle="1" w:styleId="ac">
    <w:name w:val="Основной текст_"/>
    <w:link w:val="22"/>
    <w:rPr>
      <w:sz w:val="25"/>
      <w:szCs w:val="25"/>
      <w:shd w:val="clear" w:color="auto" w:fill="FFFFFF"/>
    </w:rPr>
  </w:style>
  <w:style w:type="paragraph" w:customStyle="1" w:styleId="21">
    <w:name w:val="Основной текст (2)"/>
    <w:basedOn w:val="a"/>
    <w:link w:val="20"/>
    <w:pPr>
      <w:shd w:val="clear" w:color="auto" w:fill="FFFFFF"/>
      <w:suppressAutoHyphens w:val="0"/>
      <w:spacing w:after="360" w:line="322" w:lineRule="exact"/>
      <w:jc w:val="center"/>
    </w:pPr>
    <w:rPr>
      <w:rFonts w:eastAsia="Times New Roman"/>
      <w:b/>
      <w:bCs/>
      <w:kern w:val="0"/>
      <w:sz w:val="26"/>
      <w:szCs w:val="26"/>
      <w:lang w:val="x-none" w:eastAsia="x-none"/>
    </w:rPr>
  </w:style>
  <w:style w:type="paragraph" w:customStyle="1" w:styleId="22">
    <w:name w:val="Основной текст2"/>
    <w:basedOn w:val="a"/>
    <w:link w:val="ac"/>
    <w:pPr>
      <w:shd w:val="clear" w:color="auto" w:fill="FFFFFF"/>
      <w:suppressAutoHyphens w:val="0"/>
      <w:spacing w:before="60" w:after="840" w:line="0" w:lineRule="atLeast"/>
      <w:jc w:val="center"/>
    </w:pPr>
    <w:rPr>
      <w:rFonts w:eastAsia="Times New Roman"/>
      <w:kern w:val="0"/>
      <w:sz w:val="25"/>
      <w:szCs w:val="25"/>
      <w:lang w:val="x-none" w:eastAsia="x-none"/>
    </w:rPr>
  </w:style>
  <w:style w:type="paragraph" w:customStyle="1" w:styleId="Iioaioo">
    <w:name w:val="Ii oaio?o"/>
    <w:basedOn w:val="a"/>
    <w:pPr>
      <w:keepNext/>
      <w:keepLines/>
      <w:widowControl/>
      <w:suppressAutoHyphens w:val="0"/>
      <w:spacing w:before="240" w:after="240"/>
      <w:jc w:val="center"/>
    </w:pPr>
    <w:rPr>
      <w:rFonts w:eastAsia="Times New Roman"/>
      <w:b/>
      <w:kern w:val="0"/>
      <w:sz w:val="28"/>
      <w:szCs w:val="20"/>
      <w:lang w:eastAsia="zh-CN"/>
    </w:rPr>
  </w:style>
  <w:style w:type="paragraph" w:customStyle="1" w:styleId="ad">
    <w:name w:val="Первая строка заголовка"/>
    <w:basedOn w:val="a"/>
    <w:pPr>
      <w:keepNext/>
      <w:keepLines/>
      <w:widowControl/>
      <w:suppressAutoHyphens w:val="0"/>
      <w:spacing w:before="960" w:after="120"/>
      <w:jc w:val="center"/>
    </w:pPr>
    <w:rPr>
      <w:rFonts w:eastAsia="Times New Roman"/>
      <w:b/>
      <w:kern w:val="0"/>
      <w:sz w:val="32"/>
      <w:szCs w:val="20"/>
    </w:rPr>
  </w:style>
  <w:style w:type="paragraph" w:customStyle="1" w:styleId="Standard">
    <w:name w:val="Standard"/>
    <w:pPr>
      <w:suppressAutoHyphens/>
      <w:autoSpaceDN w:val="0"/>
      <w:textAlignment w:val="baseline"/>
    </w:pPr>
    <w:rPr>
      <w:rFonts w:ascii="Liberation Serif" w:eastAsia="SimSun" w:hAnsi="Liberation Serif" w:cs="Mangal"/>
      <w:kern w:val="3"/>
      <w:sz w:val="24"/>
      <w:szCs w:val="24"/>
      <w:lang w:val="en-US" w:eastAsia="zh-CN" w:bidi="hi-IN"/>
    </w:rPr>
  </w:style>
  <w:style w:type="paragraph" w:styleId="ae">
    <w:name w:val="List Paragraph"/>
    <w:basedOn w:val="a"/>
    <w:uiPriority w:val="34"/>
    <w:qFormat/>
    <w:pPr>
      <w:widowControl/>
      <w:ind w:left="720"/>
      <w:contextualSpacing/>
    </w:pPr>
    <w:rPr>
      <w:rFonts w:eastAsia="Times New Roman"/>
      <w:kern w:val="0"/>
      <w:sz w:val="20"/>
      <w:szCs w:val="20"/>
      <w:lang w:eastAsia="ar-SA"/>
    </w:rPr>
  </w:style>
  <w:style w:type="character" w:customStyle="1" w:styleId="a8">
    <w:name w:val="Верхний колонтитул Знак"/>
    <w:link w:val="a7"/>
    <w:rPr>
      <w:sz w:val="24"/>
      <w:szCs w:val="24"/>
    </w:rPr>
  </w:style>
  <w:style w:type="paragraph" w:styleId="af">
    <w:name w:val="footer"/>
    <w:basedOn w:val="a"/>
    <w:link w:val="af0"/>
    <w:uiPriority w:val="99"/>
    <w:pPr>
      <w:widowControl/>
      <w:tabs>
        <w:tab w:val="center" w:pos="4677"/>
        <w:tab w:val="right" w:pos="9355"/>
      </w:tabs>
    </w:pPr>
    <w:rPr>
      <w:rFonts w:eastAsia="Times New Roman"/>
      <w:kern w:val="0"/>
      <w:sz w:val="20"/>
      <w:szCs w:val="20"/>
      <w:lang w:val="x-none" w:eastAsia="ar-SA"/>
    </w:rPr>
  </w:style>
  <w:style w:type="character" w:customStyle="1" w:styleId="af0">
    <w:name w:val="Нижний колонтитул Знак"/>
    <w:link w:val="af"/>
    <w:uiPriority w:val="99"/>
    <w:rPr>
      <w:lang w:eastAsia="ar-SA"/>
    </w:rPr>
  </w:style>
  <w:style w:type="paragraph" w:styleId="af1">
    <w:name w:val="Balloon Text"/>
    <w:basedOn w:val="a"/>
    <w:link w:val="af2"/>
    <w:rPr>
      <w:rFonts w:ascii="Tahoma" w:hAnsi="Tahoma" w:cs="Tahoma"/>
      <w:sz w:val="16"/>
      <w:szCs w:val="16"/>
    </w:rPr>
  </w:style>
  <w:style w:type="character" w:customStyle="1" w:styleId="af2">
    <w:name w:val="Текст выноски Знак"/>
    <w:link w:val="af1"/>
    <w:rPr>
      <w:rFonts w:ascii="Tahoma" w:eastAsia="Lucida Sans Unicode" w:hAnsi="Tahoma" w:cs="Tahoma"/>
      <w:kern w:val="1"/>
      <w:sz w:val="16"/>
      <w:szCs w:val="16"/>
    </w:rPr>
  </w:style>
  <w:style w:type="table" w:styleId="af3">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Lucida Sans Unicode"/>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w:basedOn w:val="a"/>
    <w:pPr>
      <w:widowControl/>
      <w:suppressAutoHyphens w:val="0"/>
      <w:spacing w:after="160" w:line="240" w:lineRule="exact"/>
    </w:pPr>
    <w:rPr>
      <w:rFonts w:ascii="Verdana" w:eastAsia="Times New Roman" w:hAnsi="Verdana"/>
      <w:kern w:val="0"/>
      <w:sz w:val="20"/>
      <w:szCs w:val="20"/>
      <w:lang w:val="en-US" w:eastAsia="en-US"/>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4">
    <w:name w:val="No Spacing"/>
    <w:uiPriority w:val="99"/>
    <w:qFormat/>
    <w:rPr>
      <w:rFonts w:ascii="Calibri" w:hAnsi="Calibri"/>
      <w:sz w:val="22"/>
      <w:szCs w:val="22"/>
      <w:lang w:eastAsia="en-US"/>
    </w:rPr>
  </w:style>
  <w:style w:type="paragraph" w:styleId="HTML">
    <w:name w:val="HTML Preformatted"/>
    <w:basedOn w:val="a"/>
    <w:link w:val="HTML0"/>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kern w:val="0"/>
      <w:sz w:val="20"/>
      <w:szCs w:val="20"/>
      <w:lang w:val="x-none"/>
    </w:rPr>
  </w:style>
  <w:style w:type="character" w:customStyle="1" w:styleId="HTML0">
    <w:name w:val="Стандартный HTML Знак"/>
    <w:link w:val="HTML"/>
    <w:locked/>
    <w:rPr>
      <w:rFonts w:ascii="Courier New" w:hAnsi="Courier New"/>
      <w:lang w:val="x-none" w:eastAsia="ru-RU" w:bidi="ar-SA"/>
    </w:rPr>
  </w:style>
  <w:style w:type="paragraph" w:customStyle="1" w:styleId="ConsPlusCell">
    <w:name w:val="ConsPlusCell"/>
    <w:pPr>
      <w:autoSpaceDE w:val="0"/>
      <w:autoSpaceDN w:val="0"/>
      <w:adjustRightInd w:val="0"/>
    </w:pPr>
    <w:rPr>
      <w:rFonts w:ascii="Arial" w:hAnsi="Arial" w:cs="Arial"/>
    </w:rPr>
  </w:style>
  <w:style w:type="paragraph" w:customStyle="1" w:styleId="ConsPlusNonformat">
    <w:name w:val="ConsPlusNonformat"/>
    <w:pPr>
      <w:autoSpaceDE w:val="0"/>
      <w:autoSpaceDN w:val="0"/>
      <w:adjustRightInd w:val="0"/>
    </w:pPr>
    <w:rPr>
      <w:rFonts w:ascii="Courier New" w:hAnsi="Courier New" w:cs="Courier New"/>
    </w:rPr>
  </w:style>
  <w:style w:type="character" w:customStyle="1" w:styleId="apple-converted-space">
    <w:name w:val="apple-converted-space"/>
    <w:basedOn w:val="a0"/>
  </w:style>
  <w:style w:type="paragraph" w:customStyle="1" w:styleId="consplusnonformat0">
    <w:name w:val="consplusnonformat"/>
    <w:basedOn w:val="a"/>
    <w:pPr>
      <w:widowControl/>
      <w:suppressAutoHyphens w:val="0"/>
      <w:spacing w:before="100" w:beforeAutospacing="1" w:after="100" w:afterAutospacing="1"/>
    </w:pPr>
    <w:rPr>
      <w:rFonts w:eastAsia="Times New Roman"/>
      <w:kern w:val="0"/>
    </w:rPr>
  </w:style>
  <w:style w:type="paragraph" w:customStyle="1" w:styleId="conspluscell0">
    <w:name w:val="conspluscell"/>
    <w:basedOn w:val="a"/>
    <w:pPr>
      <w:widowControl/>
      <w:suppressAutoHyphens w:val="0"/>
      <w:spacing w:before="100" w:beforeAutospacing="1" w:after="100" w:afterAutospacing="1"/>
    </w:pPr>
    <w:rPr>
      <w:rFonts w:eastAsia="Times New Roman"/>
      <w:kern w:val="0"/>
    </w:rPr>
  </w:style>
  <w:style w:type="paragraph" w:customStyle="1" w:styleId="2">
    <w:name w:val="Знак Знак Знак Знак Знак Знак Знак2 Знак Знак"/>
    <w:basedOn w:val="a"/>
    <w:pPr>
      <w:suppressAutoHyphens w:val="0"/>
      <w:adjustRightInd w:val="0"/>
      <w:spacing w:before="100" w:beforeAutospacing="1" w:after="100" w:afterAutospacing="1" w:line="360" w:lineRule="atLeast"/>
      <w:jc w:val="both"/>
      <w:textAlignment w:val="baseline"/>
    </w:pPr>
    <w:rPr>
      <w:rFonts w:ascii="Tahoma" w:eastAsia="Times New Roman" w:hAnsi="Tahoma" w:cs="Tahoma"/>
      <w:kern w:val="0"/>
      <w:sz w:val="20"/>
      <w:szCs w:val="20"/>
      <w:lang w:val="en-US" w:eastAsia="en-US"/>
    </w:rPr>
  </w:style>
  <w:style w:type="paragraph" w:customStyle="1" w:styleId="a5">
    <w:name w:val="Знак Знак Знак Знак"/>
    <w:basedOn w:val="a"/>
    <w:pPr>
      <w:suppressAutoHyphens w:val="0"/>
      <w:adjustRightInd w:val="0"/>
      <w:spacing w:after="160" w:line="240" w:lineRule="exact"/>
      <w:jc w:val="right"/>
    </w:pPr>
    <w:rPr>
      <w:rFonts w:eastAsia="Times New Roman"/>
      <w:kern w:val="0"/>
      <w:sz w:val="20"/>
      <w:szCs w:val="20"/>
      <w:lang w:val="en-GB" w:eastAsia="en-US"/>
    </w:rPr>
  </w:style>
  <w:style w:type="paragraph" w:customStyle="1" w:styleId="a6">
    <w:name w:val="Знак Знак"/>
    <w:basedOn w:val="a"/>
    <w:pPr>
      <w:widowControl/>
      <w:suppressAutoHyphens w:val="0"/>
    </w:pPr>
    <w:rPr>
      <w:rFonts w:ascii="Verdana" w:eastAsia="Times New Roman" w:hAnsi="Verdana" w:cs="Verdana"/>
      <w:kern w:val="0"/>
      <w:sz w:val="20"/>
      <w:szCs w:val="20"/>
      <w:lang w:val="en-US" w:eastAsia="en-US"/>
    </w:rPr>
  </w:style>
  <w:style w:type="paragraph" w:styleId="a7">
    <w:name w:val="header"/>
    <w:basedOn w:val="a"/>
    <w:link w:val="a8"/>
    <w:pPr>
      <w:widowControl/>
      <w:tabs>
        <w:tab w:val="center" w:pos="4677"/>
        <w:tab w:val="right" w:pos="9355"/>
      </w:tabs>
      <w:suppressAutoHyphens w:val="0"/>
    </w:pPr>
    <w:rPr>
      <w:rFonts w:eastAsia="Times New Roman"/>
      <w:kern w:val="0"/>
      <w:lang w:val="x-none" w:eastAsia="x-none"/>
    </w:rPr>
  </w:style>
  <w:style w:type="character" w:styleId="a9">
    <w:name w:val="page number"/>
    <w:basedOn w:val="a0"/>
  </w:style>
  <w:style w:type="paragraph" w:customStyle="1" w:styleId="aa">
    <w:name w:val="Знак Знак Знак Знак Знак Знак"/>
    <w:basedOn w:val="a"/>
    <w:pPr>
      <w:widowControl/>
      <w:suppressAutoHyphens w:val="0"/>
    </w:pPr>
    <w:rPr>
      <w:rFonts w:ascii="Verdana" w:eastAsia="Times New Roman" w:hAnsi="Verdana" w:cs="Verdana"/>
      <w:kern w:val="0"/>
      <w:sz w:val="20"/>
      <w:szCs w:val="20"/>
      <w:lang w:val="en-US" w:eastAsia="en-US"/>
    </w:rPr>
  </w:style>
  <w:style w:type="paragraph" w:customStyle="1" w:styleId="ab">
    <w:name w:val="Знак Знак Знак Знак Знак Знак Знак"/>
    <w:basedOn w:val="a"/>
    <w:pPr>
      <w:suppressAutoHyphens w:val="0"/>
      <w:adjustRightInd w:val="0"/>
      <w:spacing w:after="160" w:line="240" w:lineRule="exact"/>
      <w:jc w:val="right"/>
    </w:pPr>
    <w:rPr>
      <w:rFonts w:eastAsia="Times New Roman"/>
      <w:kern w:val="0"/>
      <w:sz w:val="20"/>
      <w:szCs w:val="20"/>
      <w:lang w:val="en-GB" w:eastAsia="en-US"/>
    </w:rPr>
  </w:style>
  <w:style w:type="character" w:customStyle="1" w:styleId="20">
    <w:name w:val="Основной текст (2)_"/>
    <w:link w:val="21"/>
    <w:rPr>
      <w:b/>
      <w:bCs/>
      <w:sz w:val="26"/>
      <w:szCs w:val="26"/>
      <w:shd w:val="clear" w:color="auto" w:fill="FFFFFF"/>
    </w:rPr>
  </w:style>
  <w:style w:type="character" w:customStyle="1" w:styleId="1">
    <w:name w:val="Заголовок №1_"/>
    <w:rPr>
      <w:rFonts w:ascii="Century Gothic" w:eastAsia="Century Gothic" w:hAnsi="Century Gothic" w:cs="Century Gothic"/>
      <w:b w:val="0"/>
      <w:bCs w:val="0"/>
      <w:i/>
      <w:iCs/>
      <w:smallCaps w:val="0"/>
      <w:strike w:val="0"/>
      <w:spacing w:val="-20"/>
      <w:sz w:val="26"/>
      <w:szCs w:val="26"/>
      <w:u w:val="none"/>
    </w:rPr>
  </w:style>
  <w:style w:type="character" w:customStyle="1" w:styleId="1TimesNewRoman135pt0pt">
    <w:name w:val="Заголовок №1 + Times New Roman;13;5 pt;Не курсив;Интервал 0 pt"/>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10">
    <w:name w:val="Заголовок №1"/>
    <w:rPr>
      <w:rFonts w:ascii="Century Gothic" w:eastAsia="Century Gothic" w:hAnsi="Century Gothic" w:cs="Century Gothic"/>
      <w:b w:val="0"/>
      <w:bCs w:val="0"/>
      <w:i/>
      <w:iCs/>
      <w:smallCaps w:val="0"/>
      <w:strike w:val="0"/>
      <w:color w:val="000000"/>
      <w:spacing w:val="-20"/>
      <w:w w:val="100"/>
      <w:position w:val="0"/>
      <w:sz w:val="26"/>
      <w:szCs w:val="26"/>
      <w:u w:val="single"/>
      <w:lang w:val="ru-RU"/>
    </w:rPr>
  </w:style>
  <w:style w:type="character" w:customStyle="1" w:styleId="ac">
    <w:name w:val="Основной текст_"/>
    <w:link w:val="22"/>
    <w:rPr>
      <w:sz w:val="25"/>
      <w:szCs w:val="25"/>
      <w:shd w:val="clear" w:color="auto" w:fill="FFFFFF"/>
    </w:rPr>
  </w:style>
  <w:style w:type="paragraph" w:customStyle="1" w:styleId="21">
    <w:name w:val="Основной текст (2)"/>
    <w:basedOn w:val="a"/>
    <w:link w:val="20"/>
    <w:pPr>
      <w:shd w:val="clear" w:color="auto" w:fill="FFFFFF"/>
      <w:suppressAutoHyphens w:val="0"/>
      <w:spacing w:after="360" w:line="322" w:lineRule="exact"/>
      <w:jc w:val="center"/>
    </w:pPr>
    <w:rPr>
      <w:rFonts w:eastAsia="Times New Roman"/>
      <w:b/>
      <w:bCs/>
      <w:kern w:val="0"/>
      <w:sz w:val="26"/>
      <w:szCs w:val="26"/>
      <w:lang w:val="x-none" w:eastAsia="x-none"/>
    </w:rPr>
  </w:style>
  <w:style w:type="paragraph" w:customStyle="1" w:styleId="22">
    <w:name w:val="Основной текст2"/>
    <w:basedOn w:val="a"/>
    <w:link w:val="ac"/>
    <w:pPr>
      <w:shd w:val="clear" w:color="auto" w:fill="FFFFFF"/>
      <w:suppressAutoHyphens w:val="0"/>
      <w:spacing w:before="60" w:after="840" w:line="0" w:lineRule="atLeast"/>
      <w:jc w:val="center"/>
    </w:pPr>
    <w:rPr>
      <w:rFonts w:eastAsia="Times New Roman"/>
      <w:kern w:val="0"/>
      <w:sz w:val="25"/>
      <w:szCs w:val="25"/>
      <w:lang w:val="x-none" w:eastAsia="x-none"/>
    </w:rPr>
  </w:style>
  <w:style w:type="paragraph" w:customStyle="1" w:styleId="Iioaioo">
    <w:name w:val="Ii oaio?o"/>
    <w:basedOn w:val="a"/>
    <w:pPr>
      <w:keepNext/>
      <w:keepLines/>
      <w:widowControl/>
      <w:suppressAutoHyphens w:val="0"/>
      <w:spacing w:before="240" w:after="240"/>
      <w:jc w:val="center"/>
    </w:pPr>
    <w:rPr>
      <w:rFonts w:eastAsia="Times New Roman"/>
      <w:b/>
      <w:kern w:val="0"/>
      <w:sz w:val="28"/>
      <w:szCs w:val="20"/>
      <w:lang w:eastAsia="zh-CN"/>
    </w:rPr>
  </w:style>
  <w:style w:type="paragraph" w:customStyle="1" w:styleId="ad">
    <w:name w:val="Первая строка заголовка"/>
    <w:basedOn w:val="a"/>
    <w:pPr>
      <w:keepNext/>
      <w:keepLines/>
      <w:widowControl/>
      <w:suppressAutoHyphens w:val="0"/>
      <w:spacing w:before="960" w:after="120"/>
      <w:jc w:val="center"/>
    </w:pPr>
    <w:rPr>
      <w:rFonts w:eastAsia="Times New Roman"/>
      <w:b/>
      <w:kern w:val="0"/>
      <w:sz w:val="32"/>
      <w:szCs w:val="20"/>
    </w:rPr>
  </w:style>
  <w:style w:type="paragraph" w:customStyle="1" w:styleId="Standard">
    <w:name w:val="Standard"/>
    <w:pPr>
      <w:suppressAutoHyphens/>
      <w:autoSpaceDN w:val="0"/>
      <w:textAlignment w:val="baseline"/>
    </w:pPr>
    <w:rPr>
      <w:rFonts w:ascii="Liberation Serif" w:eastAsia="SimSun" w:hAnsi="Liberation Serif" w:cs="Mangal"/>
      <w:kern w:val="3"/>
      <w:sz w:val="24"/>
      <w:szCs w:val="24"/>
      <w:lang w:val="en-US" w:eastAsia="zh-CN" w:bidi="hi-IN"/>
    </w:rPr>
  </w:style>
  <w:style w:type="paragraph" w:styleId="ae">
    <w:name w:val="List Paragraph"/>
    <w:basedOn w:val="a"/>
    <w:uiPriority w:val="34"/>
    <w:qFormat/>
    <w:pPr>
      <w:widowControl/>
      <w:ind w:left="720"/>
      <w:contextualSpacing/>
    </w:pPr>
    <w:rPr>
      <w:rFonts w:eastAsia="Times New Roman"/>
      <w:kern w:val="0"/>
      <w:sz w:val="20"/>
      <w:szCs w:val="20"/>
      <w:lang w:eastAsia="ar-SA"/>
    </w:rPr>
  </w:style>
  <w:style w:type="character" w:customStyle="1" w:styleId="a8">
    <w:name w:val="Верхний колонтитул Знак"/>
    <w:link w:val="a7"/>
    <w:rPr>
      <w:sz w:val="24"/>
      <w:szCs w:val="24"/>
    </w:rPr>
  </w:style>
  <w:style w:type="paragraph" w:styleId="af">
    <w:name w:val="footer"/>
    <w:basedOn w:val="a"/>
    <w:link w:val="af0"/>
    <w:uiPriority w:val="99"/>
    <w:pPr>
      <w:widowControl/>
      <w:tabs>
        <w:tab w:val="center" w:pos="4677"/>
        <w:tab w:val="right" w:pos="9355"/>
      </w:tabs>
    </w:pPr>
    <w:rPr>
      <w:rFonts w:eastAsia="Times New Roman"/>
      <w:kern w:val="0"/>
      <w:sz w:val="20"/>
      <w:szCs w:val="20"/>
      <w:lang w:val="x-none" w:eastAsia="ar-SA"/>
    </w:rPr>
  </w:style>
  <w:style w:type="character" w:customStyle="1" w:styleId="af0">
    <w:name w:val="Нижний колонтитул Знак"/>
    <w:link w:val="af"/>
    <w:uiPriority w:val="99"/>
    <w:rPr>
      <w:lang w:eastAsia="ar-SA"/>
    </w:rPr>
  </w:style>
  <w:style w:type="paragraph" w:styleId="af1">
    <w:name w:val="Balloon Text"/>
    <w:basedOn w:val="a"/>
    <w:link w:val="af2"/>
    <w:rPr>
      <w:rFonts w:ascii="Tahoma" w:hAnsi="Tahoma" w:cs="Tahoma"/>
      <w:sz w:val="16"/>
      <w:szCs w:val="16"/>
    </w:rPr>
  </w:style>
  <w:style w:type="character" w:customStyle="1" w:styleId="af2">
    <w:name w:val="Текст выноски Знак"/>
    <w:link w:val="af1"/>
    <w:rPr>
      <w:rFonts w:ascii="Tahoma" w:eastAsia="Lucida Sans Unicode" w:hAnsi="Tahoma" w:cs="Tahoma"/>
      <w:kern w:val="1"/>
      <w:sz w:val="16"/>
      <w:szCs w:val="16"/>
    </w:rPr>
  </w:style>
  <w:style w:type="table" w:styleId="af3">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25989">
      <w:bodyDiv w:val="1"/>
      <w:marLeft w:val="0"/>
      <w:marRight w:val="0"/>
      <w:marTop w:val="0"/>
      <w:marBottom w:val="0"/>
      <w:divBdr>
        <w:top w:val="none" w:sz="0" w:space="0" w:color="auto"/>
        <w:left w:val="none" w:sz="0" w:space="0" w:color="auto"/>
        <w:bottom w:val="none" w:sz="0" w:space="0" w:color="auto"/>
        <w:right w:val="none" w:sz="0" w:space="0" w:color="auto"/>
      </w:divBdr>
    </w:div>
    <w:div w:id="406194612">
      <w:bodyDiv w:val="1"/>
      <w:marLeft w:val="0"/>
      <w:marRight w:val="0"/>
      <w:marTop w:val="0"/>
      <w:marBottom w:val="0"/>
      <w:divBdr>
        <w:top w:val="none" w:sz="0" w:space="0" w:color="auto"/>
        <w:left w:val="none" w:sz="0" w:space="0" w:color="auto"/>
        <w:bottom w:val="none" w:sz="0" w:space="0" w:color="auto"/>
        <w:right w:val="none" w:sz="0" w:space="0" w:color="auto"/>
      </w:divBdr>
    </w:div>
    <w:div w:id="476648302">
      <w:bodyDiv w:val="1"/>
      <w:marLeft w:val="0"/>
      <w:marRight w:val="0"/>
      <w:marTop w:val="0"/>
      <w:marBottom w:val="0"/>
      <w:divBdr>
        <w:top w:val="none" w:sz="0" w:space="0" w:color="auto"/>
        <w:left w:val="none" w:sz="0" w:space="0" w:color="auto"/>
        <w:bottom w:val="none" w:sz="0" w:space="0" w:color="auto"/>
        <w:right w:val="none" w:sz="0" w:space="0" w:color="auto"/>
      </w:divBdr>
    </w:div>
    <w:div w:id="754858153">
      <w:bodyDiv w:val="1"/>
      <w:marLeft w:val="0"/>
      <w:marRight w:val="0"/>
      <w:marTop w:val="0"/>
      <w:marBottom w:val="0"/>
      <w:divBdr>
        <w:top w:val="none" w:sz="0" w:space="0" w:color="auto"/>
        <w:left w:val="none" w:sz="0" w:space="0" w:color="auto"/>
        <w:bottom w:val="none" w:sz="0" w:space="0" w:color="auto"/>
        <w:right w:val="none" w:sz="0" w:space="0" w:color="auto"/>
      </w:divBdr>
    </w:div>
    <w:div w:id="840192969">
      <w:bodyDiv w:val="1"/>
      <w:marLeft w:val="0"/>
      <w:marRight w:val="0"/>
      <w:marTop w:val="0"/>
      <w:marBottom w:val="0"/>
      <w:divBdr>
        <w:top w:val="none" w:sz="0" w:space="0" w:color="auto"/>
        <w:left w:val="none" w:sz="0" w:space="0" w:color="auto"/>
        <w:bottom w:val="none" w:sz="0" w:space="0" w:color="auto"/>
        <w:right w:val="none" w:sz="0" w:space="0" w:color="auto"/>
      </w:divBdr>
    </w:div>
    <w:div w:id="998002305">
      <w:bodyDiv w:val="1"/>
      <w:marLeft w:val="0"/>
      <w:marRight w:val="0"/>
      <w:marTop w:val="0"/>
      <w:marBottom w:val="0"/>
      <w:divBdr>
        <w:top w:val="none" w:sz="0" w:space="0" w:color="auto"/>
        <w:left w:val="none" w:sz="0" w:space="0" w:color="auto"/>
        <w:bottom w:val="none" w:sz="0" w:space="0" w:color="auto"/>
        <w:right w:val="none" w:sz="0" w:space="0" w:color="auto"/>
      </w:divBdr>
    </w:div>
    <w:div w:id="1385526700">
      <w:bodyDiv w:val="1"/>
      <w:marLeft w:val="0"/>
      <w:marRight w:val="0"/>
      <w:marTop w:val="0"/>
      <w:marBottom w:val="0"/>
      <w:divBdr>
        <w:top w:val="none" w:sz="0" w:space="0" w:color="auto"/>
        <w:left w:val="none" w:sz="0" w:space="0" w:color="auto"/>
        <w:bottom w:val="none" w:sz="0" w:space="0" w:color="auto"/>
        <w:right w:val="none" w:sz="0" w:space="0" w:color="auto"/>
      </w:divBdr>
    </w:div>
    <w:div w:id="1591936223">
      <w:bodyDiv w:val="1"/>
      <w:marLeft w:val="0"/>
      <w:marRight w:val="0"/>
      <w:marTop w:val="0"/>
      <w:marBottom w:val="0"/>
      <w:divBdr>
        <w:top w:val="none" w:sz="0" w:space="0" w:color="auto"/>
        <w:left w:val="none" w:sz="0" w:space="0" w:color="auto"/>
        <w:bottom w:val="none" w:sz="0" w:space="0" w:color="auto"/>
        <w:right w:val="none" w:sz="0" w:space="0" w:color="auto"/>
      </w:divBdr>
    </w:div>
    <w:div w:id="1679774708">
      <w:bodyDiv w:val="1"/>
      <w:marLeft w:val="0"/>
      <w:marRight w:val="0"/>
      <w:marTop w:val="0"/>
      <w:marBottom w:val="0"/>
      <w:divBdr>
        <w:top w:val="none" w:sz="0" w:space="0" w:color="auto"/>
        <w:left w:val="none" w:sz="0" w:space="0" w:color="auto"/>
        <w:bottom w:val="none" w:sz="0" w:space="0" w:color="auto"/>
        <w:right w:val="none" w:sz="0" w:space="0" w:color="auto"/>
      </w:divBdr>
    </w:div>
    <w:div w:id="17216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6191D-24CC-4425-A47A-3E3952E4D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Pages>
  <Words>270</Words>
  <Characters>2535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PC-Home</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user01</dc:creator>
  <cp:keywords/>
  <cp:lastModifiedBy>User</cp:lastModifiedBy>
  <cp:revision>28</cp:revision>
  <cp:lastPrinted>2023-10-23T06:47:00Z</cp:lastPrinted>
  <dcterms:created xsi:type="dcterms:W3CDTF">2022-10-02T14:07:00Z</dcterms:created>
  <dcterms:modified xsi:type="dcterms:W3CDTF">2023-10-23T06:49:00Z</dcterms:modified>
</cp:coreProperties>
</file>