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797"/>
        <w:gridCol w:w="1559"/>
      </w:tblGrid>
      <w:tr w:rsidR="006505A7" w:rsidRPr="00F44544" w:rsidTr="00546F5A">
        <w:trPr>
          <w:trHeight w:hRule="exact" w:val="1883"/>
        </w:trPr>
        <w:tc>
          <w:tcPr>
            <w:tcW w:w="9072" w:type="dxa"/>
            <w:gridSpan w:val="4"/>
          </w:tcPr>
          <w:p w:rsidR="006505A7" w:rsidRPr="00F44544" w:rsidRDefault="006505A7" w:rsidP="006505A7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bookmarkStart w:id="0" w:name="_GoBack"/>
            <w:bookmarkEnd w:id="0"/>
            <w:r w:rsidRPr="00F44544">
              <w:rPr>
                <w:szCs w:val="28"/>
              </w:rPr>
              <w:t xml:space="preserve">АДМИНИСТРАЦИЯ ЛЕБЯЖСКОГО РАЙОНА </w:t>
            </w:r>
          </w:p>
          <w:p w:rsidR="006505A7" w:rsidRPr="00F44544" w:rsidRDefault="006505A7" w:rsidP="006505A7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F44544">
              <w:rPr>
                <w:szCs w:val="28"/>
              </w:rPr>
              <w:t>КИРОВСКОЙ ОБЛАСТИ</w:t>
            </w:r>
          </w:p>
          <w:p w:rsidR="006505A7" w:rsidRPr="00F44544" w:rsidRDefault="006505A7" w:rsidP="00546F5A">
            <w:pPr>
              <w:pStyle w:val="a3"/>
              <w:keepLines w:val="0"/>
              <w:spacing w:before="0" w:after="480"/>
              <w:rPr>
                <w:noProof w:val="0"/>
                <w:szCs w:val="32"/>
              </w:rPr>
            </w:pPr>
            <w:r w:rsidRPr="00F44544">
              <w:rPr>
                <w:noProof w:val="0"/>
                <w:szCs w:val="32"/>
              </w:rPr>
              <w:t>ПОСТАНОВЛЕНИЕ</w:t>
            </w:r>
          </w:p>
          <w:p w:rsidR="006505A7" w:rsidRPr="00F44544" w:rsidRDefault="006505A7" w:rsidP="00546F5A">
            <w:pPr>
              <w:tabs>
                <w:tab w:val="left" w:pos="2160"/>
              </w:tabs>
            </w:pPr>
            <w:r w:rsidRPr="00F44544">
              <w:tab/>
            </w:r>
          </w:p>
        </w:tc>
      </w:tr>
      <w:tr w:rsidR="006505A7" w:rsidRPr="00F44544" w:rsidTr="00283406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6505A7" w:rsidRPr="00F44544" w:rsidRDefault="006505A7" w:rsidP="0076665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2731" w:type="dxa"/>
          </w:tcPr>
          <w:p w:rsidR="006505A7" w:rsidRPr="00F44544" w:rsidRDefault="006505A7" w:rsidP="00546F5A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797" w:type="dxa"/>
          </w:tcPr>
          <w:p w:rsidR="006505A7" w:rsidRPr="00F44544" w:rsidRDefault="006505A7" w:rsidP="00546F5A">
            <w:pPr>
              <w:jc w:val="right"/>
              <w:rPr>
                <w:szCs w:val="28"/>
              </w:rPr>
            </w:pPr>
            <w:r w:rsidRPr="00F44544">
              <w:rPr>
                <w:position w:val="-6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505A7" w:rsidRPr="00F44544" w:rsidRDefault="006505A7" w:rsidP="00546F5A">
            <w:pPr>
              <w:jc w:val="center"/>
              <w:rPr>
                <w:szCs w:val="28"/>
              </w:rPr>
            </w:pPr>
          </w:p>
        </w:tc>
      </w:tr>
      <w:tr w:rsidR="006505A7" w:rsidRPr="00F44544" w:rsidTr="00546F5A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6505A7" w:rsidRPr="00F44544" w:rsidRDefault="00283406" w:rsidP="006505A7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F44544">
              <w:rPr>
                <w:szCs w:val="28"/>
              </w:rPr>
              <w:t>пгт</w:t>
            </w:r>
            <w:r w:rsidR="00F44544" w:rsidRPr="00F44544">
              <w:rPr>
                <w:szCs w:val="28"/>
              </w:rPr>
              <w:t>.</w:t>
            </w:r>
            <w:r w:rsidR="006505A7" w:rsidRPr="00F44544">
              <w:rPr>
                <w:szCs w:val="28"/>
              </w:rPr>
              <w:t xml:space="preserve"> Лебяжье </w:t>
            </w:r>
          </w:p>
        </w:tc>
      </w:tr>
    </w:tbl>
    <w:p w:rsidR="006505A7" w:rsidRPr="00F44544" w:rsidRDefault="006505A7" w:rsidP="002E74DF">
      <w:pPr>
        <w:spacing w:before="480" w:after="480"/>
        <w:ind w:right="-1"/>
        <w:jc w:val="center"/>
        <w:rPr>
          <w:b/>
        </w:rPr>
      </w:pPr>
      <w:r w:rsidRPr="00F44544">
        <w:rPr>
          <w:b/>
        </w:rPr>
        <w:t xml:space="preserve">Об утверждении муниципальной программы «Управление </w:t>
      </w:r>
      <w:r w:rsidR="002E74DF" w:rsidRPr="00F44544">
        <w:rPr>
          <w:b/>
        </w:rPr>
        <w:t xml:space="preserve">                           муниципальным </w:t>
      </w:r>
      <w:r w:rsidRPr="00F44544">
        <w:rPr>
          <w:b/>
        </w:rPr>
        <w:t xml:space="preserve">имуществом муниципального образования Лебяжский муниципальный район </w:t>
      </w:r>
      <w:r w:rsidR="009877E1" w:rsidRPr="00F44544">
        <w:rPr>
          <w:b/>
        </w:rPr>
        <w:t>Кировской области</w:t>
      </w:r>
      <w:r w:rsidR="002E74DF" w:rsidRPr="00F44544">
        <w:rPr>
          <w:b/>
        </w:rPr>
        <w:t>»</w:t>
      </w:r>
      <w:r w:rsidR="009877E1" w:rsidRPr="00F44544">
        <w:rPr>
          <w:b/>
        </w:rPr>
        <w:t xml:space="preserve"> </w:t>
      </w:r>
      <w:r w:rsidRPr="00F44544">
        <w:rPr>
          <w:b/>
        </w:rPr>
        <w:t>на 201</w:t>
      </w:r>
      <w:r w:rsidR="00F44544" w:rsidRPr="00F44544">
        <w:rPr>
          <w:b/>
        </w:rPr>
        <w:t>8</w:t>
      </w:r>
      <w:r w:rsidRPr="00F44544">
        <w:rPr>
          <w:b/>
        </w:rPr>
        <w:t xml:space="preserve"> </w:t>
      </w:r>
      <w:r w:rsidR="002E74DF" w:rsidRPr="00F44544">
        <w:rPr>
          <w:b/>
        </w:rPr>
        <w:t>– 20</w:t>
      </w:r>
      <w:r w:rsidR="00F44544" w:rsidRPr="00F44544">
        <w:rPr>
          <w:b/>
        </w:rPr>
        <w:t>21</w:t>
      </w:r>
      <w:r w:rsidR="002E74DF" w:rsidRPr="00F44544">
        <w:rPr>
          <w:b/>
        </w:rPr>
        <w:t xml:space="preserve"> </w:t>
      </w:r>
      <w:r w:rsidR="00C266A1" w:rsidRPr="00F44544">
        <w:rPr>
          <w:b/>
        </w:rPr>
        <w:t>год</w:t>
      </w:r>
      <w:r w:rsidR="002E74DF" w:rsidRPr="00F44544">
        <w:rPr>
          <w:b/>
        </w:rPr>
        <w:t>ы</w:t>
      </w:r>
    </w:p>
    <w:p w:rsidR="006505A7" w:rsidRPr="00F44544" w:rsidRDefault="00E170EF" w:rsidP="002D7EAA">
      <w:pPr>
        <w:autoSpaceDE w:val="0"/>
        <w:autoSpaceDN w:val="0"/>
        <w:adjustRightInd w:val="0"/>
        <w:spacing w:line="380" w:lineRule="exact"/>
        <w:ind w:firstLine="709"/>
        <w:jc w:val="both"/>
        <w:rPr>
          <w:color w:val="000000"/>
          <w:spacing w:val="-2"/>
          <w:szCs w:val="28"/>
        </w:rPr>
      </w:pPr>
      <w:r w:rsidRPr="00F44544">
        <w:rPr>
          <w:bCs/>
          <w:color w:val="000000"/>
          <w:spacing w:val="-2"/>
        </w:rPr>
        <w:t>В соответствии со</w:t>
      </w:r>
      <w:r w:rsidR="00005B21" w:rsidRPr="00F44544">
        <w:rPr>
          <w:bCs/>
          <w:color w:val="000000"/>
          <w:spacing w:val="-2"/>
        </w:rPr>
        <w:t xml:space="preserve"> </w:t>
      </w:r>
      <w:r w:rsidR="002D7EAA" w:rsidRPr="00F44544">
        <w:rPr>
          <w:bCs/>
          <w:color w:val="000000"/>
          <w:spacing w:val="-2"/>
        </w:rPr>
        <w:t>статьей 179 Бюджетного кодекса Российской Федер</w:t>
      </w:r>
      <w:r w:rsidR="002D7EAA" w:rsidRPr="00F44544">
        <w:rPr>
          <w:bCs/>
          <w:color w:val="000000"/>
          <w:spacing w:val="-2"/>
        </w:rPr>
        <w:t>а</w:t>
      </w:r>
      <w:r w:rsidR="002D7EAA" w:rsidRPr="00F44544">
        <w:rPr>
          <w:bCs/>
          <w:color w:val="000000"/>
          <w:spacing w:val="-2"/>
        </w:rPr>
        <w:t xml:space="preserve">ции, </w:t>
      </w:r>
      <w:r w:rsidR="00C266A1" w:rsidRPr="00F44544">
        <w:rPr>
          <w:bCs/>
          <w:color w:val="000000"/>
          <w:spacing w:val="-2"/>
        </w:rPr>
        <w:t xml:space="preserve">статьей 15 </w:t>
      </w:r>
      <w:r w:rsidR="00C266A1" w:rsidRPr="00F44544">
        <w:rPr>
          <w:rFonts w:eastAsia="Calibri"/>
          <w:spacing w:val="-2"/>
          <w:szCs w:val="28"/>
        </w:rPr>
        <w:t xml:space="preserve">Федерального </w:t>
      </w:r>
      <w:hyperlink r:id="rId9" w:history="1">
        <w:r w:rsidR="00C266A1" w:rsidRPr="00F44544">
          <w:rPr>
            <w:rFonts w:eastAsia="Calibri"/>
            <w:spacing w:val="-2"/>
            <w:szCs w:val="28"/>
          </w:rPr>
          <w:t>закона</w:t>
        </w:r>
      </w:hyperlink>
      <w:r w:rsidR="00C266A1" w:rsidRPr="00F44544">
        <w:rPr>
          <w:rFonts w:eastAsia="Calibri"/>
          <w:spacing w:val="-2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D7EAA" w:rsidRPr="00F44544">
        <w:rPr>
          <w:rFonts w:eastAsia="Calibri"/>
          <w:spacing w:val="-2"/>
          <w:szCs w:val="28"/>
        </w:rPr>
        <w:t xml:space="preserve">статьей 32 </w:t>
      </w:r>
      <w:r w:rsidR="002D7EAA" w:rsidRPr="00F44544">
        <w:rPr>
          <w:color w:val="000000"/>
          <w:spacing w:val="-2"/>
          <w:szCs w:val="28"/>
        </w:rPr>
        <w:t>Устава муниципального образования Лебяжский муниципальный район Кировской области,</w:t>
      </w:r>
      <w:r w:rsidR="002D7EAA" w:rsidRPr="00F44544">
        <w:rPr>
          <w:bCs/>
          <w:color w:val="000000"/>
          <w:spacing w:val="-2"/>
          <w:szCs w:val="28"/>
        </w:rPr>
        <w:t xml:space="preserve"> утверждённого решением Лебяжской районной Думы Кировской области от 24.06.2005 № 312, </w:t>
      </w:r>
      <w:r w:rsidR="006505A7" w:rsidRPr="00F44544">
        <w:rPr>
          <w:bCs/>
          <w:color w:val="000000"/>
          <w:spacing w:val="-2"/>
          <w:szCs w:val="28"/>
        </w:rPr>
        <w:t>в целях повышения эффекти</w:t>
      </w:r>
      <w:r w:rsidR="006505A7" w:rsidRPr="00F44544">
        <w:rPr>
          <w:bCs/>
          <w:color w:val="000000"/>
          <w:spacing w:val="-2"/>
          <w:szCs w:val="28"/>
        </w:rPr>
        <w:t>в</w:t>
      </w:r>
      <w:r w:rsidR="006505A7" w:rsidRPr="00F44544">
        <w:rPr>
          <w:bCs/>
          <w:color w:val="000000"/>
          <w:spacing w:val="-2"/>
          <w:szCs w:val="28"/>
        </w:rPr>
        <w:t xml:space="preserve">ности использования муниципальной собственности, увеличения доходной части бюджета муниципального образования </w:t>
      </w:r>
      <w:r w:rsidR="006505A7" w:rsidRPr="00F44544">
        <w:rPr>
          <w:color w:val="000000"/>
          <w:spacing w:val="-2"/>
          <w:szCs w:val="28"/>
        </w:rPr>
        <w:t>Лебяжский муниципальный ра</w:t>
      </w:r>
      <w:r w:rsidR="006505A7" w:rsidRPr="00F44544">
        <w:rPr>
          <w:color w:val="000000"/>
          <w:spacing w:val="-2"/>
          <w:szCs w:val="28"/>
        </w:rPr>
        <w:t>й</w:t>
      </w:r>
      <w:r w:rsidR="006505A7" w:rsidRPr="00F44544">
        <w:rPr>
          <w:color w:val="000000"/>
          <w:spacing w:val="-2"/>
          <w:szCs w:val="28"/>
        </w:rPr>
        <w:t>он Кировской области</w:t>
      </w:r>
      <w:r w:rsidR="00E72C17" w:rsidRPr="00F44544">
        <w:rPr>
          <w:color w:val="000000"/>
          <w:spacing w:val="-2"/>
          <w:szCs w:val="28"/>
        </w:rPr>
        <w:t>,</w:t>
      </w:r>
      <w:r w:rsidR="006505A7" w:rsidRPr="00F44544">
        <w:rPr>
          <w:bCs/>
          <w:color w:val="000000"/>
          <w:spacing w:val="-2"/>
          <w:szCs w:val="28"/>
        </w:rPr>
        <w:t xml:space="preserve"> </w:t>
      </w:r>
      <w:r w:rsidR="00353D95" w:rsidRPr="00F44544">
        <w:rPr>
          <w:color w:val="000000"/>
          <w:spacing w:val="-2"/>
          <w:szCs w:val="28"/>
        </w:rPr>
        <w:t>администрация Лебяжского района ПОСТАНОВЛ</w:t>
      </w:r>
      <w:r w:rsidR="00372893" w:rsidRPr="00F44544">
        <w:rPr>
          <w:color w:val="000000"/>
          <w:spacing w:val="-2"/>
          <w:szCs w:val="28"/>
        </w:rPr>
        <w:t>ЯЕТ</w:t>
      </w:r>
      <w:r w:rsidR="006505A7" w:rsidRPr="00F44544">
        <w:rPr>
          <w:color w:val="000000"/>
          <w:spacing w:val="-2"/>
          <w:szCs w:val="28"/>
        </w:rPr>
        <w:t>:</w:t>
      </w:r>
    </w:p>
    <w:p w:rsidR="00353D95" w:rsidRPr="00F44544" w:rsidRDefault="009877E1" w:rsidP="002D7EAA">
      <w:pPr>
        <w:spacing w:line="380" w:lineRule="exact"/>
        <w:ind w:firstLine="709"/>
        <w:jc w:val="both"/>
        <w:rPr>
          <w:color w:val="000000"/>
          <w:szCs w:val="28"/>
        </w:rPr>
      </w:pPr>
      <w:r w:rsidRPr="00F44544">
        <w:rPr>
          <w:color w:val="000000"/>
          <w:szCs w:val="28"/>
        </w:rPr>
        <w:t xml:space="preserve">1. </w:t>
      </w:r>
      <w:r w:rsidR="006505A7" w:rsidRPr="00F44544">
        <w:rPr>
          <w:color w:val="000000"/>
          <w:szCs w:val="28"/>
        </w:rPr>
        <w:t xml:space="preserve">Утвердить </w:t>
      </w:r>
      <w:r w:rsidRPr="00F44544">
        <w:rPr>
          <w:color w:val="000000"/>
          <w:szCs w:val="28"/>
        </w:rPr>
        <w:t>муниципальную программу</w:t>
      </w:r>
      <w:r w:rsidR="006505A7" w:rsidRPr="00F44544">
        <w:rPr>
          <w:color w:val="000000"/>
          <w:szCs w:val="28"/>
        </w:rPr>
        <w:t xml:space="preserve"> «Управление </w:t>
      </w:r>
      <w:r w:rsidR="002629A7" w:rsidRPr="00F44544">
        <w:rPr>
          <w:color w:val="000000"/>
          <w:szCs w:val="28"/>
        </w:rPr>
        <w:t xml:space="preserve">муниципальным </w:t>
      </w:r>
      <w:r w:rsidR="006505A7" w:rsidRPr="00F44544">
        <w:rPr>
          <w:color w:val="000000"/>
          <w:szCs w:val="28"/>
        </w:rPr>
        <w:t xml:space="preserve">имуществом муниципального образования Лебяжский муниципальный район </w:t>
      </w:r>
      <w:r w:rsidRPr="00F44544">
        <w:rPr>
          <w:color w:val="000000"/>
          <w:szCs w:val="28"/>
        </w:rPr>
        <w:t>Кировской области</w:t>
      </w:r>
      <w:r w:rsidR="002E74DF" w:rsidRPr="00F44544">
        <w:rPr>
          <w:color w:val="000000"/>
          <w:szCs w:val="28"/>
        </w:rPr>
        <w:t>»</w:t>
      </w:r>
      <w:r w:rsidRPr="00F44544">
        <w:rPr>
          <w:color w:val="000000"/>
          <w:szCs w:val="28"/>
        </w:rPr>
        <w:t xml:space="preserve"> </w:t>
      </w:r>
      <w:r w:rsidR="006505A7" w:rsidRPr="00F44544">
        <w:rPr>
          <w:color w:val="000000"/>
          <w:szCs w:val="28"/>
        </w:rPr>
        <w:t>на 201</w:t>
      </w:r>
      <w:r w:rsidR="00F44544" w:rsidRPr="00F44544">
        <w:rPr>
          <w:color w:val="000000"/>
          <w:szCs w:val="28"/>
        </w:rPr>
        <w:t>8</w:t>
      </w:r>
      <w:r w:rsidR="002D7EAA" w:rsidRPr="00F44544">
        <w:rPr>
          <w:color w:val="000000"/>
          <w:szCs w:val="28"/>
        </w:rPr>
        <w:t xml:space="preserve"> – 20</w:t>
      </w:r>
      <w:r w:rsidR="00F44544" w:rsidRPr="00F44544">
        <w:rPr>
          <w:color w:val="000000"/>
          <w:szCs w:val="28"/>
        </w:rPr>
        <w:t>21</w:t>
      </w:r>
      <w:r w:rsidR="002D7EAA" w:rsidRPr="00F44544">
        <w:rPr>
          <w:color w:val="000000"/>
          <w:szCs w:val="28"/>
        </w:rPr>
        <w:t xml:space="preserve"> год</w:t>
      </w:r>
      <w:r w:rsidR="002E74DF" w:rsidRPr="00F44544">
        <w:rPr>
          <w:color w:val="000000"/>
          <w:szCs w:val="28"/>
        </w:rPr>
        <w:t>ы</w:t>
      </w:r>
      <w:r w:rsidR="005061AB" w:rsidRPr="00F44544">
        <w:rPr>
          <w:color w:val="000000"/>
          <w:szCs w:val="28"/>
        </w:rPr>
        <w:t xml:space="preserve"> (далее – муниципальная программа)</w:t>
      </w:r>
      <w:r w:rsidR="00F44544" w:rsidRPr="00F44544">
        <w:rPr>
          <w:color w:val="000000"/>
          <w:szCs w:val="28"/>
        </w:rPr>
        <w:t xml:space="preserve"> согласно приложению</w:t>
      </w:r>
      <w:r w:rsidR="007E2C63" w:rsidRPr="00F44544">
        <w:rPr>
          <w:color w:val="000000"/>
          <w:szCs w:val="28"/>
        </w:rPr>
        <w:t>.</w:t>
      </w:r>
    </w:p>
    <w:p w:rsidR="00203B9D" w:rsidRDefault="00203B9D" w:rsidP="002D7EAA">
      <w:pPr>
        <w:spacing w:line="38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Настоящее постановление вступает в силу с 01.01.2018.</w:t>
      </w:r>
    </w:p>
    <w:p w:rsidR="006505A7" w:rsidRPr="00F44544" w:rsidRDefault="00203B9D" w:rsidP="002D7EAA">
      <w:pPr>
        <w:spacing w:line="380" w:lineRule="exact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r w:rsidR="006505A7" w:rsidRPr="00F44544">
        <w:rPr>
          <w:color w:val="000000"/>
          <w:szCs w:val="28"/>
        </w:rPr>
        <w:t xml:space="preserve">Контроль за исполнением </w:t>
      </w:r>
      <w:r w:rsidR="00BA2157" w:rsidRPr="00F44544">
        <w:rPr>
          <w:color w:val="000000"/>
          <w:szCs w:val="28"/>
        </w:rPr>
        <w:t>настоящего постановления</w:t>
      </w:r>
      <w:r w:rsidR="006505A7" w:rsidRPr="00F44544">
        <w:rPr>
          <w:color w:val="000000"/>
          <w:szCs w:val="28"/>
        </w:rPr>
        <w:t xml:space="preserve"> возложить на</w:t>
      </w:r>
      <w:r w:rsidR="00F44544" w:rsidRPr="00F44544">
        <w:rPr>
          <w:color w:val="000000"/>
          <w:szCs w:val="28"/>
        </w:rPr>
        <w:t xml:space="preserve"> </w:t>
      </w:r>
      <w:r w:rsidR="006505A7" w:rsidRPr="00F44544">
        <w:rPr>
          <w:szCs w:val="28"/>
        </w:rPr>
        <w:t xml:space="preserve">начальника управления по </w:t>
      </w:r>
      <w:r w:rsidR="00F44544" w:rsidRPr="00F44544">
        <w:rPr>
          <w:szCs w:val="28"/>
        </w:rPr>
        <w:t>распоряжению имуществом и земельными ресу</w:t>
      </w:r>
      <w:r w:rsidR="00F44544" w:rsidRPr="00F44544">
        <w:rPr>
          <w:szCs w:val="28"/>
        </w:rPr>
        <w:t>р</w:t>
      </w:r>
      <w:r w:rsidR="00F44544" w:rsidRPr="00F44544">
        <w:rPr>
          <w:szCs w:val="28"/>
        </w:rPr>
        <w:t>сами Благодатских В.Ф.</w:t>
      </w:r>
    </w:p>
    <w:p w:rsidR="006505A7" w:rsidRPr="00F44544" w:rsidRDefault="00F44544" w:rsidP="00810434">
      <w:pPr>
        <w:spacing w:before="480"/>
      </w:pPr>
      <w:r w:rsidRPr="00F44544">
        <w:t>Г</w:t>
      </w:r>
      <w:r w:rsidR="00E72C17" w:rsidRPr="00F44544">
        <w:t>лав</w:t>
      </w:r>
      <w:r w:rsidRPr="00F44544">
        <w:t xml:space="preserve">а </w:t>
      </w:r>
      <w:r w:rsidR="00372893" w:rsidRPr="00F44544">
        <w:t>Лебяжского района</w:t>
      </w:r>
      <w:r w:rsidR="00FB1D72" w:rsidRPr="00F44544">
        <w:t xml:space="preserve">  </w:t>
      </w:r>
      <w:r w:rsidRPr="00F44544">
        <w:t xml:space="preserve"> </w:t>
      </w:r>
      <w:r w:rsidR="00FB1D72" w:rsidRPr="00F44544">
        <w:t xml:space="preserve"> </w:t>
      </w:r>
      <w:r w:rsidRPr="00F44544">
        <w:t>А.С. Дёмшин</w:t>
      </w:r>
    </w:p>
    <w:p w:rsidR="00BA2157" w:rsidRPr="00F44544" w:rsidRDefault="00BA2157" w:rsidP="005F6D76"/>
    <w:p w:rsidR="009877E1" w:rsidRPr="00F44544" w:rsidRDefault="009877E1" w:rsidP="00F44544">
      <w:pPr>
        <w:sectPr w:rsidR="009877E1" w:rsidRPr="00F44544" w:rsidSect="00810434">
          <w:headerReference w:type="default" r:id="rId10"/>
          <w:headerReference w:type="first" r:id="rId11"/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81"/>
        </w:sectPr>
      </w:pPr>
    </w:p>
    <w:p w:rsidR="00F44544" w:rsidRPr="00F44544" w:rsidRDefault="00F44544" w:rsidP="00F44544">
      <w:pPr>
        <w:ind w:left="4963"/>
        <w:rPr>
          <w:color w:val="000000"/>
        </w:rPr>
      </w:pPr>
      <w:r w:rsidRPr="00F44544">
        <w:rPr>
          <w:color w:val="000000"/>
        </w:rPr>
        <w:lastRenderedPageBreak/>
        <w:t xml:space="preserve">Приложение </w:t>
      </w:r>
    </w:p>
    <w:p w:rsidR="00F44544" w:rsidRPr="00F44544" w:rsidRDefault="00F44544" w:rsidP="00F44544">
      <w:pPr>
        <w:ind w:left="4963"/>
        <w:rPr>
          <w:color w:val="000000"/>
        </w:rPr>
      </w:pPr>
    </w:p>
    <w:p w:rsidR="006505A7" w:rsidRPr="00F44544" w:rsidRDefault="00EC7C5F" w:rsidP="00F44544">
      <w:pPr>
        <w:ind w:left="4963"/>
        <w:rPr>
          <w:color w:val="000000"/>
        </w:rPr>
      </w:pPr>
      <w:r w:rsidRPr="00F44544">
        <w:rPr>
          <w:color w:val="000000"/>
        </w:rPr>
        <w:t xml:space="preserve">УТВЕРЖДЕНА </w:t>
      </w:r>
    </w:p>
    <w:p w:rsidR="00F44544" w:rsidRPr="00F44544" w:rsidRDefault="00F44544" w:rsidP="00F44544">
      <w:pPr>
        <w:ind w:left="4963"/>
        <w:rPr>
          <w:color w:val="000000"/>
        </w:rPr>
      </w:pPr>
    </w:p>
    <w:p w:rsidR="006A50E9" w:rsidRPr="00F44544" w:rsidRDefault="006505A7" w:rsidP="00F44544">
      <w:pPr>
        <w:ind w:left="4963"/>
        <w:rPr>
          <w:color w:val="000000"/>
        </w:rPr>
      </w:pPr>
      <w:r w:rsidRPr="00F44544">
        <w:rPr>
          <w:color w:val="000000"/>
        </w:rPr>
        <w:t xml:space="preserve">постановлением администрации </w:t>
      </w:r>
    </w:p>
    <w:p w:rsidR="004A019E" w:rsidRPr="00F44544" w:rsidRDefault="006505A7" w:rsidP="00F44544">
      <w:pPr>
        <w:ind w:left="4963"/>
        <w:rPr>
          <w:color w:val="000000"/>
        </w:rPr>
      </w:pPr>
      <w:r w:rsidRPr="00F44544">
        <w:rPr>
          <w:color w:val="000000"/>
        </w:rPr>
        <w:t xml:space="preserve">Лебяжского района </w:t>
      </w:r>
    </w:p>
    <w:p w:rsidR="006505A7" w:rsidRPr="00F44544" w:rsidRDefault="00FB1D72" w:rsidP="00F44544">
      <w:pPr>
        <w:ind w:left="4963"/>
        <w:rPr>
          <w:color w:val="000000"/>
        </w:rPr>
      </w:pPr>
      <w:r w:rsidRPr="00F44544">
        <w:rPr>
          <w:color w:val="000000"/>
        </w:rPr>
        <w:t xml:space="preserve">от </w:t>
      </w:r>
      <w:r w:rsidR="00F44544" w:rsidRPr="00F44544">
        <w:rPr>
          <w:color w:val="000000"/>
        </w:rPr>
        <w:t xml:space="preserve">                       </w:t>
      </w:r>
      <w:r w:rsidRPr="00F44544">
        <w:rPr>
          <w:color w:val="000000"/>
        </w:rPr>
        <w:t xml:space="preserve">№ </w:t>
      </w:r>
    </w:p>
    <w:p w:rsidR="00810434" w:rsidRPr="00810434" w:rsidRDefault="00810434" w:rsidP="00810434">
      <w:pPr>
        <w:spacing w:before="720"/>
        <w:jc w:val="center"/>
        <w:rPr>
          <w:b/>
          <w:bCs/>
          <w:color w:val="000000"/>
          <w:sz w:val="32"/>
          <w:szCs w:val="32"/>
        </w:rPr>
      </w:pPr>
      <w:r w:rsidRPr="00810434">
        <w:rPr>
          <w:b/>
          <w:bCs/>
          <w:color w:val="000000"/>
          <w:sz w:val="32"/>
          <w:szCs w:val="32"/>
        </w:rPr>
        <w:t xml:space="preserve">МУНИЦИПАЛЬНАЯ ПРОГРАММА </w:t>
      </w:r>
    </w:p>
    <w:p w:rsidR="00810434" w:rsidRDefault="00810434" w:rsidP="004A019E">
      <w:pPr>
        <w:jc w:val="center"/>
        <w:rPr>
          <w:b/>
          <w:bCs/>
          <w:color w:val="000000"/>
        </w:rPr>
      </w:pPr>
      <w:r w:rsidRPr="00810434">
        <w:rPr>
          <w:b/>
          <w:bCs/>
          <w:color w:val="000000"/>
        </w:rPr>
        <w:t xml:space="preserve">«Управление муниципальным имуществом муниципального образования Лебяжский муниципальный район Кировской области» </w:t>
      </w:r>
    </w:p>
    <w:p w:rsidR="00810434" w:rsidRPr="00810434" w:rsidRDefault="00810434" w:rsidP="00810434">
      <w:pPr>
        <w:spacing w:after="480"/>
        <w:jc w:val="center"/>
        <w:rPr>
          <w:b/>
          <w:bCs/>
          <w:color w:val="000000"/>
        </w:rPr>
      </w:pPr>
      <w:r w:rsidRPr="00810434">
        <w:rPr>
          <w:b/>
          <w:bCs/>
          <w:color w:val="000000"/>
        </w:rPr>
        <w:t>на 2018 – 2021 годы</w:t>
      </w:r>
    </w:p>
    <w:p w:rsidR="00810434" w:rsidRPr="00810434" w:rsidRDefault="00810434" w:rsidP="004A019E">
      <w:pPr>
        <w:jc w:val="center"/>
        <w:rPr>
          <w:b/>
          <w:bCs/>
          <w:color w:val="000000"/>
        </w:rPr>
      </w:pPr>
    </w:p>
    <w:p w:rsidR="006505A7" w:rsidRPr="00AB4035" w:rsidRDefault="007E2C63" w:rsidP="004A019E">
      <w:pPr>
        <w:jc w:val="center"/>
        <w:rPr>
          <w:bCs/>
          <w:color w:val="000000"/>
        </w:rPr>
      </w:pPr>
      <w:r w:rsidRPr="00AB4035">
        <w:rPr>
          <w:bCs/>
          <w:color w:val="000000"/>
        </w:rPr>
        <w:t>ПАСПОРТ</w:t>
      </w:r>
    </w:p>
    <w:p w:rsidR="006505A7" w:rsidRDefault="006505A7" w:rsidP="007E2C63">
      <w:pPr>
        <w:autoSpaceDE w:val="0"/>
        <w:jc w:val="center"/>
        <w:rPr>
          <w:bCs/>
          <w:color w:val="000000"/>
        </w:rPr>
      </w:pPr>
      <w:r w:rsidRPr="00AB4035">
        <w:rPr>
          <w:bCs/>
          <w:color w:val="000000"/>
        </w:rPr>
        <w:t xml:space="preserve">муниципальной программы </w:t>
      </w:r>
    </w:p>
    <w:p w:rsidR="00526E32" w:rsidRPr="00AB4035" w:rsidRDefault="00526E32" w:rsidP="007E2C63">
      <w:pPr>
        <w:autoSpaceDE w:val="0"/>
        <w:jc w:val="center"/>
        <w:rPr>
          <w:bCs/>
          <w:color w:val="000000"/>
        </w:rPr>
      </w:pPr>
    </w:p>
    <w:tbl>
      <w:tblPr>
        <w:tblW w:w="9581" w:type="dxa"/>
        <w:tblInd w:w="-5" w:type="dxa"/>
        <w:tblLook w:val="0000" w:firstRow="0" w:lastRow="0" w:firstColumn="0" w:lastColumn="0" w:noHBand="0" w:noVBand="0"/>
      </w:tblPr>
      <w:tblGrid>
        <w:gridCol w:w="3090"/>
        <w:gridCol w:w="6491"/>
      </w:tblGrid>
      <w:tr w:rsidR="00BA2157" w:rsidRPr="00AB4035" w:rsidTr="0005124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57" w:rsidRPr="00AB4035" w:rsidRDefault="00BA2157" w:rsidP="00BA2157">
            <w:pPr>
              <w:rPr>
                <w:sz w:val="24"/>
                <w:szCs w:val="24"/>
                <w:lang w:val="en-US"/>
              </w:rPr>
            </w:pPr>
            <w:r w:rsidRPr="00AB4035">
              <w:rPr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57" w:rsidRPr="00AB4035" w:rsidRDefault="00BA2157" w:rsidP="00DA0FC0">
            <w:pPr>
              <w:snapToGrid w:val="0"/>
              <w:rPr>
                <w:sz w:val="24"/>
                <w:szCs w:val="24"/>
              </w:rPr>
            </w:pPr>
            <w:r w:rsidRPr="00AB4035">
              <w:rPr>
                <w:sz w:val="24"/>
                <w:szCs w:val="24"/>
              </w:rPr>
              <w:t>муниципальное казенное учреждение администрация Лебяжского района Кировской области</w:t>
            </w:r>
          </w:p>
        </w:tc>
      </w:tr>
      <w:tr w:rsidR="00BA2157" w:rsidRPr="00AB4035" w:rsidTr="0005124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57" w:rsidRPr="00AB4035" w:rsidRDefault="00BA2157" w:rsidP="00BA2157">
            <w:pPr>
              <w:rPr>
                <w:sz w:val="24"/>
                <w:szCs w:val="24"/>
                <w:lang w:val="en-US"/>
              </w:rPr>
            </w:pPr>
            <w:r w:rsidRPr="00AB403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57" w:rsidRPr="00AB4035" w:rsidRDefault="005061AB" w:rsidP="00DA0FC0">
            <w:pPr>
              <w:snapToGrid w:val="0"/>
              <w:rPr>
                <w:sz w:val="24"/>
                <w:szCs w:val="24"/>
              </w:rPr>
            </w:pPr>
            <w:r w:rsidRPr="00AB4035">
              <w:rPr>
                <w:sz w:val="24"/>
                <w:szCs w:val="24"/>
              </w:rPr>
              <w:t>отсутствуют</w:t>
            </w:r>
          </w:p>
        </w:tc>
      </w:tr>
      <w:tr w:rsidR="00BA2157" w:rsidRPr="00F44544" w:rsidTr="0005124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57" w:rsidRPr="00AB4035" w:rsidRDefault="00BA2157" w:rsidP="00DA0FC0">
            <w:pPr>
              <w:rPr>
                <w:sz w:val="24"/>
                <w:szCs w:val="24"/>
                <w:lang w:val="en-US"/>
              </w:rPr>
            </w:pPr>
            <w:r w:rsidRPr="00AB4035">
              <w:rPr>
                <w:sz w:val="24"/>
                <w:szCs w:val="24"/>
              </w:rPr>
              <w:t xml:space="preserve">Наименование подпрограмм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57" w:rsidRPr="00AB4035" w:rsidRDefault="005061AB" w:rsidP="00DA0FC0">
            <w:pPr>
              <w:snapToGrid w:val="0"/>
              <w:rPr>
                <w:sz w:val="24"/>
                <w:szCs w:val="24"/>
              </w:rPr>
            </w:pPr>
            <w:r w:rsidRPr="00AB4035">
              <w:rPr>
                <w:sz w:val="24"/>
                <w:szCs w:val="24"/>
              </w:rPr>
              <w:t>отсутствуют</w:t>
            </w:r>
          </w:p>
        </w:tc>
      </w:tr>
      <w:tr w:rsidR="00BA2157" w:rsidRPr="00AB4035" w:rsidTr="0005124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57" w:rsidRPr="00AB4035" w:rsidRDefault="00BA2157" w:rsidP="00724B76">
            <w:pPr>
              <w:rPr>
                <w:sz w:val="24"/>
                <w:szCs w:val="24"/>
                <w:lang w:val="en-US"/>
              </w:rPr>
            </w:pPr>
            <w:r w:rsidRPr="00AB4035">
              <w:rPr>
                <w:sz w:val="24"/>
                <w:szCs w:val="24"/>
              </w:rPr>
              <w:t xml:space="preserve">Цели </w:t>
            </w:r>
            <w:r w:rsidR="00724B76" w:rsidRPr="00AB4035">
              <w:rPr>
                <w:sz w:val="24"/>
                <w:szCs w:val="24"/>
              </w:rPr>
              <w:t>муниципальной</w:t>
            </w:r>
            <w:r w:rsidRPr="00AB4035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57" w:rsidRPr="00AB4035" w:rsidRDefault="00BA2157" w:rsidP="00BA215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0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доходов бюджета муниципального образования Лебяжский муниципальный район Кировской области на основе эффективного управления муниципальным имуществом;</w:t>
            </w:r>
          </w:p>
          <w:p w:rsidR="00BA2157" w:rsidRPr="00AB4035" w:rsidRDefault="00BA2157" w:rsidP="00BA2157">
            <w:pPr>
              <w:snapToGrid w:val="0"/>
              <w:rPr>
                <w:sz w:val="24"/>
                <w:szCs w:val="24"/>
              </w:rPr>
            </w:pPr>
            <w:r w:rsidRPr="00AB4035">
              <w:rPr>
                <w:bCs/>
                <w:color w:val="000000"/>
                <w:sz w:val="24"/>
                <w:szCs w:val="24"/>
              </w:rPr>
              <w:t>обеспечение реализации органами местного самоуправления муниципального образования Лебяжский муниципальный район Кировской области их полномочий</w:t>
            </w:r>
          </w:p>
        </w:tc>
      </w:tr>
      <w:tr w:rsidR="00BA2157" w:rsidRPr="00F44544" w:rsidTr="0005124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57" w:rsidRPr="00AB4035" w:rsidRDefault="00BA2157" w:rsidP="00BA2157">
            <w:pPr>
              <w:rPr>
                <w:sz w:val="24"/>
                <w:szCs w:val="24"/>
                <w:lang w:val="en-US"/>
              </w:rPr>
            </w:pPr>
            <w:r w:rsidRPr="00AB403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57" w:rsidRPr="00AB4035" w:rsidRDefault="00BA2157" w:rsidP="00BA2157">
            <w:pPr>
              <w:jc w:val="both"/>
              <w:rPr>
                <w:color w:val="000000"/>
                <w:sz w:val="24"/>
                <w:szCs w:val="24"/>
              </w:rPr>
            </w:pPr>
            <w:r w:rsidRPr="00AB4035">
              <w:rPr>
                <w:color w:val="000000"/>
                <w:sz w:val="24"/>
                <w:szCs w:val="24"/>
              </w:rPr>
              <w:t>обеспечение полноты и достоверности учета муниципального имущества;</w:t>
            </w:r>
          </w:p>
          <w:p w:rsidR="00BA2157" w:rsidRPr="00AB4035" w:rsidRDefault="00BA2157" w:rsidP="00BA2157">
            <w:pPr>
              <w:jc w:val="both"/>
              <w:rPr>
                <w:color w:val="000000"/>
                <w:sz w:val="24"/>
                <w:szCs w:val="24"/>
              </w:rPr>
            </w:pPr>
            <w:r w:rsidRPr="00AB4035">
              <w:rPr>
                <w:color w:val="000000"/>
                <w:sz w:val="24"/>
                <w:szCs w:val="24"/>
              </w:rPr>
              <w:t xml:space="preserve">максимальное вовлечение муниципального имущества </w:t>
            </w:r>
            <w:r w:rsidR="00811042" w:rsidRPr="00AB4035">
              <w:rPr>
                <w:color w:val="000000"/>
                <w:sz w:val="24"/>
                <w:szCs w:val="24"/>
              </w:rPr>
              <w:t xml:space="preserve">и земельных участков </w:t>
            </w:r>
            <w:r w:rsidRPr="00AB4035">
              <w:rPr>
                <w:color w:val="000000"/>
                <w:sz w:val="24"/>
                <w:szCs w:val="24"/>
              </w:rPr>
              <w:t>в хозяйственный оборот;</w:t>
            </w:r>
          </w:p>
          <w:p w:rsidR="00785EB9" w:rsidRPr="00AB4035" w:rsidRDefault="00785EB9" w:rsidP="00BA2157">
            <w:pPr>
              <w:jc w:val="both"/>
              <w:rPr>
                <w:color w:val="000000"/>
                <w:sz w:val="24"/>
                <w:szCs w:val="24"/>
              </w:rPr>
            </w:pPr>
            <w:r w:rsidRPr="00AB4035">
              <w:rPr>
                <w:color w:val="000000"/>
                <w:sz w:val="24"/>
                <w:szCs w:val="24"/>
              </w:rPr>
              <w:t>приватизация муниципального имущества, предоставление муниципального имущества в аренду, безвозмездное пользование на конкурсной основе;</w:t>
            </w:r>
          </w:p>
          <w:p w:rsidR="00367D24" w:rsidRPr="00AB4035" w:rsidRDefault="00367D24" w:rsidP="00BA2157">
            <w:pPr>
              <w:jc w:val="both"/>
              <w:rPr>
                <w:color w:val="000000"/>
                <w:sz w:val="24"/>
                <w:szCs w:val="24"/>
              </w:rPr>
            </w:pPr>
            <w:r w:rsidRPr="00AB4035">
              <w:rPr>
                <w:color w:val="000000"/>
                <w:sz w:val="24"/>
                <w:szCs w:val="24"/>
              </w:rPr>
              <w:t>правовая регламентация процесса управления;</w:t>
            </w:r>
          </w:p>
          <w:p w:rsidR="00BA2157" w:rsidRPr="00AB4035" w:rsidRDefault="00BA2157" w:rsidP="00367D24">
            <w:pPr>
              <w:jc w:val="both"/>
              <w:rPr>
                <w:color w:val="000000"/>
                <w:sz w:val="24"/>
                <w:szCs w:val="24"/>
              </w:rPr>
            </w:pPr>
            <w:r w:rsidRPr="00AB4035">
              <w:rPr>
                <w:color w:val="000000"/>
                <w:sz w:val="24"/>
                <w:szCs w:val="24"/>
              </w:rPr>
              <w:t>обеспечение контроля за использованием и сохранностью муниципального имущества, закрепленного за муниципальными унитарными предприятиями и муниципальными учреждениями</w:t>
            </w:r>
          </w:p>
        </w:tc>
      </w:tr>
      <w:tr w:rsidR="00BA2157" w:rsidRPr="00F44544" w:rsidTr="0005124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57" w:rsidRPr="00AB4035" w:rsidRDefault="00BA2157" w:rsidP="00BA2157">
            <w:pPr>
              <w:rPr>
                <w:sz w:val="24"/>
                <w:szCs w:val="24"/>
              </w:rPr>
            </w:pPr>
            <w:r w:rsidRPr="00AB4035">
              <w:rPr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57" w:rsidRPr="00AB4035" w:rsidRDefault="00BA2157" w:rsidP="00BA2157">
            <w:pPr>
              <w:pStyle w:val="ConsPlusCell"/>
              <w:snapToGrid w:val="0"/>
              <w:ind w:firstLine="3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муниципального образования Лебяжский муниципальный район от использования муниципального имущества и земельных участков;</w:t>
            </w:r>
          </w:p>
          <w:p w:rsidR="00BA2157" w:rsidRPr="00AB4035" w:rsidRDefault="00BA2157" w:rsidP="00051224">
            <w:pPr>
              <w:pStyle w:val="ConsPlusCell"/>
              <w:snapToGrid w:val="0"/>
              <w:ind w:firstLine="3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договоров аренды муниципального </w:t>
            </w:r>
            <w:r w:rsidR="00051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 и земельных участков</w:t>
            </w:r>
            <w:r w:rsidRPr="00A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2157" w:rsidRPr="00AB4035" w:rsidRDefault="00BA2157" w:rsidP="00BA2157">
            <w:pPr>
              <w:pStyle w:val="ConsPlusCell"/>
              <w:snapToGrid w:val="0"/>
              <w:ind w:firstLine="3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муниципальной собственности муниципального образования Лебяжский муниципальный район и подлежащих технической инвентаризации;</w:t>
            </w:r>
          </w:p>
          <w:p w:rsidR="00BA2157" w:rsidRPr="00AB4035" w:rsidRDefault="00BA2157" w:rsidP="00BA2157">
            <w:pPr>
              <w:pStyle w:val="ConsPlusCell"/>
              <w:snapToGrid w:val="0"/>
              <w:ind w:firstLine="3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недвижимости, на которые зарегистрировано право собственности муниципального образования Лебяжский муниципальный район (хозяйственного ведения, оперативного управления), в общем количестве объектов недвижимости, учитываемых в реестре муниципальной собственности муниципального образования Лебяжский муниципальный район и подлежащих государственной регистрации;</w:t>
            </w:r>
          </w:p>
          <w:p w:rsidR="00BA2157" w:rsidRPr="00AB4035" w:rsidRDefault="00BA2157" w:rsidP="00BA2157">
            <w:pPr>
              <w:snapToGrid w:val="0"/>
              <w:rPr>
                <w:sz w:val="24"/>
                <w:szCs w:val="24"/>
              </w:rPr>
            </w:pPr>
            <w:r w:rsidRPr="00AB4035">
              <w:rPr>
                <w:color w:val="000000"/>
                <w:sz w:val="24"/>
                <w:szCs w:val="24"/>
              </w:rPr>
              <w:t>удельный вес земельных участков, на которые зарегистрировано право собственности муниципального образования Лебяжский муниципальный район, по отношению к общему количеству земельных участков, обладающих признаком муниципальной собственности муниципального образования Лебяжский муниципальный район</w:t>
            </w:r>
          </w:p>
        </w:tc>
      </w:tr>
      <w:tr w:rsidR="00BA2157" w:rsidRPr="00AB4035" w:rsidTr="0005124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57" w:rsidRPr="00AB4035" w:rsidRDefault="00BA2157" w:rsidP="00BA2157">
            <w:pPr>
              <w:rPr>
                <w:sz w:val="24"/>
                <w:szCs w:val="24"/>
              </w:rPr>
            </w:pPr>
            <w:r w:rsidRPr="00AB4035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57" w:rsidRPr="00AB4035" w:rsidRDefault="00BA2157" w:rsidP="00F44544">
            <w:pPr>
              <w:snapToGrid w:val="0"/>
              <w:rPr>
                <w:sz w:val="24"/>
                <w:szCs w:val="24"/>
              </w:rPr>
            </w:pPr>
            <w:r w:rsidRPr="00AB4035">
              <w:rPr>
                <w:sz w:val="24"/>
                <w:szCs w:val="24"/>
              </w:rPr>
              <w:t>201</w:t>
            </w:r>
            <w:r w:rsidR="00F44544" w:rsidRPr="00AB4035">
              <w:rPr>
                <w:sz w:val="24"/>
                <w:szCs w:val="24"/>
              </w:rPr>
              <w:t>8</w:t>
            </w:r>
            <w:r w:rsidRPr="00AB4035">
              <w:rPr>
                <w:sz w:val="24"/>
                <w:szCs w:val="24"/>
              </w:rPr>
              <w:t xml:space="preserve"> – 20</w:t>
            </w:r>
            <w:r w:rsidR="00F44544" w:rsidRPr="00AB4035">
              <w:rPr>
                <w:sz w:val="24"/>
                <w:szCs w:val="24"/>
              </w:rPr>
              <w:t>21</w:t>
            </w:r>
            <w:r w:rsidRPr="00AB4035">
              <w:rPr>
                <w:sz w:val="24"/>
                <w:szCs w:val="24"/>
              </w:rPr>
              <w:t xml:space="preserve"> годы</w:t>
            </w:r>
          </w:p>
        </w:tc>
      </w:tr>
      <w:tr w:rsidR="00BA2157" w:rsidRPr="00F44544" w:rsidTr="0005124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57" w:rsidRPr="00AB4035" w:rsidRDefault="00BA2157" w:rsidP="00A843F8">
            <w:pPr>
              <w:rPr>
                <w:sz w:val="24"/>
                <w:szCs w:val="24"/>
              </w:rPr>
            </w:pPr>
            <w:r w:rsidRPr="00AB4035">
              <w:rPr>
                <w:sz w:val="24"/>
                <w:szCs w:val="24"/>
              </w:rPr>
              <w:t>Объемы ассигнований муниципальной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1"/>
              <w:gridCol w:w="1700"/>
              <w:gridCol w:w="2834"/>
            </w:tblGrid>
            <w:tr w:rsidR="00BA2157" w:rsidRPr="00AB4035" w:rsidTr="00051244">
              <w:tc>
                <w:tcPr>
                  <w:tcW w:w="1381" w:type="pct"/>
                </w:tcPr>
                <w:p w:rsidR="00BA2157" w:rsidRPr="00AB4035" w:rsidRDefault="00BA2157" w:rsidP="00DA0FC0">
                  <w:pPr>
                    <w:pStyle w:val="ConsPlusCell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B40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357" w:type="pct"/>
                </w:tcPr>
                <w:p w:rsidR="00BA2157" w:rsidRPr="00AB4035" w:rsidRDefault="00BA2157" w:rsidP="002F45ED">
                  <w:pPr>
                    <w:pStyle w:val="ConsPlusCell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B40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всего, руб.</w:t>
                  </w:r>
                </w:p>
              </w:tc>
              <w:tc>
                <w:tcPr>
                  <w:tcW w:w="2262" w:type="pct"/>
                </w:tcPr>
                <w:p w:rsidR="00BA2157" w:rsidRPr="00AB4035" w:rsidRDefault="00BA2157" w:rsidP="002F45ED">
                  <w:pPr>
                    <w:pStyle w:val="ConsPlusCell"/>
                    <w:snapToGri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B40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т.ч. средства районного бюджета, руб.</w:t>
                  </w:r>
                </w:p>
              </w:tc>
            </w:tr>
            <w:tr w:rsidR="000A27C0" w:rsidRPr="00AB4035" w:rsidTr="000A11C6">
              <w:tc>
                <w:tcPr>
                  <w:tcW w:w="1381" w:type="pct"/>
                </w:tcPr>
                <w:p w:rsidR="000A27C0" w:rsidRPr="00AB4035" w:rsidRDefault="000A27C0" w:rsidP="004F3C8D">
                  <w:pPr>
                    <w:pStyle w:val="ConsPlusCell"/>
                    <w:snapToGri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B40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всего по  программе</w:t>
                  </w:r>
                </w:p>
              </w:tc>
              <w:tc>
                <w:tcPr>
                  <w:tcW w:w="1357" w:type="pct"/>
                  <w:vAlign w:val="bottom"/>
                </w:tcPr>
                <w:p w:rsidR="000A27C0" w:rsidRPr="00AB4035" w:rsidRDefault="00B61C37" w:rsidP="000A1829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377 536</w:t>
                  </w:r>
                </w:p>
              </w:tc>
              <w:tc>
                <w:tcPr>
                  <w:tcW w:w="2262" w:type="pct"/>
                  <w:vAlign w:val="bottom"/>
                </w:tcPr>
                <w:p w:rsidR="000A27C0" w:rsidRPr="00AB4035" w:rsidRDefault="00B61C37" w:rsidP="000A1829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377 536</w:t>
                  </w:r>
                </w:p>
              </w:tc>
            </w:tr>
            <w:tr w:rsidR="000A27C0" w:rsidRPr="00AB4035" w:rsidTr="00051244">
              <w:tc>
                <w:tcPr>
                  <w:tcW w:w="1381" w:type="pct"/>
                </w:tcPr>
                <w:p w:rsidR="000A27C0" w:rsidRPr="00AB4035" w:rsidRDefault="000A27C0" w:rsidP="00F44544">
                  <w:pPr>
                    <w:pStyle w:val="ConsPlusCell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B40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F44544" w:rsidRPr="00AB40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Pr="00AB40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7" w:type="pct"/>
                </w:tcPr>
                <w:p w:rsidR="000A27C0" w:rsidRPr="00AB4035" w:rsidRDefault="00B61C37" w:rsidP="000A27C0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94 384</w:t>
                  </w:r>
                </w:p>
              </w:tc>
              <w:tc>
                <w:tcPr>
                  <w:tcW w:w="2262" w:type="pct"/>
                </w:tcPr>
                <w:p w:rsidR="000A27C0" w:rsidRPr="00AB4035" w:rsidRDefault="00B61C37" w:rsidP="000A27C0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94 384</w:t>
                  </w:r>
                </w:p>
              </w:tc>
            </w:tr>
            <w:tr w:rsidR="000A27C0" w:rsidRPr="00AB4035" w:rsidTr="00051244">
              <w:tc>
                <w:tcPr>
                  <w:tcW w:w="1381" w:type="pct"/>
                </w:tcPr>
                <w:p w:rsidR="000A27C0" w:rsidRPr="00AB4035" w:rsidRDefault="000A27C0" w:rsidP="00F44544">
                  <w:pPr>
                    <w:pStyle w:val="ConsPlusCell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B40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F44544" w:rsidRPr="00AB40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AB40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7" w:type="pct"/>
                </w:tcPr>
                <w:p w:rsidR="000A27C0" w:rsidRPr="00AB4035" w:rsidRDefault="00B61C37" w:rsidP="000A27C0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94 384</w:t>
                  </w:r>
                </w:p>
              </w:tc>
              <w:tc>
                <w:tcPr>
                  <w:tcW w:w="2262" w:type="pct"/>
                </w:tcPr>
                <w:p w:rsidR="000A27C0" w:rsidRPr="00AB4035" w:rsidRDefault="00B61C37" w:rsidP="000A27C0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94 384</w:t>
                  </w:r>
                </w:p>
              </w:tc>
            </w:tr>
            <w:tr w:rsidR="000A27C0" w:rsidRPr="00AB4035" w:rsidTr="00051244">
              <w:tc>
                <w:tcPr>
                  <w:tcW w:w="1381" w:type="pct"/>
                </w:tcPr>
                <w:p w:rsidR="000A27C0" w:rsidRPr="00AB4035" w:rsidRDefault="00F44544" w:rsidP="00DA0FC0">
                  <w:pPr>
                    <w:pStyle w:val="ConsPlusCell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B40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2020</w:t>
                  </w:r>
                  <w:r w:rsidR="000A27C0" w:rsidRPr="00AB40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7" w:type="pct"/>
                </w:tcPr>
                <w:p w:rsidR="000A27C0" w:rsidRPr="00AB4035" w:rsidRDefault="00B61C37" w:rsidP="000A27C0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94 384</w:t>
                  </w:r>
                </w:p>
              </w:tc>
              <w:tc>
                <w:tcPr>
                  <w:tcW w:w="2262" w:type="pct"/>
                </w:tcPr>
                <w:p w:rsidR="000A27C0" w:rsidRPr="00AB4035" w:rsidRDefault="00B61C37" w:rsidP="000A27C0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94 384</w:t>
                  </w:r>
                </w:p>
              </w:tc>
            </w:tr>
            <w:tr w:rsidR="000A27C0" w:rsidRPr="00AB4035" w:rsidTr="00051244">
              <w:tc>
                <w:tcPr>
                  <w:tcW w:w="1381" w:type="pct"/>
                </w:tcPr>
                <w:p w:rsidR="000A27C0" w:rsidRPr="00AB4035" w:rsidRDefault="00F44544" w:rsidP="00DA0FC0">
                  <w:pPr>
                    <w:pStyle w:val="ConsPlusCell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B40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2021</w:t>
                  </w:r>
                  <w:r w:rsidR="000A27C0" w:rsidRPr="00AB403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7" w:type="pct"/>
                </w:tcPr>
                <w:p w:rsidR="000A27C0" w:rsidRPr="00AB4035" w:rsidRDefault="00B61C37" w:rsidP="000A27C0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94 384</w:t>
                  </w:r>
                </w:p>
              </w:tc>
              <w:tc>
                <w:tcPr>
                  <w:tcW w:w="2262" w:type="pct"/>
                </w:tcPr>
                <w:p w:rsidR="000A27C0" w:rsidRPr="00AB4035" w:rsidRDefault="00B61C37" w:rsidP="000A27C0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94 384</w:t>
                  </w:r>
                </w:p>
              </w:tc>
            </w:tr>
          </w:tbl>
          <w:p w:rsidR="00BA2157" w:rsidRPr="00AB4035" w:rsidRDefault="00BA2157" w:rsidP="00DA0FC0">
            <w:pPr>
              <w:snapToGrid w:val="0"/>
              <w:rPr>
                <w:sz w:val="24"/>
                <w:szCs w:val="24"/>
              </w:rPr>
            </w:pPr>
          </w:p>
        </w:tc>
      </w:tr>
      <w:tr w:rsidR="00BA2157" w:rsidRPr="00F44544" w:rsidTr="0005124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57" w:rsidRPr="00800D4B" w:rsidRDefault="00BA2157" w:rsidP="00BA2157">
            <w:pPr>
              <w:rPr>
                <w:sz w:val="24"/>
                <w:szCs w:val="24"/>
              </w:rPr>
            </w:pPr>
            <w:r w:rsidRPr="00800D4B">
              <w:rPr>
                <w:sz w:val="24"/>
                <w:szCs w:val="24"/>
              </w:rPr>
              <w:t>Ожидаемые конечные результаты реализации  муниципальной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57" w:rsidRPr="00800D4B" w:rsidRDefault="00BA2157" w:rsidP="00BA215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процессе реализации </w:t>
            </w:r>
            <w:r w:rsidR="00724B76" w:rsidRPr="00800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 п</w:t>
            </w:r>
            <w:r w:rsidRPr="00800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рограммы планируется достижение следующих показателей к 20</w:t>
            </w:r>
            <w:r w:rsidR="00F44544" w:rsidRPr="00800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800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году:</w:t>
            </w:r>
          </w:p>
          <w:p w:rsidR="00BA2157" w:rsidRPr="00800D4B" w:rsidRDefault="00BA2157" w:rsidP="00BA2157">
            <w:pPr>
              <w:pStyle w:val="ConsPlusCell"/>
              <w:snapToGrid w:val="0"/>
              <w:ind w:firstLine="3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бюджета муниципального образования Лебяжский муниципальный район от использования муниципального имущества и земельных участков составят </w:t>
            </w:r>
            <w:r w:rsidR="003539AC" w:rsidRPr="0080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2105,2</w:t>
            </w:r>
            <w:r w:rsidR="000E06CC" w:rsidRPr="0080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BA2157" w:rsidRPr="00800D4B" w:rsidRDefault="00BA2157" w:rsidP="00051224">
            <w:pPr>
              <w:pStyle w:val="ConsPlusCell"/>
              <w:snapToGrid w:val="0"/>
              <w:ind w:firstLine="3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договоров аренды </w:t>
            </w:r>
            <w:r w:rsidR="00BE0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имущества </w:t>
            </w:r>
            <w:r w:rsidR="00051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0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земельных участков    составит </w:t>
            </w:r>
            <w:r w:rsidR="00E86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2921</w:t>
            </w:r>
            <w:r w:rsidRPr="0080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</w:t>
            </w:r>
            <w:r w:rsidR="00BE0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0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2157" w:rsidRPr="00800D4B" w:rsidRDefault="00BA2157" w:rsidP="00BA2157">
            <w:pPr>
              <w:pStyle w:val="ConsPlusCell"/>
              <w:snapToGrid w:val="0"/>
              <w:ind w:firstLine="3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муниципальной собственности муниципального образования Лебяжский муниципальный район и подлежащих технической инвентаризации вырастет до 6</w:t>
            </w:r>
            <w:r w:rsidR="00C75B74" w:rsidRPr="0080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0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A2157" w:rsidRPr="00800D4B" w:rsidRDefault="00BA2157" w:rsidP="00BA2157">
            <w:pPr>
              <w:pStyle w:val="ConsPlusCell"/>
              <w:snapToGrid w:val="0"/>
              <w:ind w:firstLine="3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объектов недвижимости, на которые зарегистрировано право собственности муниципального образования Лебяжский муниципальный район (хозяйственного ведения, оперативного управления), в общем количестве объектов недвижимости, учитываемых в реестре муниципальной собственности муниципального образования Лебяжский муниципальный район и подлежащих государственной регистрации достигнет </w:t>
            </w:r>
            <w:r w:rsidR="00C75B74" w:rsidRPr="0080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800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BA2157" w:rsidRPr="00800D4B" w:rsidRDefault="00BA2157" w:rsidP="00F44544">
            <w:pPr>
              <w:snapToGrid w:val="0"/>
              <w:rPr>
                <w:sz w:val="24"/>
                <w:szCs w:val="24"/>
              </w:rPr>
            </w:pPr>
            <w:r w:rsidRPr="00800D4B">
              <w:rPr>
                <w:color w:val="000000"/>
                <w:sz w:val="24"/>
                <w:szCs w:val="24"/>
              </w:rPr>
              <w:t xml:space="preserve">удельный вес земельных участков, на которые зарегистрировано право собственности муниципального образования Лебяжский муниципальный район, по отношению к общему количеству земельных участков, обладающих признаком муниципальной собственности муниципального образования Лебяжский муниципальный район увеличится до </w:t>
            </w:r>
            <w:r w:rsidR="00C75B74" w:rsidRPr="00800D4B">
              <w:rPr>
                <w:color w:val="000000"/>
                <w:sz w:val="24"/>
                <w:szCs w:val="24"/>
              </w:rPr>
              <w:t>5</w:t>
            </w:r>
            <w:r w:rsidRPr="00800D4B">
              <w:rPr>
                <w:color w:val="000000"/>
                <w:sz w:val="24"/>
                <w:szCs w:val="24"/>
              </w:rPr>
              <w:t>0%.</w:t>
            </w:r>
          </w:p>
        </w:tc>
      </w:tr>
    </w:tbl>
    <w:p w:rsidR="00BA2157" w:rsidRPr="00A843F8" w:rsidRDefault="00BA2157" w:rsidP="007E2C63">
      <w:pPr>
        <w:autoSpaceDE w:val="0"/>
        <w:jc w:val="center"/>
        <w:rPr>
          <w:bCs/>
          <w:color w:val="000000"/>
        </w:rPr>
      </w:pPr>
    </w:p>
    <w:p w:rsidR="006505A7" w:rsidRPr="00A843F8" w:rsidRDefault="006505A7" w:rsidP="006505A7">
      <w:pPr>
        <w:autoSpaceDE w:val="0"/>
        <w:ind w:firstLine="540"/>
        <w:jc w:val="both"/>
        <w:rPr>
          <w:bCs/>
          <w:color w:val="000000"/>
        </w:rPr>
      </w:pPr>
    </w:p>
    <w:p w:rsidR="006505A7" w:rsidRPr="00A843F8" w:rsidRDefault="009843FD" w:rsidP="009843FD">
      <w:pPr>
        <w:ind w:left="993" w:hanging="284"/>
        <w:jc w:val="both"/>
        <w:rPr>
          <w:b/>
          <w:szCs w:val="28"/>
        </w:rPr>
      </w:pPr>
      <w:r w:rsidRPr="00A843F8">
        <w:rPr>
          <w:b/>
          <w:color w:val="000000"/>
          <w:szCs w:val="28"/>
        </w:rPr>
        <w:t xml:space="preserve">1. </w:t>
      </w:r>
      <w:r w:rsidR="00724B76" w:rsidRPr="00A843F8">
        <w:rPr>
          <w:b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724B76" w:rsidRPr="00A843F8" w:rsidRDefault="00724B76" w:rsidP="009C04D9">
      <w:pPr>
        <w:ind w:firstLine="709"/>
        <w:jc w:val="both"/>
        <w:rPr>
          <w:szCs w:val="28"/>
        </w:rPr>
      </w:pPr>
    </w:p>
    <w:p w:rsidR="00C85A15" w:rsidRPr="00A843F8" w:rsidRDefault="00C85A15" w:rsidP="00C85A15">
      <w:pPr>
        <w:autoSpaceDE w:val="0"/>
        <w:ind w:firstLine="709"/>
        <w:jc w:val="both"/>
        <w:rPr>
          <w:bCs/>
          <w:color w:val="000000"/>
          <w:szCs w:val="28"/>
        </w:rPr>
      </w:pPr>
      <w:r w:rsidRPr="00A843F8">
        <w:rPr>
          <w:bCs/>
          <w:color w:val="000000"/>
          <w:szCs w:val="28"/>
        </w:rPr>
        <w:t>Весь массив муниципального имущества</w:t>
      </w:r>
      <w:r w:rsidR="005061AB" w:rsidRPr="00A843F8">
        <w:rPr>
          <w:bCs/>
          <w:color w:val="000000"/>
          <w:szCs w:val="28"/>
        </w:rPr>
        <w:t xml:space="preserve"> муниципального образования Лебяжский муниципальный район </w:t>
      </w:r>
      <w:r w:rsidRPr="00A843F8">
        <w:rPr>
          <w:bCs/>
          <w:color w:val="000000"/>
          <w:szCs w:val="28"/>
        </w:rPr>
        <w:t>разделен на имущество, закрепленное за муниципальными предприятиями и учреждениями на праве хозяйственного ведения или оперативного управления соответственно, а также на имущество казны.</w:t>
      </w:r>
    </w:p>
    <w:p w:rsidR="00C85A15" w:rsidRPr="00A843F8" w:rsidRDefault="00C85A15" w:rsidP="00C85A15">
      <w:pPr>
        <w:ind w:firstLine="709"/>
        <w:jc w:val="both"/>
        <w:rPr>
          <w:szCs w:val="28"/>
        </w:rPr>
      </w:pPr>
      <w:r w:rsidRPr="00A843F8">
        <w:rPr>
          <w:color w:val="000000"/>
          <w:szCs w:val="28"/>
        </w:rPr>
        <w:t xml:space="preserve"> По состоянию на 1 июля 201</w:t>
      </w:r>
      <w:r w:rsidR="00A843F8">
        <w:rPr>
          <w:color w:val="000000"/>
          <w:szCs w:val="28"/>
        </w:rPr>
        <w:t>7</w:t>
      </w:r>
      <w:r w:rsidRPr="00A843F8">
        <w:rPr>
          <w:color w:val="000000"/>
          <w:szCs w:val="28"/>
        </w:rPr>
        <w:t xml:space="preserve"> года в собственности муниципального обра</w:t>
      </w:r>
      <w:r w:rsidRPr="00A843F8">
        <w:rPr>
          <w:szCs w:val="28"/>
        </w:rPr>
        <w:t>зования Лебяжский муниципальный район  находилось:</w:t>
      </w:r>
    </w:p>
    <w:p w:rsidR="00C85A15" w:rsidRPr="00A843F8" w:rsidRDefault="00C85A15" w:rsidP="00C85A15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91"/>
        <w:gridCol w:w="1565"/>
        <w:gridCol w:w="1942"/>
        <w:gridCol w:w="2233"/>
      </w:tblGrid>
      <w:tr w:rsidR="00C85A15" w:rsidRPr="00A843F8" w:rsidTr="005061AB">
        <w:tc>
          <w:tcPr>
            <w:tcW w:w="540" w:type="dxa"/>
          </w:tcPr>
          <w:p w:rsidR="00C85A15" w:rsidRPr="00A843F8" w:rsidRDefault="00C85A15" w:rsidP="005061AB">
            <w:pPr>
              <w:jc w:val="both"/>
              <w:rPr>
                <w:sz w:val="24"/>
                <w:szCs w:val="24"/>
              </w:rPr>
            </w:pPr>
            <w:r w:rsidRPr="00A843F8">
              <w:rPr>
                <w:sz w:val="24"/>
                <w:szCs w:val="24"/>
              </w:rPr>
              <w:t>№ п/п</w:t>
            </w:r>
          </w:p>
        </w:tc>
        <w:tc>
          <w:tcPr>
            <w:tcW w:w="3291" w:type="dxa"/>
          </w:tcPr>
          <w:p w:rsidR="00C85A15" w:rsidRPr="00A843F8" w:rsidRDefault="00C85A15" w:rsidP="005061AB">
            <w:pPr>
              <w:jc w:val="both"/>
              <w:rPr>
                <w:sz w:val="24"/>
                <w:szCs w:val="24"/>
              </w:rPr>
            </w:pPr>
            <w:r w:rsidRPr="00A843F8">
              <w:rPr>
                <w:sz w:val="24"/>
                <w:szCs w:val="24"/>
              </w:rPr>
              <w:t>Наименование вида организаций</w:t>
            </w:r>
          </w:p>
        </w:tc>
        <w:tc>
          <w:tcPr>
            <w:tcW w:w="1565" w:type="dxa"/>
          </w:tcPr>
          <w:p w:rsidR="00C85A15" w:rsidRPr="00A843F8" w:rsidRDefault="00C85A15" w:rsidP="005061AB">
            <w:pPr>
              <w:jc w:val="both"/>
              <w:rPr>
                <w:sz w:val="24"/>
                <w:szCs w:val="24"/>
              </w:rPr>
            </w:pPr>
            <w:r w:rsidRPr="00A843F8">
              <w:rPr>
                <w:sz w:val="24"/>
                <w:szCs w:val="24"/>
              </w:rPr>
              <w:t>Количество организаций, ед.</w:t>
            </w:r>
          </w:p>
        </w:tc>
        <w:tc>
          <w:tcPr>
            <w:tcW w:w="1942" w:type="dxa"/>
          </w:tcPr>
          <w:p w:rsidR="00C85A15" w:rsidRPr="00A843F8" w:rsidRDefault="00C85A15" w:rsidP="005061AB">
            <w:pPr>
              <w:jc w:val="both"/>
              <w:rPr>
                <w:sz w:val="24"/>
                <w:szCs w:val="24"/>
              </w:rPr>
            </w:pPr>
            <w:r w:rsidRPr="00A843F8">
              <w:rPr>
                <w:sz w:val="24"/>
                <w:szCs w:val="24"/>
              </w:rPr>
              <w:t>Количество движимого и недвижимого имущества, ед.</w:t>
            </w:r>
          </w:p>
        </w:tc>
        <w:tc>
          <w:tcPr>
            <w:tcW w:w="2233" w:type="dxa"/>
          </w:tcPr>
          <w:p w:rsidR="00C85A15" w:rsidRPr="00A843F8" w:rsidRDefault="00C85A15" w:rsidP="005061AB">
            <w:pPr>
              <w:jc w:val="both"/>
              <w:rPr>
                <w:sz w:val="24"/>
                <w:szCs w:val="24"/>
              </w:rPr>
            </w:pPr>
            <w:r w:rsidRPr="00A843F8">
              <w:rPr>
                <w:sz w:val="24"/>
                <w:szCs w:val="24"/>
              </w:rPr>
              <w:t>Балансовая стоимость имущества, тыс. руб.</w:t>
            </w:r>
          </w:p>
        </w:tc>
      </w:tr>
      <w:tr w:rsidR="00C85A15" w:rsidRPr="00A843F8" w:rsidTr="005061AB">
        <w:tc>
          <w:tcPr>
            <w:tcW w:w="540" w:type="dxa"/>
          </w:tcPr>
          <w:p w:rsidR="00C85A15" w:rsidRPr="00A843F8" w:rsidRDefault="00C85A15" w:rsidP="005061AB">
            <w:pPr>
              <w:jc w:val="center"/>
              <w:rPr>
                <w:sz w:val="24"/>
                <w:szCs w:val="24"/>
              </w:rPr>
            </w:pPr>
            <w:r w:rsidRPr="00A843F8">
              <w:rPr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C85A15" w:rsidRPr="00A843F8" w:rsidRDefault="00C85A15" w:rsidP="005061AB">
            <w:pPr>
              <w:jc w:val="both"/>
              <w:rPr>
                <w:sz w:val="24"/>
                <w:szCs w:val="24"/>
              </w:rPr>
            </w:pPr>
            <w:r w:rsidRPr="00A843F8">
              <w:rPr>
                <w:sz w:val="24"/>
                <w:szCs w:val="24"/>
              </w:rPr>
              <w:t>Муниципальные унитарные предприятия</w:t>
            </w:r>
          </w:p>
        </w:tc>
        <w:tc>
          <w:tcPr>
            <w:tcW w:w="1565" w:type="dxa"/>
          </w:tcPr>
          <w:p w:rsidR="00C85A15" w:rsidRPr="00A843F8" w:rsidRDefault="00C85A15" w:rsidP="005061AB">
            <w:pPr>
              <w:jc w:val="center"/>
              <w:rPr>
                <w:sz w:val="24"/>
                <w:szCs w:val="24"/>
              </w:rPr>
            </w:pPr>
            <w:r w:rsidRPr="00A843F8"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C85A15" w:rsidRPr="00A843F8" w:rsidRDefault="00A843F8" w:rsidP="0050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C85A15" w:rsidRPr="00A843F8" w:rsidRDefault="00A843F8" w:rsidP="0050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7061,4</w:t>
            </w:r>
          </w:p>
        </w:tc>
      </w:tr>
      <w:tr w:rsidR="00C85A15" w:rsidRPr="00A843F8" w:rsidTr="005061AB">
        <w:tc>
          <w:tcPr>
            <w:tcW w:w="540" w:type="dxa"/>
          </w:tcPr>
          <w:p w:rsidR="00C85A15" w:rsidRPr="00A843F8" w:rsidRDefault="00C85A15" w:rsidP="005061AB">
            <w:pPr>
              <w:jc w:val="center"/>
              <w:rPr>
                <w:sz w:val="24"/>
                <w:szCs w:val="24"/>
              </w:rPr>
            </w:pPr>
            <w:r w:rsidRPr="00A843F8">
              <w:rPr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C85A15" w:rsidRPr="00A843F8" w:rsidRDefault="00C85A15" w:rsidP="005061AB">
            <w:pPr>
              <w:jc w:val="both"/>
              <w:rPr>
                <w:sz w:val="24"/>
                <w:szCs w:val="24"/>
              </w:rPr>
            </w:pPr>
            <w:r w:rsidRPr="00A843F8">
              <w:rPr>
                <w:sz w:val="24"/>
                <w:szCs w:val="24"/>
              </w:rPr>
              <w:t>Муниципальные учреждения</w:t>
            </w:r>
          </w:p>
          <w:p w:rsidR="00C85A15" w:rsidRPr="00A843F8" w:rsidRDefault="00C85A15" w:rsidP="005061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C85A15" w:rsidRPr="00A843F8" w:rsidRDefault="00A843F8" w:rsidP="0050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42" w:type="dxa"/>
          </w:tcPr>
          <w:p w:rsidR="00C85A15" w:rsidRPr="00A843F8" w:rsidRDefault="00A843F8" w:rsidP="0050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220035</w:t>
            </w:r>
          </w:p>
        </w:tc>
        <w:tc>
          <w:tcPr>
            <w:tcW w:w="2233" w:type="dxa"/>
          </w:tcPr>
          <w:p w:rsidR="00C85A15" w:rsidRPr="00A843F8" w:rsidRDefault="00A843F8" w:rsidP="0050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403459,1</w:t>
            </w:r>
          </w:p>
        </w:tc>
      </w:tr>
      <w:tr w:rsidR="00C85A15" w:rsidRPr="00A843F8" w:rsidTr="005061AB">
        <w:tc>
          <w:tcPr>
            <w:tcW w:w="540" w:type="dxa"/>
          </w:tcPr>
          <w:p w:rsidR="00C85A15" w:rsidRPr="00A843F8" w:rsidRDefault="00C85A15" w:rsidP="005061AB">
            <w:pPr>
              <w:jc w:val="center"/>
              <w:rPr>
                <w:sz w:val="24"/>
                <w:szCs w:val="24"/>
              </w:rPr>
            </w:pPr>
            <w:r w:rsidRPr="00A843F8">
              <w:rPr>
                <w:sz w:val="24"/>
                <w:szCs w:val="24"/>
              </w:rPr>
              <w:t>3</w:t>
            </w:r>
          </w:p>
        </w:tc>
        <w:tc>
          <w:tcPr>
            <w:tcW w:w="3291" w:type="dxa"/>
          </w:tcPr>
          <w:p w:rsidR="00C85A15" w:rsidRPr="00A843F8" w:rsidRDefault="00C85A15" w:rsidP="005061AB">
            <w:pPr>
              <w:jc w:val="both"/>
              <w:rPr>
                <w:sz w:val="24"/>
                <w:szCs w:val="24"/>
              </w:rPr>
            </w:pPr>
            <w:r w:rsidRPr="00A843F8">
              <w:rPr>
                <w:sz w:val="24"/>
                <w:szCs w:val="24"/>
              </w:rPr>
              <w:t>Муниципальная имущественная казна</w:t>
            </w:r>
          </w:p>
        </w:tc>
        <w:tc>
          <w:tcPr>
            <w:tcW w:w="1565" w:type="dxa"/>
          </w:tcPr>
          <w:p w:rsidR="00C85A15" w:rsidRPr="00A843F8" w:rsidRDefault="00C85A15" w:rsidP="005061AB">
            <w:pPr>
              <w:jc w:val="center"/>
              <w:rPr>
                <w:sz w:val="24"/>
                <w:szCs w:val="24"/>
              </w:rPr>
            </w:pPr>
            <w:r w:rsidRPr="00A843F8">
              <w:rPr>
                <w:sz w:val="24"/>
                <w:szCs w:val="24"/>
              </w:rPr>
              <w:t>х</w:t>
            </w:r>
          </w:p>
        </w:tc>
        <w:tc>
          <w:tcPr>
            <w:tcW w:w="1942" w:type="dxa"/>
          </w:tcPr>
          <w:p w:rsidR="00C85A15" w:rsidRPr="00A843F8" w:rsidRDefault="00A843F8" w:rsidP="0050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33" w:type="dxa"/>
          </w:tcPr>
          <w:p w:rsidR="00C85A15" w:rsidRPr="00A843F8" w:rsidRDefault="001D6219" w:rsidP="0050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45044,3</w:t>
            </w:r>
          </w:p>
        </w:tc>
      </w:tr>
      <w:tr w:rsidR="00C85A15" w:rsidRPr="00F44544" w:rsidTr="005061AB">
        <w:tc>
          <w:tcPr>
            <w:tcW w:w="540" w:type="dxa"/>
          </w:tcPr>
          <w:p w:rsidR="00C85A15" w:rsidRPr="00A843F8" w:rsidRDefault="00C85A15" w:rsidP="005061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C85A15" w:rsidRPr="00A843F8" w:rsidRDefault="00C85A15" w:rsidP="005061AB">
            <w:pPr>
              <w:jc w:val="both"/>
              <w:rPr>
                <w:sz w:val="24"/>
                <w:szCs w:val="24"/>
              </w:rPr>
            </w:pPr>
            <w:r w:rsidRPr="00A843F8">
              <w:rPr>
                <w:sz w:val="24"/>
                <w:szCs w:val="24"/>
              </w:rPr>
              <w:t>ИТОГО</w:t>
            </w:r>
          </w:p>
        </w:tc>
        <w:tc>
          <w:tcPr>
            <w:tcW w:w="1565" w:type="dxa"/>
          </w:tcPr>
          <w:p w:rsidR="00C85A15" w:rsidRPr="00A843F8" w:rsidRDefault="00C85A15" w:rsidP="005061AB">
            <w:pPr>
              <w:jc w:val="center"/>
              <w:rPr>
                <w:sz w:val="24"/>
                <w:szCs w:val="24"/>
              </w:rPr>
            </w:pPr>
            <w:r w:rsidRPr="00A843F8">
              <w:rPr>
                <w:sz w:val="24"/>
                <w:szCs w:val="24"/>
              </w:rPr>
              <w:t>х</w:t>
            </w:r>
          </w:p>
        </w:tc>
        <w:tc>
          <w:tcPr>
            <w:tcW w:w="1942" w:type="dxa"/>
          </w:tcPr>
          <w:p w:rsidR="00C85A15" w:rsidRPr="00A843F8" w:rsidRDefault="00A040C8" w:rsidP="0050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1D6219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1D6219">
              <w:rPr>
                <w:noProof/>
                <w:sz w:val="24"/>
                <w:szCs w:val="24"/>
              </w:rPr>
              <w:t>220133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33" w:type="dxa"/>
          </w:tcPr>
          <w:p w:rsidR="00C85A15" w:rsidRPr="00A843F8" w:rsidRDefault="00A040C8" w:rsidP="0050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1D6219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1D6219">
              <w:rPr>
                <w:noProof/>
                <w:sz w:val="24"/>
                <w:szCs w:val="24"/>
              </w:rPr>
              <w:t>455564,8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85A15" w:rsidRPr="001D6219" w:rsidRDefault="00C85A15" w:rsidP="00C85A15">
      <w:pPr>
        <w:ind w:firstLine="709"/>
        <w:jc w:val="both"/>
        <w:rPr>
          <w:color w:val="000000"/>
          <w:szCs w:val="28"/>
        </w:rPr>
      </w:pPr>
    </w:p>
    <w:p w:rsidR="00C85A15" w:rsidRPr="001D6219" w:rsidRDefault="005061AB" w:rsidP="00C85A15">
      <w:pPr>
        <w:ind w:firstLine="709"/>
        <w:jc w:val="both"/>
        <w:rPr>
          <w:color w:val="000000"/>
          <w:szCs w:val="28"/>
        </w:rPr>
      </w:pPr>
      <w:r w:rsidRPr="001D6219">
        <w:rPr>
          <w:color w:val="000000"/>
          <w:szCs w:val="28"/>
        </w:rPr>
        <w:t>Д</w:t>
      </w:r>
      <w:r w:rsidR="00C85A15" w:rsidRPr="001D6219">
        <w:rPr>
          <w:color w:val="000000"/>
          <w:szCs w:val="28"/>
        </w:rPr>
        <w:t>ействует 1 муниципальное унитарное предприятие, находящееся в собственности муниципального образования Лебяжский муниципальный район – муниципальное унитарное предприятие «Лебяжская автоколонна» (далее – МУП «Лебяжская автоколонна»).</w:t>
      </w:r>
    </w:p>
    <w:p w:rsidR="00C85A15" w:rsidRPr="001D6219" w:rsidRDefault="00C85A15" w:rsidP="00C85A15">
      <w:pPr>
        <w:ind w:firstLine="709"/>
        <w:jc w:val="both"/>
      </w:pPr>
      <w:r w:rsidRPr="001D6219">
        <w:rPr>
          <w:szCs w:val="28"/>
        </w:rPr>
        <w:t xml:space="preserve">Анализ видов деятельности предприятия показывает, что предприятие осуществляет функции, связанные с </w:t>
      </w:r>
      <w:r w:rsidR="001D6219" w:rsidRPr="001D6219">
        <w:rPr>
          <w:szCs w:val="28"/>
        </w:rPr>
        <w:t>выполнением полномочий</w:t>
      </w:r>
      <w:r w:rsidRPr="001D6219">
        <w:rPr>
          <w:szCs w:val="28"/>
        </w:rPr>
        <w:t xml:space="preserve"> органов местного самоуправления. Основной вид деятельности МУП «Лебяжская автоколонна» - </w:t>
      </w:r>
      <w:r w:rsidR="00062DA8" w:rsidRPr="001D6219">
        <w:rPr>
          <w:szCs w:val="28"/>
        </w:rPr>
        <w:t>пассажирские</w:t>
      </w:r>
      <w:r w:rsidRPr="001D6219">
        <w:rPr>
          <w:szCs w:val="28"/>
        </w:rPr>
        <w:t xml:space="preserve"> перевозки.</w:t>
      </w:r>
    </w:p>
    <w:p w:rsidR="00C85A15" w:rsidRPr="001D6219" w:rsidRDefault="00C85A15" w:rsidP="00C85A15">
      <w:pPr>
        <w:ind w:firstLine="709"/>
        <w:jc w:val="both"/>
      </w:pPr>
      <w:r w:rsidRPr="001D6219">
        <w:t>По результатам проведения балансовой комиссии по итогам работы предприятия в 201</w:t>
      </w:r>
      <w:r w:rsidR="001D6219">
        <w:t>6</w:t>
      </w:r>
      <w:r w:rsidRPr="001D6219">
        <w:t xml:space="preserve"> году работа предприятия признана удовлетворительной, принято решение утвердить годовой баланс МУП  «Лебяжская автоколонна» за 201</w:t>
      </w:r>
      <w:r w:rsidR="001D6219">
        <w:t>6</w:t>
      </w:r>
      <w:r w:rsidRPr="001D6219">
        <w:t xml:space="preserve"> год.</w:t>
      </w:r>
    </w:p>
    <w:p w:rsidR="000F7A18" w:rsidRPr="00800D4B" w:rsidRDefault="000F7A18" w:rsidP="000F7A18">
      <w:pPr>
        <w:ind w:firstLine="709"/>
        <w:jc w:val="both"/>
      </w:pPr>
      <w:r w:rsidRPr="00D841DF">
        <w:t>В 201</w:t>
      </w:r>
      <w:r w:rsidR="001D6219" w:rsidRPr="00D841DF">
        <w:t>6</w:t>
      </w:r>
      <w:r w:rsidRPr="00D841DF">
        <w:t xml:space="preserve"> году предприятием получен убыток в сумме </w:t>
      </w:r>
      <w:r w:rsidR="00E9190E" w:rsidRPr="00D841DF">
        <w:t>716</w:t>
      </w:r>
      <w:r w:rsidRPr="00D841DF">
        <w:t xml:space="preserve"> тыс. руб. Основн</w:t>
      </w:r>
      <w:r w:rsidR="00D841DF" w:rsidRPr="00D841DF">
        <w:t>ой</w:t>
      </w:r>
      <w:r w:rsidRPr="00D841DF">
        <w:t xml:space="preserve"> причин</w:t>
      </w:r>
      <w:r w:rsidR="00D841DF" w:rsidRPr="00D841DF">
        <w:t>ой</w:t>
      </w:r>
      <w:r w:rsidRPr="00D841DF">
        <w:t xml:space="preserve"> данной ситуации явля</w:t>
      </w:r>
      <w:r w:rsidR="00D841DF" w:rsidRPr="00D841DF">
        <w:t>ет</w:t>
      </w:r>
      <w:r w:rsidRPr="00D841DF">
        <w:t>ся</w:t>
      </w:r>
      <w:r w:rsidR="00D841DF" w:rsidRPr="00D841DF">
        <w:t xml:space="preserve"> р</w:t>
      </w:r>
      <w:r w:rsidRPr="00D841DF">
        <w:t>езкое уменьшение пассажиро</w:t>
      </w:r>
      <w:r w:rsidRPr="00800D4B">
        <w:t>потока. На покрытие убытков от текущей деятельности из районного бюджета предприятию предоставлено субсидий в 201</w:t>
      </w:r>
      <w:r w:rsidR="00800D4B" w:rsidRPr="00800D4B">
        <w:t xml:space="preserve">6 году в сумме </w:t>
      </w:r>
      <w:r w:rsidR="00800D4B">
        <w:t>754</w:t>
      </w:r>
      <w:r w:rsidR="00800D4B" w:rsidRPr="00800D4B">
        <w:t xml:space="preserve"> тыс. руб., на приобретение здания гаража предоставлена субсидия в сумме 450 тыс. руб.</w:t>
      </w:r>
    </w:p>
    <w:p w:rsidR="000F7A18" w:rsidRPr="00800D4B" w:rsidRDefault="000F7A18" w:rsidP="000F7A18">
      <w:pPr>
        <w:ind w:firstLine="709"/>
        <w:jc w:val="both"/>
      </w:pPr>
      <w:r w:rsidRPr="00D841DF">
        <w:t>В 201</w:t>
      </w:r>
      <w:r w:rsidR="00D841DF" w:rsidRPr="00D841DF">
        <w:t>7</w:t>
      </w:r>
      <w:r w:rsidRPr="00D841DF">
        <w:t xml:space="preserve"> году</w:t>
      </w:r>
      <w:r w:rsidR="00D841DF" w:rsidRPr="00D841DF">
        <w:t xml:space="preserve"> и плановом периоде</w:t>
      </w:r>
      <w:r w:rsidRPr="00D841DF">
        <w:t xml:space="preserve"> </w:t>
      </w:r>
      <w:r w:rsidR="00D841DF" w:rsidRPr="00D841DF">
        <w:t xml:space="preserve">в связи с уменьшением численности населения района и соответственно пассажиропотока </w:t>
      </w:r>
      <w:r w:rsidRPr="00D841DF">
        <w:t>прогнозируется даль</w:t>
      </w:r>
      <w:r w:rsidRPr="00800D4B">
        <w:t xml:space="preserve">нейшее ухудшение ситуации. В </w:t>
      </w:r>
      <w:r w:rsidR="00D841DF" w:rsidRPr="00800D4B">
        <w:t xml:space="preserve">этой </w:t>
      </w:r>
      <w:r w:rsidRPr="00800D4B">
        <w:t xml:space="preserve">связи прогнозируется потребность в дополнительном возмещении убытков из </w:t>
      </w:r>
      <w:r w:rsidR="00800D4B" w:rsidRPr="00800D4B">
        <w:t xml:space="preserve">районного </w:t>
      </w:r>
      <w:r w:rsidRPr="00800D4B">
        <w:t>бюджета.</w:t>
      </w:r>
    </w:p>
    <w:p w:rsidR="000F7A18" w:rsidRPr="001D6219" w:rsidRDefault="000F7A18" w:rsidP="000F7A1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D6219">
        <w:rPr>
          <w:rFonts w:eastAsia="Calibri"/>
          <w:szCs w:val="28"/>
        </w:rPr>
        <w:t>Управление имуществом муниципальных предприятий достигается посредством:</w:t>
      </w:r>
    </w:p>
    <w:p w:rsidR="000F7A18" w:rsidRPr="001D6219" w:rsidRDefault="000F7A18" w:rsidP="000F7A1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D6219">
        <w:rPr>
          <w:rFonts w:eastAsia="Calibri"/>
          <w:szCs w:val="28"/>
        </w:rPr>
        <w:t>контроля за финансово-хозяйственной деятельностью предприятий в течение года;</w:t>
      </w:r>
    </w:p>
    <w:p w:rsidR="000F7A18" w:rsidRPr="001D6219" w:rsidRDefault="000F7A18" w:rsidP="000F7A1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D6219">
        <w:rPr>
          <w:rFonts w:eastAsia="Calibri"/>
          <w:szCs w:val="28"/>
        </w:rPr>
        <w:t>проведения ежегодной оценки деятельности руководителя предприятия на балансовой комиссии;</w:t>
      </w:r>
    </w:p>
    <w:p w:rsidR="000F7A18" w:rsidRPr="001D6219" w:rsidRDefault="000F7A18" w:rsidP="000F7A1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D6219">
        <w:rPr>
          <w:rFonts w:eastAsia="Calibri"/>
          <w:szCs w:val="28"/>
        </w:rPr>
        <w:t>ликвидации, реорганизации предприятий, не являющихся социально значимыми для района, не обеспечивающих получение прибыли в результате хозяйственной деятельности;</w:t>
      </w:r>
    </w:p>
    <w:p w:rsidR="000F7A18" w:rsidRPr="001D6219" w:rsidRDefault="000F7A18" w:rsidP="000F7A1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D6219">
        <w:rPr>
          <w:rFonts w:eastAsia="Calibri"/>
          <w:szCs w:val="28"/>
        </w:rPr>
        <w:t>дополнительной передачи предприятию имущества, закрепления передаваемого предприятию имущества на праве хозяйственного ведения, изъятия неиспользуемого в производственной деятельности имущества;</w:t>
      </w:r>
    </w:p>
    <w:p w:rsidR="000F7A18" w:rsidRPr="001D6219" w:rsidRDefault="00DC4FCD" w:rsidP="000F7A18">
      <w:pPr>
        <w:ind w:firstLine="709"/>
        <w:jc w:val="both"/>
      </w:pPr>
      <w:r w:rsidRPr="001D6219">
        <w:rPr>
          <w:szCs w:val="28"/>
        </w:rPr>
        <w:t>предоставления субсидии на финансовое обеспечение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C85A15" w:rsidRPr="00E9190E" w:rsidRDefault="005061AB" w:rsidP="00C85A15">
      <w:pPr>
        <w:pStyle w:val="23"/>
        <w:rPr>
          <w:color w:val="000000"/>
          <w:sz w:val="28"/>
          <w:szCs w:val="28"/>
        </w:rPr>
      </w:pPr>
      <w:r w:rsidRPr="00E9190E">
        <w:rPr>
          <w:color w:val="000000"/>
          <w:sz w:val="28"/>
          <w:szCs w:val="28"/>
        </w:rPr>
        <w:t>Н</w:t>
      </w:r>
      <w:r w:rsidR="00C85A15" w:rsidRPr="00E9190E">
        <w:rPr>
          <w:color w:val="000000"/>
          <w:sz w:val="28"/>
          <w:szCs w:val="28"/>
        </w:rPr>
        <w:t>а территории муниципального образования Лебяжский муниципальный район действует 2</w:t>
      </w:r>
      <w:r w:rsidR="00E9190E" w:rsidRPr="00E9190E">
        <w:rPr>
          <w:color w:val="000000"/>
          <w:sz w:val="28"/>
          <w:szCs w:val="28"/>
        </w:rPr>
        <w:t>1 муниципальное</w:t>
      </w:r>
      <w:r w:rsidR="00C85A15" w:rsidRPr="00E9190E">
        <w:rPr>
          <w:color w:val="000000"/>
          <w:sz w:val="28"/>
          <w:szCs w:val="28"/>
        </w:rPr>
        <w:t xml:space="preserve"> учреждени</w:t>
      </w:r>
      <w:r w:rsidR="00E9190E" w:rsidRPr="00E9190E">
        <w:rPr>
          <w:color w:val="000000"/>
          <w:sz w:val="28"/>
          <w:szCs w:val="28"/>
        </w:rPr>
        <w:t>е</w:t>
      </w:r>
      <w:r w:rsidR="00C85A15" w:rsidRPr="00E9190E">
        <w:rPr>
          <w:color w:val="000000"/>
          <w:sz w:val="28"/>
          <w:szCs w:val="28"/>
        </w:rPr>
        <w:t>, из них</w:t>
      </w:r>
    </w:p>
    <w:p w:rsidR="00C85A15" w:rsidRPr="00E9190E" w:rsidRDefault="00C85A15" w:rsidP="00C85A15">
      <w:pPr>
        <w:pStyle w:val="23"/>
        <w:rPr>
          <w:color w:val="000000"/>
          <w:sz w:val="28"/>
          <w:szCs w:val="28"/>
        </w:rPr>
      </w:pPr>
      <w:r w:rsidRPr="00E9190E">
        <w:rPr>
          <w:color w:val="000000"/>
          <w:sz w:val="28"/>
          <w:szCs w:val="28"/>
        </w:rPr>
        <w:t>1</w:t>
      </w:r>
      <w:r w:rsidR="00E9190E">
        <w:rPr>
          <w:color w:val="000000"/>
          <w:sz w:val="28"/>
          <w:szCs w:val="28"/>
        </w:rPr>
        <w:t>1</w:t>
      </w:r>
      <w:r w:rsidRPr="00E9190E">
        <w:rPr>
          <w:color w:val="000000"/>
          <w:sz w:val="28"/>
          <w:szCs w:val="28"/>
        </w:rPr>
        <w:t xml:space="preserve"> учреждений образования,</w:t>
      </w:r>
    </w:p>
    <w:p w:rsidR="00C85A15" w:rsidRPr="00E9190E" w:rsidRDefault="00E9190E" w:rsidP="00C85A15">
      <w:pPr>
        <w:pStyle w:val="23"/>
        <w:rPr>
          <w:color w:val="000000"/>
          <w:sz w:val="28"/>
          <w:szCs w:val="28"/>
        </w:rPr>
      </w:pPr>
      <w:r w:rsidRPr="00E9190E">
        <w:rPr>
          <w:color w:val="000000"/>
          <w:sz w:val="28"/>
          <w:szCs w:val="28"/>
        </w:rPr>
        <w:t>4</w:t>
      </w:r>
      <w:r w:rsidR="00C85A15" w:rsidRPr="00E9190E">
        <w:rPr>
          <w:color w:val="000000"/>
          <w:sz w:val="28"/>
          <w:szCs w:val="28"/>
        </w:rPr>
        <w:t xml:space="preserve"> учреждений культуры,</w:t>
      </w:r>
    </w:p>
    <w:p w:rsidR="00C85A15" w:rsidRDefault="00E9190E" w:rsidP="00C85A15">
      <w:pPr>
        <w:pStyle w:val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85A15" w:rsidRPr="00E9190E">
        <w:rPr>
          <w:color w:val="000000"/>
          <w:sz w:val="28"/>
          <w:szCs w:val="28"/>
        </w:rPr>
        <w:t xml:space="preserve"> учреждени</w:t>
      </w:r>
      <w:r w:rsidRPr="00E9190E">
        <w:rPr>
          <w:color w:val="000000"/>
          <w:sz w:val="28"/>
          <w:szCs w:val="28"/>
        </w:rPr>
        <w:t xml:space="preserve">й управления (районная Дума, </w:t>
      </w:r>
      <w:r w:rsidR="00C85A15" w:rsidRPr="00E9190E">
        <w:rPr>
          <w:color w:val="000000"/>
          <w:sz w:val="28"/>
          <w:szCs w:val="28"/>
        </w:rPr>
        <w:t>администрации</w:t>
      </w:r>
      <w:r w:rsidRPr="00E9190E">
        <w:rPr>
          <w:color w:val="000000"/>
          <w:sz w:val="28"/>
          <w:szCs w:val="28"/>
        </w:rPr>
        <w:t xml:space="preserve"> района</w:t>
      </w:r>
      <w:r w:rsidR="00C85A15" w:rsidRPr="00E9190E">
        <w:rPr>
          <w:color w:val="000000"/>
          <w:sz w:val="28"/>
          <w:szCs w:val="28"/>
        </w:rPr>
        <w:t>,</w:t>
      </w:r>
      <w:r w:rsidRPr="00E9190E">
        <w:rPr>
          <w:color w:val="000000"/>
          <w:sz w:val="28"/>
          <w:szCs w:val="28"/>
        </w:rPr>
        <w:t xml:space="preserve"> финансовое управление, управление образования, управление по культуре, физкультуре и делам молодежи</w:t>
      </w:r>
      <w:r>
        <w:rPr>
          <w:color w:val="000000"/>
          <w:sz w:val="28"/>
          <w:szCs w:val="28"/>
        </w:rPr>
        <w:t>, служба хозяйственного обеспечения</w:t>
      </w:r>
      <w:r w:rsidRPr="00E9190E">
        <w:rPr>
          <w:color w:val="000000"/>
          <w:sz w:val="28"/>
          <w:szCs w:val="28"/>
        </w:rPr>
        <w:t>).</w:t>
      </w:r>
    </w:p>
    <w:p w:rsidR="00D841DF" w:rsidRDefault="006D383E" w:rsidP="00D841DF">
      <w:pPr>
        <w:pStyle w:val="23"/>
        <w:rPr>
          <w:bCs w:val="0"/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два учреждения приняли решение о смене типа учреждения с казенного на бюджетное (Лебяжская средняя школа и детская </w:t>
      </w:r>
      <w:r w:rsidRPr="00D841DF">
        <w:rPr>
          <w:color w:val="auto"/>
          <w:sz w:val="28"/>
          <w:szCs w:val="28"/>
        </w:rPr>
        <w:t xml:space="preserve">школа искусств). </w:t>
      </w:r>
      <w:r w:rsidR="00D841DF" w:rsidRPr="00D841DF">
        <w:rPr>
          <w:color w:val="auto"/>
          <w:sz w:val="28"/>
          <w:szCs w:val="28"/>
        </w:rPr>
        <w:t xml:space="preserve">В 2018 году планируется передать </w:t>
      </w:r>
      <w:r w:rsidR="00D841DF" w:rsidRPr="00D841DF">
        <w:rPr>
          <w:bCs w:val="0"/>
          <w:color w:val="auto"/>
          <w:spacing w:val="-1"/>
          <w:sz w:val="28"/>
          <w:szCs w:val="28"/>
        </w:rPr>
        <w:t xml:space="preserve">из муниципальной собственности муниципального образования Лебяжский муниципальный район Кировской области в государственную собственность Кировской области </w:t>
      </w:r>
      <w:r w:rsidR="00D841DF" w:rsidRPr="00D841DF">
        <w:rPr>
          <w:bCs w:val="0"/>
          <w:color w:val="auto"/>
          <w:sz w:val="28"/>
          <w:szCs w:val="28"/>
        </w:rPr>
        <w:t>муниципальное бюджетное общеобразовательное учреждение средняя общеобразовательная школа пгт Лебяжье Кировской области</w:t>
      </w:r>
      <w:r w:rsidR="00D841DF">
        <w:rPr>
          <w:bCs w:val="0"/>
          <w:color w:val="auto"/>
          <w:sz w:val="28"/>
          <w:szCs w:val="28"/>
        </w:rPr>
        <w:t>.</w:t>
      </w:r>
    </w:p>
    <w:p w:rsidR="00C85A15" w:rsidRPr="00D841DF" w:rsidRDefault="00C85A15" w:rsidP="00D841DF">
      <w:pPr>
        <w:pStyle w:val="23"/>
        <w:rPr>
          <w:rFonts w:eastAsia="Calibri"/>
          <w:color w:val="auto"/>
          <w:sz w:val="28"/>
          <w:szCs w:val="28"/>
        </w:rPr>
      </w:pPr>
      <w:r w:rsidRPr="00D841DF">
        <w:rPr>
          <w:rFonts w:eastAsia="Calibri"/>
          <w:color w:val="auto"/>
          <w:sz w:val="28"/>
          <w:szCs w:val="28"/>
        </w:rPr>
        <w:t>Управление имуществом муниципальных учреждений на 201</w:t>
      </w:r>
      <w:r w:rsidR="00E9190E" w:rsidRPr="00D841DF">
        <w:rPr>
          <w:rFonts w:eastAsia="Calibri"/>
          <w:color w:val="auto"/>
          <w:sz w:val="28"/>
          <w:szCs w:val="28"/>
        </w:rPr>
        <w:t>8</w:t>
      </w:r>
      <w:r w:rsidRPr="00D841DF">
        <w:rPr>
          <w:rFonts w:eastAsia="Calibri"/>
          <w:color w:val="auto"/>
          <w:sz w:val="28"/>
          <w:szCs w:val="28"/>
        </w:rPr>
        <w:t xml:space="preserve"> - </w:t>
      </w:r>
      <w:r w:rsidR="00E9190E" w:rsidRPr="00D841DF">
        <w:rPr>
          <w:rFonts w:eastAsia="Calibri"/>
          <w:color w:val="auto"/>
          <w:sz w:val="28"/>
          <w:szCs w:val="28"/>
        </w:rPr>
        <w:t>2021</w:t>
      </w:r>
      <w:r w:rsidRPr="00D841DF">
        <w:rPr>
          <w:rFonts w:eastAsia="Calibri"/>
          <w:color w:val="auto"/>
          <w:sz w:val="28"/>
          <w:szCs w:val="28"/>
        </w:rPr>
        <w:t xml:space="preserve"> годы заключаются в:</w:t>
      </w:r>
    </w:p>
    <w:p w:rsidR="00C85A15" w:rsidRPr="002C78E3" w:rsidRDefault="00C85A15" w:rsidP="00C85A1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C78E3">
        <w:rPr>
          <w:rFonts w:eastAsia="Calibri"/>
          <w:szCs w:val="28"/>
        </w:rPr>
        <w:t>обеспечении учреждений зданиями (помещениями) муниципальной собственности, отказе от аренды (пользования) имущества иных форм собственности;</w:t>
      </w:r>
    </w:p>
    <w:p w:rsidR="00C85A15" w:rsidRPr="002C78E3" w:rsidRDefault="00C85A15" w:rsidP="00C85A1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C78E3">
        <w:rPr>
          <w:rFonts w:eastAsia="Calibri"/>
          <w:szCs w:val="28"/>
        </w:rPr>
        <w:t>мониторинге целевого и эффективного использования имущества, закрепленного за муниципальными учреждениями на праве оперативного управления, отказе от излишнего, не используемого или используемого не по назначению имущества.</w:t>
      </w:r>
    </w:p>
    <w:p w:rsidR="00C85A15" w:rsidRPr="00492ACC" w:rsidRDefault="00C85A15" w:rsidP="00C85A1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92ACC">
        <w:rPr>
          <w:rFonts w:eastAsia="Calibri"/>
          <w:szCs w:val="28"/>
        </w:rPr>
        <w:t>По состоянию на 01.0</w:t>
      </w:r>
      <w:r w:rsidR="00492ACC" w:rsidRPr="00492ACC">
        <w:rPr>
          <w:rFonts w:eastAsia="Calibri"/>
          <w:szCs w:val="28"/>
        </w:rPr>
        <w:t>7</w:t>
      </w:r>
      <w:r w:rsidRPr="00492ACC">
        <w:rPr>
          <w:rFonts w:eastAsia="Calibri"/>
          <w:szCs w:val="28"/>
        </w:rPr>
        <w:t>.201</w:t>
      </w:r>
      <w:r w:rsidR="00492ACC" w:rsidRPr="00492ACC">
        <w:rPr>
          <w:rFonts w:eastAsia="Calibri"/>
          <w:szCs w:val="28"/>
        </w:rPr>
        <w:t>7</w:t>
      </w:r>
      <w:r w:rsidRPr="00492ACC">
        <w:rPr>
          <w:rFonts w:eastAsia="Calibri"/>
          <w:szCs w:val="28"/>
        </w:rPr>
        <w:t xml:space="preserve"> в собственности муниципального образования Лебяжский муниципальный район Кировской области зарегистрировано </w:t>
      </w:r>
      <w:r w:rsidR="00492ACC" w:rsidRPr="00492ACC">
        <w:rPr>
          <w:rFonts w:eastAsia="Calibri"/>
          <w:szCs w:val="28"/>
        </w:rPr>
        <w:t>40</w:t>
      </w:r>
      <w:r w:rsidRPr="00492ACC">
        <w:rPr>
          <w:rFonts w:eastAsia="Calibri"/>
          <w:szCs w:val="28"/>
        </w:rPr>
        <w:t xml:space="preserve"> земельных участков общей площадью </w:t>
      </w:r>
      <w:r w:rsidR="00492ACC" w:rsidRPr="00492ACC">
        <w:rPr>
          <w:rFonts w:eastAsia="Calibri"/>
          <w:szCs w:val="28"/>
        </w:rPr>
        <w:t>37,1</w:t>
      </w:r>
      <w:r w:rsidRPr="00492ACC">
        <w:rPr>
          <w:rFonts w:eastAsia="Calibri"/>
          <w:szCs w:val="28"/>
        </w:rPr>
        <w:t xml:space="preserve"> га.</w:t>
      </w:r>
      <w:r w:rsidR="005061AB" w:rsidRPr="00492ACC">
        <w:rPr>
          <w:rFonts w:eastAsia="Calibri"/>
          <w:szCs w:val="28"/>
        </w:rPr>
        <w:t xml:space="preserve"> По оценке </w:t>
      </w:r>
      <w:r w:rsidR="00492ACC" w:rsidRPr="00492ACC">
        <w:rPr>
          <w:rFonts w:eastAsia="Calibri"/>
          <w:szCs w:val="28"/>
        </w:rPr>
        <w:t>администрации Лебяжского района еще около</w:t>
      </w:r>
      <w:r w:rsidR="005061AB" w:rsidRPr="00492ACC">
        <w:rPr>
          <w:rFonts w:eastAsia="Calibri"/>
          <w:szCs w:val="28"/>
        </w:rPr>
        <w:t xml:space="preserve"> </w:t>
      </w:r>
      <w:r w:rsidR="00492ACC" w:rsidRPr="00492ACC">
        <w:rPr>
          <w:rFonts w:eastAsia="Calibri"/>
          <w:szCs w:val="28"/>
        </w:rPr>
        <w:t>86</w:t>
      </w:r>
      <w:r w:rsidR="005061AB" w:rsidRPr="00492ACC">
        <w:rPr>
          <w:rFonts w:eastAsia="Calibri"/>
          <w:szCs w:val="28"/>
        </w:rPr>
        <w:t xml:space="preserve"> земельных участков обладают признаком районной собственности в соответствии с законодательством. </w:t>
      </w:r>
    </w:p>
    <w:p w:rsidR="00C85A15" w:rsidRPr="00492ACC" w:rsidRDefault="00C85A15" w:rsidP="00C85A15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</w:rPr>
      </w:pPr>
      <w:r w:rsidRPr="00492ACC">
        <w:rPr>
          <w:rFonts w:eastAsia="Calibri"/>
          <w:spacing w:val="-6"/>
          <w:szCs w:val="28"/>
        </w:rPr>
        <w:t>Целями управления имуществом в сфере земельных отношений являются:</w:t>
      </w:r>
    </w:p>
    <w:p w:rsidR="00C85A15" w:rsidRPr="00492ACC" w:rsidRDefault="00C85A15" w:rsidP="00C85A1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92ACC">
        <w:rPr>
          <w:rFonts w:eastAsia="Calibri"/>
          <w:szCs w:val="28"/>
        </w:rPr>
        <w:t>разграничение государственной собственности на землю;</w:t>
      </w:r>
    </w:p>
    <w:p w:rsidR="00C85A15" w:rsidRPr="00492ACC" w:rsidRDefault="00C85A15" w:rsidP="00C85A15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</w:rPr>
      </w:pPr>
      <w:r w:rsidRPr="00492ACC">
        <w:rPr>
          <w:rFonts w:eastAsia="Calibri"/>
          <w:spacing w:val="-6"/>
          <w:szCs w:val="28"/>
        </w:rPr>
        <w:t>создание системы управления земельными ресурсами Лебяжского района;</w:t>
      </w:r>
    </w:p>
    <w:p w:rsidR="00C85A15" w:rsidRPr="00492ACC" w:rsidRDefault="00C85A15" w:rsidP="00C85A1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92ACC">
        <w:rPr>
          <w:rFonts w:eastAsia="Calibri"/>
          <w:szCs w:val="28"/>
        </w:rPr>
        <w:t>обеспечение поступлений неналоговых доходов от использования земельных участков в доход районного бюджета.</w:t>
      </w:r>
    </w:p>
    <w:p w:rsidR="00D841DF" w:rsidRDefault="00D841DF" w:rsidP="00C85A15">
      <w:pPr>
        <w:ind w:firstLine="709"/>
        <w:jc w:val="both"/>
        <w:rPr>
          <w:color w:val="000000"/>
          <w:highlight w:val="yellow"/>
        </w:rPr>
      </w:pPr>
      <w:r w:rsidRPr="00492ACC">
        <w:rPr>
          <w:rFonts w:eastAsia="Calibri"/>
          <w:szCs w:val="28"/>
        </w:rPr>
        <w:t>По состоянию на 01.07.2017 в</w:t>
      </w:r>
      <w:r>
        <w:rPr>
          <w:rFonts w:eastAsia="Calibri"/>
          <w:szCs w:val="28"/>
        </w:rPr>
        <w:t xml:space="preserve"> </w:t>
      </w:r>
      <w:r w:rsidRPr="00492ACC">
        <w:rPr>
          <w:rFonts w:eastAsia="Calibri"/>
          <w:szCs w:val="28"/>
        </w:rPr>
        <w:t>собственности муниципального образования Лебяжский муниципальный район Кировской области</w:t>
      </w:r>
      <w:r>
        <w:rPr>
          <w:rFonts w:eastAsia="Calibri"/>
          <w:szCs w:val="28"/>
        </w:rPr>
        <w:t xml:space="preserve"> учитывается 202 объекта недвижимого и 219931 объект движимого имущества.</w:t>
      </w:r>
    </w:p>
    <w:p w:rsidR="00726C4C" w:rsidRDefault="00C85A15" w:rsidP="00726C4C">
      <w:pPr>
        <w:ind w:firstLine="709"/>
        <w:jc w:val="both"/>
        <w:rPr>
          <w:color w:val="000000"/>
        </w:rPr>
      </w:pPr>
      <w:r w:rsidRPr="00D841DF">
        <w:rPr>
          <w:color w:val="000000"/>
        </w:rPr>
        <w:t>На 01.0</w:t>
      </w:r>
      <w:r w:rsidR="006D383E" w:rsidRPr="00D841DF">
        <w:rPr>
          <w:color w:val="000000"/>
        </w:rPr>
        <w:t>7</w:t>
      </w:r>
      <w:r w:rsidRPr="00D841DF">
        <w:rPr>
          <w:color w:val="000000"/>
        </w:rPr>
        <w:t>.201</w:t>
      </w:r>
      <w:r w:rsidR="006D383E" w:rsidRPr="00D841DF">
        <w:rPr>
          <w:color w:val="000000"/>
        </w:rPr>
        <w:t>7</w:t>
      </w:r>
      <w:r w:rsidRPr="00D841DF">
        <w:rPr>
          <w:color w:val="000000"/>
        </w:rPr>
        <w:t xml:space="preserve"> </w:t>
      </w:r>
      <w:r w:rsidR="00D841DF" w:rsidRPr="00D841DF">
        <w:rPr>
          <w:color w:val="000000"/>
        </w:rPr>
        <w:t>действует</w:t>
      </w:r>
      <w:r w:rsidRPr="00D841DF">
        <w:rPr>
          <w:color w:val="000000"/>
        </w:rPr>
        <w:t xml:space="preserve"> 1</w:t>
      </w:r>
      <w:r w:rsidR="00D841DF" w:rsidRPr="00D841DF">
        <w:rPr>
          <w:color w:val="000000"/>
        </w:rPr>
        <w:t>5</w:t>
      </w:r>
      <w:r w:rsidRPr="00D841DF">
        <w:rPr>
          <w:color w:val="000000"/>
        </w:rPr>
        <w:t xml:space="preserve"> договоров безвозмездного пользования муниципальным имуществом</w:t>
      </w:r>
      <w:r w:rsidR="00726C4C">
        <w:rPr>
          <w:color w:val="000000"/>
        </w:rPr>
        <w:t>,</w:t>
      </w:r>
      <w:r w:rsidRPr="00D841DF">
        <w:rPr>
          <w:color w:val="000000"/>
        </w:rPr>
        <w:t xml:space="preserve"> 2</w:t>
      </w:r>
      <w:r w:rsidR="00D841DF" w:rsidRPr="00D841DF">
        <w:rPr>
          <w:color w:val="000000"/>
        </w:rPr>
        <w:t>2</w:t>
      </w:r>
      <w:r w:rsidRPr="00D841DF">
        <w:rPr>
          <w:color w:val="000000"/>
        </w:rPr>
        <w:t xml:space="preserve"> договор</w:t>
      </w:r>
      <w:r w:rsidR="00D841DF" w:rsidRPr="00D841DF">
        <w:rPr>
          <w:color w:val="000000"/>
        </w:rPr>
        <w:t>а</w:t>
      </w:r>
      <w:r w:rsidRPr="00D841DF">
        <w:rPr>
          <w:color w:val="000000"/>
        </w:rPr>
        <w:t xml:space="preserve"> аренды муниципального имущест</w:t>
      </w:r>
      <w:r w:rsidR="00726C4C">
        <w:rPr>
          <w:color w:val="000000"/>
        </w:rPr>
        <w:t xml:space="preserve">ва, 1 договор возмездного оказания услуг, 13 договоров найма жилых помещений специализированного жилого фонда, </w:t>
      </w:r>
      <w:r w:rsidR="00BE0098">
        <w:rPr>
          <w:color w:val="000000"/>
        </w:rPr>
        <w:t>2849</w:t>
      </w:r>
      <w:r w:rsidR="00726C4C">
        <w:rPr>
          <w:color w:val="000000"/>
        </w:rPr>
        <w:t xml:space="preserve"> договор</w:t>
      </w:r>
      <w:r w:rsidR="00BE0098">
        <w:rPr>
          <w:color w:val="000000"/>
        </w:rPr>
        <w:t>ов</w:t>
      </w:r>
      <w:r w:rsidR="00726C4C">
        <w:rPr>
          <w:color w:val="000000"/>
        </w:rPr>
        <w:t xml:space="preserve"> аренды земельных участков.</w:t>
      </w:r>
    </w:p>
    <w:p w:rsidR="00724B76" w:rsidRPr="00726C4C" w:rsidRDefault="00726C4C" w:rsidP="00C85A15">
      <w:pPr>
        <w:ind w:firstLine="709"/>
        <w:jc w:val="both"/>
        <w:rPr>
          <w:color w:val="000000"/>
        </w:rPr>
      </w:pPr>
      <w:r w:rsidRPr="00726C4C">
        <w:t>По состоянию на 01.07</w:t>
      </w:r>
      <w:r w:rsidR="005061AB" w:rsidRPr="00726C4C">
        <w:t>.201</w:t>
      </w:r>
      <w:r w:rsidRPr="00726C4C">
        <w:t>7</w:t>
      </w:r>
      <w:r w:rsidR="005061AB" w:rsidRPr="00726C4C">
        <w:t xml:space="preserve"> з</w:t>
      </w:r>
      <w:r w:rsidR="00C85A15" w:rsidRPr="00726C4C">
        <w:t xml:space="preserve">адолженность по арендной плате за земельные участки составила  </w:t>
      </w:r>
      <w:r w:rsidRPr="00726C4C">
        <w:t>18,3</w:t>
      </w:r>
      <w:r w:rsidR="00C85A15" w:rsidRPr="00726C4C">
        <w:t xml:space="preserve"> тыс. руб. (на эту же дату прошлого го</w:t>
      </w:r>
      <w:r w:rsidRPr="00726C4C">
        <w:t>да – 219,1 тыс. руб.)</w:t>
      </w:r>
      <w:r w:rsidR="005061AB" w:rsidRPr="00726C4C">
        <w:t>, по арендной плате за муниципальное имущество</w:t>
      </w:r>
      <w:r w:rsidR="00723F1D" w:rsidRPr="00726C4C">
        <w:t xml:space="preserve"> </w:t>
      </w:r>
      <w:r w:rsidRPr="00726C4C">
        <w:t>задолженность отсутствует (на эту же дату прошлого года – 38,2 тыс. руб.)</w:t>
      </w:r>
      <w:r w:rsidR="00723F1D" w:rsidRPr="00726C4C">
        <w:t>.</w:t>
      </w:r>
      <w:r w:rsidR="005061AB" w:rsidRPr="00726C4C">
        <w:t xml:space="preserve"> Ос</w:t>
      </w:r>
      <w:r w:rsidR="00C85A15" w:rsidRPr="00726C4C">
        <w:t>новным способом по взысканию арендной платы являются проведение межведомственной комиссии по</w:t>
      </w:r>
      <w:r w:rsidR="00C85A15" w:rsidRPr="00726C4C">
        <w:rPr>
          <w:color w:val="000000"/>
        </w:rPr>
        <w:t xml:space="preserve"> обеспечению доходов в бюджет, а также претензионные письма, индивидуальные беседы с недоимщиками</w:t>
      </w:r>
      <w:r w:rsidR="005061AB" w:rsidRPr="00726C4C">
        <w:rPr>
          <w:color w:val="000000"/>
        </w:rPr>
        <w:t>.</w:t>
      </w:r>
    </w:p>
    <w:p w:rsidR="005061AB" w:rsidRPr="00492ACC" w:rsidRDefault="005061AB" w:rsidP="00C85A15">
      <w:pPr>
        <w:ind w:firstLine="709"/>
        <w:jc w:val="both"/>
        <w:rPr>
          <w:color w:val="000000"/>
        </w:rPr>
      </w:pPr>
      <w:r w:rsidRPr="00492ACC">
        <w:rPr>
          <w:color w:val="000000"/>
        </w:rPr>
        <w:t>Учет муниципального имущества муниципального образования Лебяжский муниципальный район осуществляется с помощью автоматизированной системы «Имущество».</w:t>
      </w:r>
    </w:p>
    <w:p w:rsidR="003C105A" w:rsidRPr="00492ACC" w:rsidRDefault="003C105A" w:rsidP="00C85A15">
      <w:pPr>
        <w:ind w:firstLine="709"/>
        <w:jc w:val="both"/>
        <w:rPr>
          <w:color w:val="000000"/>
        </w:rPr>
      </w:pPr>
      <w:r w:rsidRPr="00492ACC">
        <w:rPr>
          <w:color w:val="000000"/>
        </w:rPr>
        <w:t>В сфере управления и распоряжения муниципальным имуществом муниципального образования Лебяжский муниципальный район имеется ряд проблем, которые необходимо решить в ближайшей перспективе:</w:t>
      </w:r>
    </w:p>
    <w:p w:rsidR="00724B76" w:rsidRPr="00492ACC" w:rsidRDefault="003C105A" w:rsidP="009C04D9">
      <w:pPr>
        <w:ind w:firstLine="709"/>
        <w:jc w:val="both"/>
        <w:rPr>
          <w:color w:val="000000"/>
        </w:rPr>
      </w:pPr>
      <w:r w:rsidRPr="00492ACC">
        <w:rPr>
          <w:color w:val="000000"/>
        </w:rPr>
        <w:t>а) Отсутствие технической документации на значительную часть объектов недвижимого имущества. Данное обстоятельство сдерживает процесс регистрации права собственности муниципального образования Лебяжский муниципальный район (права оперативного управления / хозяйственного ведения) на объекты недвижимости, что отрицательно сказывается на вовлечении имущества в хозяйственный оборот, принятии решений о приватизации имущества, сдачи его в аренду.</w:t>
      </w:r>
    </w:p>
    <w:p w:rsidR="003C105A" w:rsidRPr="00492ACC" w:rsidRDefault="00D17DD5" w:rsidP="009C04D9">
      <w:pPr>
        <w:ind w:firstLine="709"/>
        <w:jc w:val="both"/>
        <w:rPr>
          <w:color w:val="000000"/>
        </w:rPr>
      </w:pPr>
      <w:r w:rsidRPr="00492ACC">
        <w:rPr>
          <w:color w:val="000000"/>
        </w:rPr>
        <w:t>По состоянию на 01.0</w:t>
      </w:r>
      <w:r w:rsidR="00492ACC">
        <w:rPr>
          <w:color w:val="000000"/>
        </w:rPr>
        <w:t>7</w:t>
      </w:r>
      <w:r w:rsidRPr="00492ACC">
        <w:rPr>
          <w:color w:val="000000"/>
        </w:rPr>
        <w:t>.201</w:t>
      </w:r>
      <w:r w:rsidR="00492ACC">
        <w:rPr>
          <w:color w:val="000000"/>
        </w:rPr>
        <w:t>7</w:t>
      </w:r>
      <w:r w:rsidRPr="00492ACC">
        <w:rPr>
          <w:color w:val="000000"/>
        </w:rPr>
        <w:t xml:space="preserve"> проведена техническая инвентаризация </w:t>
      </w:r>
      <w:r w:rsidR="00492ACC">
        <w:rPr>
          <w:color w:val="000000"/>
        </w:rPr>
        <w:t>94</w:t>
      </w:r>
      <w:r w:rsidRPr="00492ACC">
        <w:rPr>
          <w:color w:val="000000"/>
        </w:rPr>
        <w:t xml:space="preserve"> объект</w:t>
      </w:r>
      <w:r w:rsidR="00492ACC">
        <w:rPr>
          <w:color w:val="000000"/>
        </w:rPr>
        <w:t>ов</w:t>
      </w:r>
      <w:r w:rsidRPr="00492ACC">
        <w:rPr>
          <w:color w:val="000000"/>
        </w:rPr>
        <w:t xml:space="preserve"> недвижимого имущества или </w:t>
      </w:r>
      <w:r w:rsidR="00492ACC">
        <w:rPr>
          <w:color w:val="000000"/>
        </w:rPr>
        <w:t>59</w:t>
      </w:r>
      <w:r w:rsidRPr="00492ACC">
        <w:rPr>
          <w:color w:val="000000"/>
        </w:rPr>
        <w:t xml:space="preserve">% от их общего количества, подлежащего технической инвентаризации, право собственности (оперативного управления, хозяйственного ведения) зарегистрировано на </w:t>
      </w:r>
      <w:r w:rsidR="00492ACC">
        <w:rPr>
          <w:color w:val="000000"/>
        </w:rPr>
        <w:t>74 объекта</w:t>
      </w:r>
      <w:r w:rsidRPr="00492ACC">
        <w:rPr>
          <w:color w:val="000000"/>
        </w:rPr>
        <w:t xml:space="preserve"> недвижимости</w:t>
      </w:r>
      <w:r w:rsidR="00723F1D" w:rsidRPr="00492ACC">
        <w:rPr>
          <w:color w:val="000000"/>
        </w:rPr>
        <w:t xml:space="preserve"> (</w:t>
      </w:r>
      <w:r w:rsidR="00492ACC">
        <w:rPr>
          <w:color w:val="000000"/>
        </w:rPr>
        <w:t>46</w:t>
      </w:r>
      <w:r w:rsidRPr="00492ACC">
        <w:rPr>
          <w:color w:val="000000"/>
        </w:rPr>
        <w:t>%</w:t>
      </w:r>
      <w:r w:rsidR="00723F1D" w:rsidRPr="00492ACC">
        <w:rPr>
          <w:color w:val="000000"/>
        </w:rPr>
        <w:t>) и</w:t>
      </w:r>
      <w:r w:rsidRPr="00492ACC">
        <w:rPr>
          <w:color w:val="000000"/>
        </w:rPr>
        <w:t xml:space="preserve"> </w:t>
      </w:r>
      <w:r w:rsidR="00492ACC">
        <w:rPr>
          <w:color w:val="000000"/>
        </w:rPr>
        <w:t>40</w:t>
      </w:r>
      <w:r w:rsidRPr="00492ACC">
        <w:rPr>
          <w:color w:val="000000"/>
        </w:rPr>
        <w:t xml:space="preserve"> земельных участков </w:t>
      </w:r>
      <w:r w:rsidR="00723F1D" w:rsidRPr="00492ACC">
        <w:rPr>
          <w:color w:val="000000"/>
        </w:rPr>
        <w:t>(</w:t>
      </w:r>
      <w:r w:rsidR="00492ACC">
        <w:rPr>
          <w:color w:val="000000"/>
        </w:rPr>
        <w:t>32</w:t>
      </w:r>
      <w:r w:rsidR="000F4AF2" w:rsidRPr="00492ACC">
        <w:rPr>
          <w:color w:val="000000"/>
        </w:rPr>
        <w:t>%</w:t>
      </w:r>
      <w:r w:rsidR="00723F1D" w:rsidRPr="00492ACC">
        <w:rPr>
          <w:color w:val="000000"/>
        </w:rPr>
        <w:t>)</w:t>
      </w:r>
      <w:r w:rsidR="000F4AF2" w:rsidRPr="00492ACC">
        <w:rPr>
          <w:color w:val="000000"/>
        </w:rPr>
        <w:t>.</w:t>
      </w:r>
    </w:p>
    <w:p w:rsidR="000F4AF2" w:rsidRPr="00492ACC" w:rsidRDefault="000F4AF2" w:rsidP="009C04D9">
      <w:pPr>
        <w:ind w:firstLine="709"/>
        <w:jc w:val="both"/>
        <w:rPr>
          <w:color w:val="000000"/>
        </w:rPr>
      </w:pPr>
      <w:r w:rsidRPr="00492ACC">
        <w:rPr>
          <w:color w:val="000000"/>
        </w:rPr>
        <w:t>В целях решения данной проблемы в рамках муниципальной программы предусмотрены мероприятия по технической инвентаризации недвижимого имущества и межеванию земельных участков.</w:t>
      </w:r>
    </w:p>
    <w:p w:rsidR="003C105A" w:rsidRPr="00492ACC" w:rsidRDefault="003C105A" w:rsidP="009C04D9">
      <w:pPr>
        <w:ind w:firstLine="709"/>
        <w:jc w:val="both"/>
        <w:rPr>
          <w:color w:val="000000"/>
        </w:rPr>
      </w:pPr>
      <w:r w:rsidRPr="00492ACC">
        <w:rPr>
          <w:color w:val="000000"/>
        </w:rPr>
        <w:t>б) Нестабильность уровня поступлений доходов в бюджет от управления муниципальным имуществом муниципального образования Лебяжский муниципальный район.</w:t>
      </w:r>
    </w:p>
    <w:p w:rsidR="003C105A" w:rsidRPr="00492ACC" w:rsidRDefault="00D17DD5" w:rsidP="009C04D9">
      <w:pPr>
        <w:ind w:firstLine="709"/>
        <w:jc w:val="both"/>
        <w:rPr>
          <w:color w:val="000000"/>
        </w:rPr>
      </w:pPr>
      <w:r w:rsidRPr="006D383E">
        <w:rPr>
          <w:color w:val="000000"/>
        </w:rPr>
        <w:t xml:space="preserve">Так, </w:t>
      </w:r>
      <w:r w:rsidR="00FB3005" w:rsidRPr="006D383E">
        <w:rPr>
          <w:color w:val="000000"/>
        </w:rPr>
        <w:t>в 201</w:t>
      </w:r>
      <w:r w:rsidR="00FB3005">
        <w:rPr>
          <w:color w:val="000000"/>
        </w:rPr>
        <w:t>6</w:t>
      </w:r>
      <w:r w:rsidR="00FB3005" w:rsidRPr="006D383E">
        <w:rPr>
          <w:color w:val="000000"/>
        </w:rPr>
        <w:t xml:space="preserve"> году от использования муниципального имущества и земельных участков </w:t>
      </w:r>
      <w:r w:rsidR="00FB3005">
        <w:rPr>
          <w:color w:val="000000"/>
        </w:rPr>
        <w:t>в районный бюджет поступило доходов в сумме 2014</w:t>
      </w:r>
      <w:r w:rsidR="00FB3005" w:rsidRPr="006D383E">
        <w:rPr>
          <w:color w:val="000000"/>
        </w:rPr>
        <w:t xml:space="preserve">,2 тыс. руб. или </w:t>
      </w:r>
      <w:r w:rsidR="008C1239">
        <w:rPr>
          <w:color w:val="000000"/>
        </w:rPr>
        <w:t xml:space="preserve">91 </w:t>
      </w:r>
      <w:r w:rsidR="00FB3005" w:rsidRPr="006D383E">
        <w:rPr>
          <w:color w:val="000000"/>
        </w:rPr>
        <w:t>% к уровню 201</w:t>
      </w:r>
      <w:r w:rsidR="008C1239">
        <w:rPr>
          <w:color w:val="000000"/>
        </w:rPr>
        <w:t>5</w:t>
      </w:r>
      <w:r w:rsidR="00FB3005" w:rsidRPr="006D383E">
        <w:rPr>
          <w:color w:val="000000"/>
        </w:rPr>
        <w:t xml:space="preserve"> года.</w:t>
      </w:r>
      <w:r w:rsidR="00FB3005" w:rsidRPr="00FB3005">
        <w:rPr>
          <w:color w:val="000000"/>
        </w:rPr>
        <w:t xml:space="preserve"> </w:t>
      </w:r>
      <w:r w:rsidR="00723F1D" w:rsidRPr="006D383E">
        <w:rPr>
          <w:color w:val="000000"/>
        </w:rPr>
        <w:t>В период 201</w:t>
      </w:r>
      <w:r w:rsidR="006D383E" w:rsidRPr="006D383E">
        <w:rPr>
          <w:color w:val="000000"/>
        </w:rPr>
        <w:t>8</w:t>
      </w:r>
      <w:r w:rsidR="00723F1D" w:rsidRPr="006D383E">
        <w:rPr>
          <w:color w:val="000000"/>
        </w:rPr>
        <w:t xml:space="preserve"> – 201</w:t>
      </w:r>
      <w:r w:rsidR="006D383E" w:rsidRPr="006D383E">
        <w:rPr>
          <w:color w:val="000000"/>
        </w:rPr>
        <w:t xml:space="preserve">21 </w:t>
      </w:r>
      <w:r w:rsidR="00723F1D" w:rsidRPr="006D383E">
        <w:rPr>
          <w:color w:val="000000"/>
        </w:rPr>
        <w:t>годов доходы</w:t>
      </w:r>
      <w:r w:rsidR="008C1239">
        <w:rPr>
          <w:color w:val="000000"/>
        </w:rPr>
        <w:t xml:space="preserve"> районного бюджета </w:t>
      </w:r>
      <w:r w:rsidR="00723F1D" w:rsidRPr="006D383E">
        <w:rPr>
          <w:color w:val="000000"/>
        </w:rPr>
        <w:t>от использовани</w:t>
      </w:r>
      <w:r w:rsidR="002F45ED" w:rsidRPr="006D383E">
        <w:rPr>
          <w:color w:val="000000"/>
        </w:rPr>
        <w:t>я</w:t>
      </w:r>
      <w:r w:rsidR="00723F1D" w:rsidRPr="006D383E">
        <w:rPr>
          <w:color w:val="000000"/>
        </w:rPr>
        <w:t xml:space="preserve"> имущества </w:t>
      </w:r>
      <w:r w:rsidR="006D383E" w:rsidRPr="006D383E">
        <w:rPr>
          <w:color w:val="000000"/>
        </w:rPr>
        <w:t xml:space="preserve">и земельных участков </w:t>
      </w:r>
      <w:r w:rsidR="00723F1D" w:rsidRPr="006D383E">
        <w:rPr>
          <w:color w:val="000000"/>
        </w:rPr>
        <w:t>планируются в сум</w:t>
      </w:r>
      <w:r w:rsidR="00FB3005">
        <w:rPr>
          <w:color w:val="000000"/>
        </w:rPr>
        <w:t>ме</w:t>
      </w:r>
      <w:r w:rsidR="00723F1D" w:rsidRPr="006D383E">
        <w:rPr>
          <w:color w:val="000000"/>
        </w:rPr>
        <w:t xml:space="preserve"> </w:t>
      </w:r>
      <w:r w:rsidR="006D383E" w:rsidRPr="006D383E">
        <w:rPr>
          <w:color w:val="000000"/>
        </w:rPr>
        <w:t>2105,2 т</w:t>
      </w:r>
      <w:r w:rsidR="00723F1D" w:rsidRPr="006D383E">
        <w:rPr>
          <w:color w:val="000000"/>
        </w:rPr>
        <w:t>ыс. руб. в год</w:t>
      </w:r>
      <w:r w:rsidR="004C189D" w:rsidRPr="006D383E">
        <w:rPr>
          <w:color w:val="000000"/>
        </w:rPr>
        <w:t>.</w:t>
      </w:r>
    </w:p>
    <w:p w:rsidR="000F4AF2" w:rsidRPr="00492ACC" w:rsidRDefault="006D383E" w:rsidP="000F4AF2">
      <w:pPr>
        <w:ind w:firstLine="709"/>
        <w:jc w:val="both"/>
        <w:rPr>
          <w:color w:val="000000"/>
        </w:rPr>
      </w:pPr>
      <w:r>
        <w:rPr>
          <w:color w:val="000000"/>
        </w:rPr>
        <w:t>Нестабильность поступления</w:t>
      </w:r>
      <w:r w:rsidR="003C105A" w:rsidRPr="00492ACC">
        <w:rPr>
          <w:color w:val="000000"/>
        </w:rPr>
        <w:t xml:space="preserve"> доходов обусловлено</w:t>
      </w:r>
      <w:r w:rsidR="00D17DD5" w:rsidRPr="00492ACC">
        <w:rPr>
          <w:color w:val="000000"/>
        </w:rPr>
        <w:t xml:space="preserve"> </w:t>
      </w:r>
      <w:r w:rsidR="003C105A" w:rsidRPr="00492ACC">
        <w:rPr>
          <w:color w:val="000000"/>
        </w:rPr>
        <w:t xml:space="preserve">отсутствием в муниципальной собственности муниципального образования Лебяжский муниципальный район высоколиквидного имущества, не используемого для обеспечения </w:t>
      </w:r>
      <w:r w:rsidR="00D17DD5" w:rsidRPr="00492ACC">
        <w:rPr>
          <w:color w:val="000000"/>
        </w:rPr>
        <w:t>полномочий органами местного самоуправления, и пригодного для приватизации.</w:t>
      </w:r>
    </w:p>
    <w:p w:rsidR="003C105A" w:rsidRPr="00492ACC" w:rsidRDefault="000F4AF2" w:rsidP="000F4AF2">
      <w:pPr>
        <w:ind w:firstLine="709"/>
        <w:jc w:val="both"/>
        <w:rPr>
          <w:color w:val="000000"/>
        </w:rPr>
      </w:pPr>
      <w:r w:rsidRPr="00492ACC">
        <w:rPr>
          <w:color w:val="000000"/>
        </w:rPr>
        <w:t>В целях решения данной проблемы планируется повысить эффективность управления муниципальным имуществом.</w:t>
      </w:r>
    </w:p>
    <w:p w:rsidR="000F7A18" w:rsidRPr="00492ACC" w:rsidRDefault="000F7A18" w:rsidP="000F4AF2">
      <w:pPr>
        <w:ind w:firstLine="709"/>
        <w:jc w:val="both"/>
        <w:rPr>
          <w:color w:val="000000"/>
        </w:rPr>
      </w:pPr>
    </w:p>
    <w:p w:rsidR="00724B76" w:rsidRPr="00726C4C" w:rsidRDefault="009C04D9" w:rsidP="009C04D9">
      <w:pPr>
        <w:ind w:left="993" w:hanging="284"/>
        <w:jc w:val="both"/>
        <w:rPr>
          <w:b/>
          <w:szCs w:val="28"/>
        </w:rPr>
      </w:pPr>
      <w:r w:rsidRPr="00726C4C">
        <w:rPr>
          <w:b/>
          <w:szCs w:val="28"/>
        </w:rPr>
        <w:t xml:space="preserve">2. </w:t>
      </w:r>
      <w:r w:rsidR="00724B76" w:rsidRPr="00726C4C">
        <w:rPr>
          <w:b/>
          <w:szCs w:val="28"/>
        </w:rPr>
        <w:t xml:space="preserve">Приоритеты </w:t>
      </w:r>
      <w:r w:rsidR="004F3C8D" w:rsidRPr="00726C4C">
        <w:rPr>
          <w:b/>
          <w:szCs w:val="28"/>
        </w:rPr>
        <w:t>муниципальной</w:t>
      </w:r>
      <w:r w:rsidR="00724B76" w:rsidRPr="00726C4C">
        <w:rPr>
          <w:b/>
          <w:szCs w:val="28"/>
        </w:rPr>
        <w:t xml:space="preserve"> политики в сфере </w:t>
      </w:r>
      <w:r w:rsidR="004F3C8D" w:rsidRPr="00726C4C">
        <w:rPr>
          <w:b/>
          <w:szCs w:val="28"/>
        </w:rPr>
        <w:t>реализации муниципальной программы</w:t>
      </w:r>
      <w:r w:rsidR="00724B76" w:rsidRPr="00726C4C">
        <w:rPr>
          <w:b/>
          <w:szCs w:val="28"/>
        </w:rPr>
        <w:t>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B8194C" w:rsidRPr="00726C4C" w:rsidRDefault="00B8194C" w:rsidP="009C04D9">
      <w:pPr>
        <w:ind w:left="993" w:hanging="284"/>
        <w:jc w:val="both"/>
        <w:rPr>
          <w:b/>
          <w:color w:val="000000"/>
          <w:szCs w:val="28"/>
        </w:rPr>
      </w:pPr>
    </w:p>
    <w:p w:rsidR="000E06CC" w:rsidRPr="00726C4C" w:rsidRDefault="000E06CC" w:rsidP="000E06C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 xml:space="preserve">Согласно </w:t>
      </w:r>
      <w:r w:rsidR="004C189D" w:rsidRPr="00726C4C">
        <w:rPr>
          <w:rFonts w:eastAsia="Calibri"/>
          <w:szCs w:val="28"/>
        </w:rPr>
        <w:t>Федеральн</w:t>
      </w:r>
      <w:r w:rsidRPr="00726C4C">
        <w:rPr>
          <w:rFonts w:eastAsia="Calibri"/>
          <w:szCs w:val="28"/>
        </w:rPr>
        <w:t>ому</w:t>
      </w:r>
      <w:r w:rsidR="004C189D" w:rsidRPr="00726C4C">
        <w:rPr>
          <w:rFonts w:eastAsia="Calibri"/>
          <w:szCs w:val="28"/>
        </w:rPr>
        <w:t xml:space="preserve"> закон</w:t>
      </w:r>
      <w:r w:rsidRPr="00726C4C">
        <w:rPr>
          <w:rFonts w:eastAsia="Calibri"/>
          <w:szCs w:val="28"/>
        </w:rPr>
        <w:t>у</w:t>
      </w:r>
      <w:r w:rsidR="004C189D" w:rsidRPr="00726C4C">
        <w:rPr>
          <w:rFonts w:eastAsia="Calibri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26C4C">
        <w:rPr>
          <w:rFonts w:eastAsia="Calibri"/>
          <w:szCs w:val="28"/>
        </w:rPr>
        <w:t xml:space="preserve">Уставу муниципального образования Лебяжский муниципальный район Кировской области, утвержденному решением Лебяжской районной Думы от 24.06.2005 № 312, органы местного самоуправления района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12" w:history="1">
        <w:r w:rsidRPr="00726C4C">
          <w:rPr>
            <w:rFonts w:eastAsia="Calibri"/>
            <w:szCs w:val="28"/>
          </w:rPr>
          <w:t>Конституцией</w:t>
        </w:r>
      </w:hyperlink>
      <w:r w:rsidRPr="00726C4C">
        <w:rPr>
          <w:rFonts w:eastAsia="Calibri"/>
          <w:szCs w:val="28"/>
        </w:rPr>
        <w:t xml:space="preserve"> Российской Федерации, нормативными правовыми актами </w:t>
      </w:r>
      <w:r w:rsidR="00FF01D8" w:rsidRPr="00726C4C">
        <w:rPr>
          <w:rFonts w:eastAsia="Calibri"/>
          <w:szCs w:val="28"/>
        </w:rPr>
        <w:t>Российской Федерации, Кировской области, Лебяжского района</w:t>
      </w:r>
      <w:r w:rsidRPr="00726C4C">
        <w:rPr>
          <w:rFonts w:eastAsia="Calibri"/>
          <w:szCs w:val="28"/>
        </w:rPr>
        <w:t>.</w:t>
      </w:r>
    </w:p>
    <w:p w:rsidR="000E06CC" w:rsidRPr="00726C4C" w:rsidRDefault="000E06CC" w:rsidP="000E06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6C4C">
        <w:rPr>
          <w:rFonts w:eastAsia="Calibri"/>
          <w:szCs w:val="28"/>
        </w:rPr>
        <w:t>В соответствии с Положением о порядке управления и распоряжения имуществом муниципального образования Лебяжский муниципальный район, утвержденным решением Лебяжской районной Думы от 14.12.2012        № 169, ц</w:t>
      </w:r>
      <w:r w:rsidRPr="00726C4C">
        <w:rPr>
          <w:szCs w:val="28"/>
        </w:rPr>
        <w:t>елями управления и распоряжения муниципальным имуществом являются:</w:t>
      </w:r>
    </w:p>
    <w:p w:rsidR="000E06CC" w:rsidRPr="00726C4C" w:rsidRDefault="000E06CC" w:rsidP="000E0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C4C">
        <w:rPr>
          <w:szCs w:val="28"/>
        </w:rPr>
        <w:t>оптимизация структуры муниципального имущества, предназначенного для решения вопросов местного значения;</w:t>
      </w:r>
    </w:p>
    <w:p w:rsidR="000E06CC" w:rsidRPr="00726C4C" w:rsidRDefault="000E06CC" w:rsidP="000E0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C4C">
        <w:rPr>
          <w:szCs w:val="28"/>
        </w:rPr>
        <w:t>выполнение отдельных государственных полномочий, переданных органам местного самоуправления, а также предназначенных для обеспечения деятельности органам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районной Думы;</w:t>
      </w:r>
    </w:p>
    <w:p w:rsidR="000E06CC" w:rsidRPr="00726C4C" w:rsidRDefault="000E06CC" w:rsidP="000E0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C4C">
        <w:rPr>
          <w:szCs w:val="28"/>
        </w:rPr>
        <w:t>максимизация неналоговых доходов бюджета на основе эффективного управления муниципальным имуществом;</w:t>
      </w:r>
    </w:p>
    <w:p w:rsidR="004C189D" w:rsidRPr="00726C4C" w:rsidRDefault="000E06CC" w:rsidP="000E06C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26C4C">
        <w:rPr>
          <w:szCs w:val="28"/>
        </w:rPr>
        <w:t>совершенствование нормативно-правовой базы управления муниципальным имуществом.</w:t>
      </w:r>
    </w:p>
    <w:p w:rsidR="004E7AA5" w:rsidRPr="00726C4C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 xml:space="preserve">Целями </w:t>
      </w:r>
      <w:r w:rsidR="000F4AF2" w:rsidRPr="00726C4C">
        <w:rPr>
          <w:rFonts w:eastAsia="Calibri"/>
          <w:szCs w:val="28"/>
        </w:rPr>
        <w:t>муниципальной</w:t>
      </w:r>
      <w:r w:rsidRPr="00726C4C">
        <w:rPr>
          <w:rFonts w:eastAsia="Calibri"/>
          <w:szCs w:val="28"/>
        </w:rPr>
        <w:t xml:space="preserve"> программы являются:</w:t>
      </w:r>
    </w:p>
    <w:p w:rsidR="000F4AF2" w:rsidRPr="00726C4C" w:rsidRDefault="000F4AF2" w:rsidP="000F4AF2">
      <w:pPr>
        <w:pStyle w:val="ConsPlusCell"/>
        <w:snapToGri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6C4C"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доходов бюджета муниципального образования Лебяжский муниципальный район Кировской области на основе эффективного управления муниципальным имуществом;</w:t>
      </w:r>
    </w:p>
    <w:p w:rsidR="004E7AA5" w:rsidRPr="00726C4C" w:rsidRDefault="000F4AF2" w:rsidP="000F4AF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726C4C">
        <w:rPr>
          <w:bCs/>
          <w:color w:val="000000"/>
          <w:szCs w:val="28"/>
        </w:rPr>
        <w:t>обеспечение реализации органами местного самоуправления муниципального образования Лебяжский муниципальный район Кировской области их полномочий</w:t>
      </w:r>
      <w:r w:rsidR="004E7AA5" w:rsidRPr="00726C4C">
        <w:rPr>
          <w:rFonts w:eastAsia="Calibri"/>
          <w:szCs w:val="28"/>
        </w:rPr>
        <w:t>.</w:t>
      </w:r>
    </w:p>
    <w:p w:rsidR="004E7AA5" w:rsidRPr="00726C4C" w:rsidRDefault="004E7AA5" w:rsidP="000F4AF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Достижение поставленных целей возможно при условии решения следующих задач:</w:t>
      </w:r>
    </w:p>
    <w:p w:rsidR="000F4AF2" w:rsidRPr="00726C4C" w:rsidRDefault="000F4AF2" w:rsidP="000F4AF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для достижения цели «У</w:t>
      </w:r>
      <w:r w:rsidRPr="00726C4C">
        <w:rPr>
          <w:bCs/>
          <w:color w:val="000000"/>
          <w:szCs w:val="28"/>
        </w:rPr>
        <w:t>величение доходов бюджета муниципального образования Лебяжский муниципальный район Кировской области на основе эффективного управления муниципальным имуществом»</w:t>
      </w:r>
      <w:r w:rsidRPr="00726C4C">
        <w:rPr>
          <w:rFonts w:eastAsia="Calibri"/>
          <w:szCs w:val="28"/>
        </w:rPr>
        <w:t xml:space="preserve"> ставятся следующие задачи:</w:t>
      </w:r>
    </w:p>
    <w:p w:rsidR="000F4AF2" w:rsidRPr="00726C4C" w:rsidRDefault="000F4AF2" w:rsidP="000F4AF2">
      <w:pPr>
        <w:ind w:firstLine="540"/>
        <w:jc w:val="both"/>
        <w:rPr>
          <w:color w:val="000000"/>
          <w:szCs w:val="28"/>
        </w:rPr>
      </w:pPr>
      <w:r w:rsidRPr="00726C4C">
        <w:rPr>
          <w:color w:val="000000"/>
          <w:szCs w:val="28"/>
        </w:rPr>
        <w:t xml:space="preserve">максимальное вовлечение муниципального имущества </w:t>
      </w:r>
      <w:r w:rsidR="00811042" w:rsidRPr="00726C4C">
        <w:rPr>
          <w:color w:val="000000"/>
          <w:szCs w:val="28"/>
        </w:rPr>
        <w:t xml:space="preserve">и земельных участков </w:t>
      </w:r>
      <w:r w:rsidRPr="00726C4C">
        <w:rPr>
          <w:color w:val="000000"/>
          <w:szCs w:val="28"/>
        </w:rPr>
        <w:t>в хозяйственный оборот;</w:t>
      </w:r>
    </w:p>
    <w:p w:rsidR="000F4AF2" w:rsidRPr="00726C4C" w:rsidRDefault="000F4AF2" w:rsidP="000F4AF2">
      <w:pPr>
        <w:ind w:firstLine="540"/>
        <w:jc w:val="both"/>
        <w:rPr>
          <w:color w:val="000000"/>
          <w:szCs w:val="28"/>
        </w:rPr>
      </w:pPr>
      <w:r w:rsidRPr="00726C4C">
        <w:rPr>
          <w:color w:val="000000"/>
          <w:szCs w:val="28"/>
        </w:rPr>
        <w:t>правовая регламентация процесса управления;</w:t>
      </w:r>
    </w:p>
    <w:p w:rsidR="00B54252" w:rsidRPr="00726C4C" w:rsidRDefault="00B54252" w:rsidP="000F4AF2">
      <w:pPr>
        <w:ind w:firstLine="540"/>
        <w:jc w:val="both"/>
        <w:rPr>
          <w:color w:val="000000"/>
          <w:szCs w:val="28"/>
        </w:rPr>
      </w:pPr>
      <w:r w:rsidRPr="00726C4C">
        <w:rPr>
          <w:color w:val="000000"/>
          <w:szCs w:val="28"/>
        </w:rPr>
        <w:t xml:space="preserve">приватизация муниципального имущества, </w:t>
      </w:r>
      <w:r w:rsidR="00785EB9" w:rsidRPr="00726C4C">
        <w:rPr>
          <w:color w:val="000000"/>
          <w:szCs w:val="28"/>
        </w:rPr>
        <w:t xml:space="preserve">предоставление муниципального имущества в аренду, безвозмездное пользование на конкурсной основе; </w:t>
      </w:r>
    </w:p>
    <w:p w:rsidR="004E7AA5" w:rsidRPr="00726C4C" w:rsidRDefault="000F4AF2" w:rsidP="000F4AF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 xml:space="preserve">для достижения цели </w:t>
      </w:r>
      <w:r w:rsidRPr="00726C4C">
        <w:rPr>
          <w:bCs/>
          <w:color w:val="000000"/>
          <w:szCs w:val="28"/>
        </w:rPr>
        <w:t>«Обеспечение реализации органами местного самоуправления муниципального образования Лебяжский муниципальный район Кировской области их полномочий»</w:t>
      </w:r>
      <w:r w:rsidR="004E7AA5" w:rsidRPr="00726C4C">
        <w:rPr>
          <w:rFonts w:eastAsia="Calibri"/>
          <w:szCs w:val="28"/>
        </w:rPr>
        <w:t xml:space="preserve"> ставятся следующие задачи:</w:t>
      </w:r>
    </w:p>
    <w:p w:rsidR="000F4AF2" w:rsidRPr="00726C4C" w:rsidRDefault="000F4AF2" w:rsidP="000F4AF2">
      <w:pPr>
        <w:ind w:firstLine="540"/>
        <w:jc w:val="both"/>
        <w:rPr>
          <w:color w:val="000000"/>
          <w:szCs w:val="28"/>
        </w:rPr>
      </w:pPr>
      <w:r w:rsidRPr="00726C4C">
        <w:rPr>
          <w:color w:val="000000"/>
          <w:szCs w:val="28"/>
        </w:rPr>
        <w:t>обеспечение полноты и достоверности учета муниципального имущества;</w:t>
      </w:r>
    </w:p>
    <w:p w:rsidR="000F4AF2" w:rsidRPr="00726C4C" w:rsidRDefault="000F4AF2" w:rsidP="000F4AF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26C4C">
        <w:rPr>
          <w:color w:val="000000"/>
          <w:szCs w:val="28"/>
        </w:rPr>
        <w:t>обеспечение контроля за использованием и сохранностью муниципального имущества, закрепленного за муниципальными унитарными предприятиями и муниципальными учреждениями.</w:t>
      </w:r>
    </w:p>
    <w:p w:rsidR="004E7AA5" w:rsidRPr="00726C4C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 xml:space="preserve">Целевыми показателями эффективности реализации </w:t>
      </w:r>
      <w:r w:rsidR="00DB4ABD" w:rsidRPr="00726C4C">
        <w:rPr>
          <w:rFonts w:eastAsia="Calibri"/>
          <w:szCs w:val="28"/>
        </w:rPr>
        <w:t>муниципальной</w:t>
      </w:r>
      <w:r w:rsidRPr="00726C4C">
        <w:rPr>
          <w:rFonts w:eastAsia="Calibri"/>
          <w:szCs w:val="28"/>
        </w:rPr>
        <w:t xml:space="preserve"> программы являются:</w:t>
      </w:r>
    </w:p>
    <w:p w:rsidR="00DB4ABD" w:rsidRPr="00726C4C" w:rsidRDefault="004E7AA5" w:rsidP="00DB4AB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 xml:space="preserve">2.1. </w:t>
      </w:r>
      <w:r w:rsidR="00DB4ABD" w:rsidRPr="00726C4C">
        <w:rPr>
          <w:rFonts w:eastAsia="Calibri"/>
          <w:szCs w:val="28"/>
        </w:rPr>
        <w:t>Доходы бюджета муниципального образования Лебяжский муниципальный район от использования муниципального имущества и земельных участков.</w:t>
      </w:r>
    </w:p>
    <w:p w:rsidR="00DB4ABD" w:rsidRPr="00726C4C" w:rsidRDefault="00DB4ABD" w:rsidP="00DB4AB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Показатель определяется администрацией Лебяжского района Кировской области на основании данных Управления Федерального казначейства по Кировской области.</w:t>
      </w:r>
    </w:p>
    <w:p w:rsidR="00547AC7" w:rsidRPr="00726C4C" w:rsidRDefault="004E7AA5" w:rsidP="00D126C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 xml:space="preserve">2.2. </w:t>
      </w:r>
      <w:r w:rsidR="00DB4ABD" w:rsidRPr="00726C4C">
        <w:rPr>
          <w:rFonts w:eastAsia="Calibri"/>
          <w:szCs w:val="28"/>
        </w:rPr>
        <w:t xml:space="preserve">Количество договоров аренды муниципального имущества </w:t>
      </w:r>
      <w:r w:rsidR="00D126CD">
        <w:rPr>
          <w:rFonts w:eastAsia="Calibri"/>
          <w:szCs w:val="28"/>
        </w:rPr>
        <w:t>и</w:t>
      </w:r>
      <w:r w:rsidR="00547AC7" w:rsidRPr="00726C4C">
        <w:rPr>
          <w:rFonts w:eastAsia="Calibri"/>
          <w:szCs w:val="28"/>
        </w:rPr>
        <w:t xml:space="preserve"> зе</w:t>
      </w:r>
      <w:r w:rsidR="00D126CD">
        <w:rPr>
          <w:rFonts w:eastAsia="Calibri"/>
          <w:szCs w:val="28"/>
        </w:rPr>
        <w:t>мельных участков</w:t>
      </w:r>
      <w:r w:rsidR="00547AC7" w:rsidRPr="00726C4C">
        <w:rPr>
          <w:rFonts w:eastAsia="Calibri"/>
          <w:szCs w:val="28"/>
        </w:rPr>
        <w:t>.</w:t>
      </w:r>
    </w:p>
    <w:p w:rsidR="00547AC7" w:rsidRPr="00726C4C" w:rsidRDefault="00547AC7" w:rsidP="00547AC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 xml:space="preserve">Показатель определяется администрацией Лебяжского района Кировской области на основании реестра заключенных договоров </w:t>
      </w:r>
      <w:r w:rsidR="00D126CD" w:rsidRPr="00726C4C">
        <w:rPr>
          <w:rFonts w:eastAsia="Calibri"/>
          <w:szCs w:val="28"/>
        </w:rPr>
        <w:t xml:space="preserve">муниципального имущества </w:t>
      </w:r>
      <w:r w:rsidR="00D126CD">
        <w:rPr>
          <w:rFonts w:eastAsia="Calibri"/>
          <w:szCs w:val="28"/>
        </w:rPr>
        <w:t>и</w:t>
      </w:r>
      <w:r w:rsidR="00D126CD" w:rsidRPr="00726C4C">
        <w:rPr>
          <w:rFonts w:eastAsia="Calibri"/>
          <w:szCs w:val="28"/>
        </w:rPr>
        <w:t xml:space="preserve"> </w:t>
      </w:r>
      <w:r w:rsidRPr="00726C4C">
        <w:rPr>
          <w:rFonts w:eastAsia="Calibri"/>
          <w:szCs w:val="28"/>
        </w:rPr>
        <w:t>земельных участков и действовавших в отчетном календарном году.</w:t>
      </w:r>
    </w:p>
    <w:p w:rsidR="004E7AA5" w:rsidRPr="00726C4C" w:rsidRDefault="00547AC7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2.</w:t>
      </w:r>
      <w:r w:rsidR="00E866C7">
        <w:rPr>
          <w:rFonts w:eastAsia="Calibri"/>
          <w:szCs w:val="28"/>
        </w:rPr>
        <w:t>3</w:t>
      </w:r>
      <w:r w:rsidRPr="00726C4C">
        <w:rPr>
          <w:rFonts w:eastAsia="Calibri"/>
          <w:szCs w:val="28"/>
        </w:rPr>
        <w:t xml:space="preserve">. </w:t>
      </w:r>
      <w:r w:rsidR="004E7AA5" w:rsidRPr="00726C4C">
        <w:rPr>
          <w:rFonts w:eastAsia="Calibri"/>
          <w:szCs w:val="28"/>
        </w:rPr>
        <w:t xml:space="preserve"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</w:t>
      </w:r>
      <w:r w:rsidRPr="00726C4C">
        <w:rPr>
          <w:rFonts w:eastAsia="Calibri"/>
          <w:szCs w:val="28"/>
        </w:rPr>
        <w:t>муниципальной собственности</w:t>
      </w:r>
      <w:r w:rsidR="004E7AA5" w:rsidRPr="00726C4C">
        <w:rPr>
          <w:rFonts w:eastAsia="Calibri"/>
          <w:szCs w:val="28"/>
        </w:rPr>
        <w:t xml:space="preserve"> </w:t>
      </w:r>
      <w:r w:rsidRPr="00726C4C">
        <w:rPr>
          <w:rFonts w:eastAsia="Calibri"/>
          <w:szCs w:val="28"/>
        </w:rPr>
        <w:t xml:space="preserve">муниципального образования Лебяжский муниципальный район </w:t>
      </w:r>
      <w:r w:rsidR="004E7AA5" w:rsidRPr="00726C4C">
        <w:rPr>
          <w:rFonts w:eastAsia="Calibri"/>
          <w:szCs w:val="28"/>
        </w:rPr>
        <w:t>и подлежащих технической инвентаризации.</w:t>
      </w:r>
    </w:p>
    <w:p w:rsidR="004E7AA5" w:rsidRPr="00726C4C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 xml:space="preserve">Показатель определяется на основании сведений реестра </w:t>
      </w:r>
      <w:r w:rsidR="00547AC7" w:rsidRPr="00726C4C">
        <w:rPr>
          <w:rFonts w:eastAsia="Calibri"/>
          <w:szCs w:val="28"/>
        </w:rPr>
        <w:t>муниципальной собственности муниципального образования Лебяжский муниципальный район</w:t>
      </w:r>
      <w:r w:rsidRPr="00726C4C">
        <w:rPr>
          <w:rFonts w:eastAsia="Calibri"/>
          <w:szCs w:val="28"/>
        </w:rPr>
        <w:t>.</w:t>
      </w:r>
    </w:p>
    <w:p w:rsidR="004E7AA5" w:rsidRPr="00726C4C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Показатель исчисляется по следующей формуле:</w:t>
      </w:r>
    </w:p>
    <w:p w:rsidR="004E7AA5" w:rsidRPr="00726C4C" w:rsidRDefault="004E7AA5" w:rsidP="004E7AA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ОБ</w:t>
      </w:r>
      <w:r w:rsidR="00547AC7" w:rsidRPr="00726C4C">
        <w:rPr>
          <w:rFonts w:eastAsia="Calibri"/>
          <w:szCs w:val="28"/>
          <w:vertAlign w:val="subscript"/>
        </w:rPr>
        <w:t>%</w:t>
      </w:r>
      <w:r w:rsidRPr="00726C4C">
        <w:rPr>
          <w:rFonts w:eastAsia="Calibri"/>
          <w:szCs w:val="28"/>
        </w:rPr>
        <w:t xml:space="preserve"> = ОБ</w:t>
      </w:r>
      <w:r w:rsidR="00547AC7" w:rsidRPr="00726C4C">
        <w:rPr>
          <w:rFonts w:eastAsia="Calibri"/>
          <w:szCs w:val="28"/>
          <w:vertAlign w:val="subscript"/>
        </w:rPr>
        <w:t>тех</w:t>
      </w:r>
      <w:r w:rsidR="00547AC7" w:rsidRPr="00726C4C">
        <w:rPr>
          <w:rFonts w:eastAsia="Calibri"/>
          <w:szCs w:val="28"/>
        </w:rPr>
        <w:t xml:space="preserve"> / ОБ</w:t>
      </w:r>
      <w:r w:rsidR="00547AC7" w:rsidRPr="00726C4C">
        <w:rPr>
          <w:rFonts w:eastAsia="Calibri"/>
          <w:szCs w:val="28"/>
          <w:vertAlign w:val="subscript"/>
        </w:rPr>
        <w:t>общ</w:t>
      </w:r>
      <w:r w:rsidRPr="00726C4C">
        <w:rPr>
          <w:rFonts w:eastAsia="Calibri"/>
          <w:szCs w:val="28"/>
        </w:rPr>
        <w:t xml:space="preserve"> x 100%, где:</w:t>
      </w:r>
    </w:p>
    <w:p w:rsidR="004E7AA5" w:rsidRPr="00726C4C" w:rsidRDefault="00547AC7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ОБ</w:t>
      </w:r>
      <w:r w:rsidRPr="00726C4C">
        <w:rPr>
          <w:rFonts w:eastAsia="Calibri"/>
          <w:szCs w:val="28"/>
          <w:vertAlign w:val="subscript"/>
        </w:rPr>
        <w:t>%</w:t>
      </w:r>
      <w:r w:rsidR="004E7AA5" w:rsidRPr="00726C4C">
        <w:rPr>
          <w:rFonts w:eastAsia="Calibri"/>
          <w:szCs w:val="28"/>
        </w:rPr>
        <w:t xml:space="preserve"> - 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</w:t>
      </w:r>
      <w:r w:rsidRPr="00726C4C">
        <w:rPr>
          <w:rFonts w:eastAsia="Calibri"/>
          <w:szCs w:val="28"/>
        </w:rPr>
        <w:t xml:space="preserve">муниципальной собственности муниципального образования Лебяжский муниципальный район </w:t>
      </w:r>
      <w:r w:rsidR="004E7AA5" w:rsidRPr="00726C4C">
        <w:rPr>
          <w:rFonts w:eastAsia="Calibri"/>
          <w:szCs w:val="28"/>
        </w:rPr>
        <w:t>и подлежащих технической инвентаризации;</w:t>
      </w:r>
    </w:p>
    <w:p w:rsidR="004E7AA5" w:rsidRPr="00726C4C" w:rsidRDefault="00547AC7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ОБ</w:t>
      </w:r>
      <w:r w:rsidRPr="00726C4C">
        <w:rPr>
          <w:rFonts w:eastAsia="Calibri"/>
          <w:szCs w:val="28"/>
          <w:vertAlign w:val="subscript"/>
        </w:rPr>
        <w:t>тех</w:t>
      </w:r>
      <w:r w:rsidR="004E7AA5" w:rsidRPr="00726C4C">
        <w:rPr>
          <w:rFonts w:eastAsia="Calibri"/>
          <w:szCs w:val="28"/>
        </w:rPr>
        <w:t xml:space="preserve"> - количество объектов недвижимости, в отношении которых проведена техническая инвентаризация;</w:t>
      </w:r>
    </w:p>
    <w:p w:rsidR="004E7AA5" w:rsidRPr="00726C4C" w:rsidRDefault="00547AC7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ОБ</w:t>
      </w:r>
      <w:r w:rsidRPr="00726C4C">
        <w:rPr>
          <w:rFonts w:eastAsia="Calibri"/>
          <w:szCs w:val="28"/>
          <w:vertAlign w:val="subscript"/>
        </w:rPr>
        <w:t>общ</w:t>
      </w:r>
      <w:r w:rsidR="004E7AA5" w:rsidRPr="00726C4C">
        <w:rPr>
          <w:rFonts w:eastAsia="Calibri"/>
          <w:szCs w:val="28"/>
        </w:rPr>
        <w:t xml:space="preserve"> - общее количество объектов недвижимости, учитываемых в реестре </w:t>
      </w:r>
      <w:r w:rsidRPr="00726C4C">
        <w:rPr>
          <w:rFonts w:eastAsia="Calibri"/>
          <w:szCs w:val="28"/>
        </w:rPr>
        <w:t xml:space="preserve">муниципальной собственности муниципального образования Лебяжский муниципальный район </w:t>
      </w:r>
      <w:r w:rsidR="004E7AA5" w:rsidRPr="00726C4C">
        <w:rPr>
          <w:rFonts w:eastAsia="Calibri"/>
          <w:szCs w:val="28"/>
        </w:rPr>
        <w:t>и подлежащих технической инвентаризации.</w:t>
      </w:r>
    </w:p>
    <w:p w:rsidR="004E7AA5" w:rsidRPr="00726C4C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2.</w:t>
      </w:r>
      <w:r w:rsidR="00E866C7">
        <w:rPr>
          <w:rFonts w:eastAsia="Calibri"/>
          <w:szCs w:val="28"/>
        </w:rPr>
        <w:t>4</w:t>
      </w:r>
      <w:r w:rsidRPr="00726C4C">
        <w:rPr>
          <w:rFonts w:eastAsia="Calibri"/>
          <w:szCs w:val="28"/>
        </w:rPr>
        <w:t xml:space="preserve">. Доля объектов недвижимости, на которые зарегистрировано право собственности </w:t>
      </w:r>
      <w:r w:rsidR="00A93F95" w:rsidRPr="00726C4C">
        <w:rPr>
          <w:rFonts w:eastAsia="Calibri"/>
          <w:szCs w:val="28"/>
        </w:rPr>
        <w:t xml:space="preserve">муниципального образования Лебяжский муниципальный район </w:t>
      </w:r>
      <w:r w:rsidRPr="00726C4C">
        <w:rPr>
          <w:rFonts w:eastAsia="Calibri"/>
          <w:szCs w:val="28"/>
        </w:rPr>
        <w:t xml:space="preserve">(хозяйственного ведения, оперативного управления), в общем количестве объектов недвижимости, учитываемых в реестре </w:t>
      </w:r>
      <w:r w:rsidR="00A93F95" w:rsidRPr="00726C4C">
        <w:rPr>
          <w:rFonts w:eastAsia="Calibri"/>
          <w:szCs w:val="28"/>
        </w:rPr>
        <w:t>муниципальной собственности муниципального образования Лебяжский муниципальный район</w:t>
      </w:r>
      <w:r w:rsidRPr="00726C4C">
        <w:rPr>
          <w:rFonts w:eastAsia="Calibri"/>
          <w:szCs w:val="28"/>
        </w:rPr>
        <w:t xml:space="preserve"> и подлежащих государственной регистрации.</w:t>
      </w:r>
    </w:p>
    <w:p w:rsidR="004E7AA5" w:rsidRPr="00726C4C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 xml:space="preserve">Показатель определяется на основании сведений реестра </w:t>
      </w:r>
      <w:r w:rsidR="00A93F95" w:rsidRPr="00726C4C">
        <w:rPr>
          <w:rFonts w:eastAsia="Calibri"/>
          <w:szCs w:val="28"/>
        </w:rPr>
        <w:t>муниципальной собственности муниципального образования Лебяжский муниципальный район</w:t>
      </w:r>
      <w:r w:rsidRPr="00726C4C">
        <w:rPr>
          <w:rFonts w:eastAsia="Calibri"/>
          <w:szCs w:val="28"/>
        </w:rPr>
        <w:t>.</w:t>
      </w:r>
    </w:p>
    <w:p w:rsidR="004E7AA5" w:rsidRPr="00726C4C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Показатель исчисляется по следующей формуле:</w:t>
      </w:r>
    </w:p>
    <w:p w:rsidR="004E7AA5" w:rsidRPr="00726C4C" w:rsidRDefault="004E7AA5" w:rsidP="004E7AA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ОБ</w:t>
      </w:r>
      <w:r w:rsidR="00A93F95" w:rsidRPr="00726C4C">
        <w:rPr>
          <w:rFonts w:eastAsia="Calibri"/>
          <w:szCs w:val="28"/>
          <w:vertAlign w:val="subscript"/>
        </w:rPr>
        <w:t>%</w:t>
      </w:r>
      <w:r w:rsidR="00A93F95" w:rsidRPr="00726C4C">
        <w:rPr>
          <w:rFonts w:eastAsia="Calibri"/>
          <w:szCs w:val="28"/>
        </w:rPr>
        <w:t xml:space="preserve"> = ОБ</w:t>
      </w:r>
      <w:r w:rsidR="00A93F95" w:rsidRPr="00726C4C">
        <w:rPr>
          <w:rFonts w:eastAsia="Calibri"/>
          <w:szCs w:val="28"/>
          <w:vertAlign w:val="subscript"/>
        </w:rPr>
        <w:t>зр</w:t>
      </w:r>
      <w:r w:rsidR="00A93F95" w:rsidRPr="00726C4C">
        <w:rPr>
          <w:rFonts w:eastAsia="Calibri"/>
          <w:szCs w:val="28"/>
        </w:rPr>
        <w:t xml:space="preserve"> / ОБ</w:t>
      </w:r>
      <w:r w:rsidR="00A93F95" w:rsidRPr="00726C4C">
        <w:rPr>
          <w:rFonts w:eastAsia="Calibri"/>
          <w:szCs w:val="28"/>
          <w:vertAlign w:val="subscript"/>
        </w:rPr>
        <w:t>общ</w:t>
      </w:r>
      <w:r w:rsidRPr="00726C4C">
        <w:rPr>
          <w:rFonts w:eastAsia="Calibri"/>
          <w:szCs w:val="28"/>
        </w:rPr>
        <w:t xml:space="preserve"> x 100%, где:</w:t>
      </w:r>
    </w:p>
    <w:p w:rsidR="004E7AA5" w:rsidRPr="00726C4C" w:rsidRDefault="00A93F9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ОБ</w:t>
      </w:r>
      <w:r w:rsidRPr="00726C4C">
        <w:rPr>
          <w:rFonts w:eastAsia="Calibri"/>
          <w:szCs w:val="28"/>
          <w:vertAlign w:val="subscript"/>
        </w:rPr>
        <w:t>%</w:t>
      </w:r>
      <w:r w:rsidR="004E7AA5" w:rsidRPr="00726C4C">
        <w:rPr>
          <w:rFonts w:eastAsia="Calibri"/>
          <w:szCs w:val="28"/>
        </w:rPr>
        <w:t xml:space="preserve"> - доля объектов недвижимости, на которые зарегистрировано право собственности </w:t>
      </w:r>
      <w:r w:rsidRPr="00726C4C">
        <w:rPr>
          <w:rFonts w:eastAsia="Calibri"/>
          <w:szCs w:val="28"/>
        </w:rPr>
        <w:t xml:space="preserve">муниципального образования Лебяжский муниципальный район </w:t>
      </w:r>
      <w:r w:rsidR="004E7AA5" w:rsidRPr="00726C4C">
        <w:rPr>
          <w:rFonts w:eastAsia="Calibri"/>
          <w:szCs w:val="28"/>
        </w:rPr>
        <w:t xml:space="preserve">(хозяйственного ведения, оперативного управления), в общем количестве объектов недвижимости, учитываемых в реестре </w:t>
      </w:r>
      <w:r w:rsidRPr="00726C4C">
        <w:rPr>
          <w:rFonts w:eastAsia="Calibri"/>
          <w:szCs w:val="28"/>
        </w:rPr>
        <w:t xml:space="preserve">муниципальной собственности муниципального образования Лебяжский муниципальный район </w:t>
      </w:r>
      <w:r w:rsidR="004E7AA5" w:rsidRPr="00726C4C">
        <w:rPr>
          <w:rFonts w:eastAsia="Calibri"/>
          <w:szCs w:val="28"/>
        </w:rPr>
        <w:t>и подлежащих государственной регистрации;</w:t>
      </w:r>
    </w:p>
    <w:p w:rsidR="004E7AA5" w:rsidRPr="00726C4C" w:rsidRDefault="00A93F9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ОБ</w:t>
      </w:r>
      <w:r w:rsidRPr="00726C4C">
        <w:rPr>
          <w:rFonts w:eastAsia="Calibri"/>
          <w:szCs w:val="28"/>
          <w:vertAlign w:val="subscript"/>
        </w:rPr>
        <w:t>зр</w:t>
      </w:r>
      <w:r w:rsidR="004E7AA5" w:rsidRPr="00726C4C">
        <w:rPr>
          <w:rFonts w:eastAsia="Calibri"/>
          <w:szCs w:val="28"/>
        </w:rPr>
        <w:t xml:space="preserve"> - количество объектов недвижимости, в отношении которых зарегистрировано право собственности </w:t>
      </w:r>
      <w:r w:rsidRPr="00726C4C">
        <w:rPr>
          <w:rFonts w:eastAsia="Calibri"/>
          <w:szCs w:val="28"/>
        </w:rPr>
        <w:t xml:space="preserve">муниципального образования Лебяжский муниципальный район </w:t>
      </w:r>
      <w:r w:rsidR="004E7AA5" w:rsidRPr="00726C4C">
        <w:rPr>
          <w:rFonts w:eastAsia="Calibri"/>
          <w:szCs w:val="28"/>
        </w:rPr>
        <w:t>(хозяйственного ведения, оперативного управления);</w:t>
      </w:r>
    </w:p>
    <w:p w:rsidR="004E7AA5" w:rsidRPr="00726C4C" w:rsidRDefault="00A93F9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ОБ</w:t>
      </w:r>
      <w:r w:rsidRPr="00726C4C">
        <w:rPr>
          <w:rFonts w:eastAsia="Calibri"/>
          <w:szCs w:val="28"/>
          <w:vertAlign w:val="subscript"/>
        </w:rPr>
        <w:t>общ</w:t>
      </w:r>
      <w:r w:rsidR="004E7AA5" w:rsidRPr="00726C4C">
        <w:rPr>
          <w:rFonts w:eastAsia="Calibri"/>
          <w:szCs w:val="28"/>
        </w:rPr>
        <w:t xml:space="preserve"> - общее количество объектов недвижимости, учитываемых в реестре </w:t>
      </w:r>
      <w:r w:rsidRPr="00726C4C">
        <w:rPr>
          <w:rFonts w:eastAsia="Calibri"/>
          <w:szCs w:val="28"/>
        </w:rPr>
        <w:t xml:space="preserve">муниципальной собственности муниципального образования Лебяжский муниципальный район </w:t>
      </w:r>
      <w:r w:rsidR="004E7AA5" w:rsidRPr="00726C4C">
        <w:rPr>
          <w:rFonts w:eastAsia="Calibri"/>
          <w:szCs w:val="28"/>
        </w:rPr>
        <w:t>и подлежащих государственной регистрации.</w:t>
      </w:r>
    </w:p>
    <w:p w:rsidR="004E7AA5" w:rsidRPr="00726C4C" w:rsidRDefault="00E866C7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2.5</w:t>
      </w:r>
      <w:r w:rsidR="004E7AA5" w:rsidRPr="00726C4C">
        <w:rPr>
          <w:rFonts w:eastAsia="Calibri"/>
          <w:szCs w:val="28"/>
        </w:rPr>
        <w:t xml:space="preserve">. Удельный вес земельных участков, на которые зарегистрировано право собственности </w:t>
      </w:r>
      <w:r w:rsidR="00A93F95" w:rsidRPr="00726C4C">
        <w:rPr>
          <w:rFonts w:eastAsia="Calibri"/>
          <w:szCs w:val="28"/>
        </w:rPr>
        <w:t>муниципального образования Лебяжский муниципальный район</w:t>
      </w:r>
      <w:r w:rsidR="004E7AA5" w:rsidRPr="00726C4C">
        <w:rPr>
          <w:rFonts w:eastAsia="Calibri"/>
          <w:szCs w:val="28"/>
        </w:rPr>
        <w:t xml:space="preserve">, по отношению к общему количеству земельных участков, обладающих признаком </w:t>
      </w:r>
      <w:r w:rsidR="00A93F95" w:rsidRPr="00726C4C">
        <w:rPr>
          <w:rFonts w:eastAsia="Calibri"/>
          <w:szCs w:val="28"/>
        </w:rPr>
        <w:t>муниципальной</w:t>
      </w:r>
      <w:r w:rsidR="004E7AA5" w:rsidRPr="00726C4C">
        <w:rPr>
          <w:rFonts w:eastAsia="Calibri"/>
          <w:szCs w:val="28"/>
        </w:rPr>
        <w:t xml:space="preserve"> собственности</w:t>
      </w:r>
      <w:r w:rsidR="00A93F95" w:rsidRPr="00726C4C">
        <w:rPr>
          <w:rFonts w:eastAsia="Calibri"/>
          <w:szCs w:val="28"/>
        </w:rPr>
        <w:t xml:space="preserve"> муниципального образования Лебяжский муниципальный район</w:t>
      </w:r>
      <w:r w:rsidR="004E7AA5" w:rsidRPr="00726C4C">
        <w:rPr>
          <w:rFonts w:eastAsia="Calibri"/>
          <w:szCs w:val="28"/>
        </w:rPr>
        <w:t>.</w:t>
      </w:r>
    </w:p>
    <w:p w:rsidR="004E7AA5" w:rsidRPr="00726C4C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Показатель исчисляется по следующей формуле:</w:t>
      </w:r>
    </w:p>
    <w:p w:rsidR="004E7AA5" w:rsidRPr="00726C4C" w:rsidRDefault="004E7AA5" w:rsidP="004E7AA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ЗУ</w:t>
      </w:r>
      <w:r w:rsidR="00A93F95" w:rsidRPr="00726C4C">
        <w:rPr>
          <w:rFonts w:eastAsia="Calibri"/>
          <w:szCs w:val="28"/>
          <w:vertAlign w:val="subscript"/>
        </w:rPr>
        <w:t>%</w:t>
      </w:r>
      <w:r w:rsidR="00A93F95" w:rsidRPr="00726C4C">
        <w:rPr>
          <w:rFonts w:eastAsia="Calibri"/>
          <w:szCs w:val="28"/>
        </w:rPr>
        <w:t xml:space="preserve"> = ЗУ</w:t>
      </w:r>
      <w:r w:rsidR="00A93F95" w:rsidRPr="00726C4C">
        <w:rPr>
          <w:rFonts w:eastAsia="Calibri"/>
          <w:szCs w:val="28"/>
          <w:vertAlign w:val="subscript"/>
        </w:rPr>
        <w:t>зп</w:t>
      </w:r>
      <w:r w:rsidR="00A93F95" w:rsidRPr="00726C4C">
        <w:rPr>
          <w:rFonts w:eastAsia="Calibri"/>
          <w:szCs w:val="28"/>
        </w:rPr>
        <w:t xml:space="preserve"> / ЗУ</w:t>
      </w:r>
      <w:r w:rsidR="00A93F95" w:rsidRPr="00726C4C">
        <w:rPr>
          <w:rFonts w:eastAsia="Calibri"/>
          <w:szCs w:val="28"/>
          <w:vertAlign w:val="subscript"/>
        </w:rPr>
        <w:t>пс</w:t>
      </w:r>
      <w:r w:rsidRPr="00726C4C">
        <w:rPr>
          <w:rFonts w:eastAsia="Calibri"/>
          <w:szCs w:val="28"/>
        </w:rPr>
        <w:t xml:space="preserve"> x 100%, где:</w:t>
      </w:r>
    </w:p>
    <w:p w:rsidR="004E7AA5" w:rsidRPr="00726C4C" w:rsidRDefault="00A93F9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ЗУ</w:t>
      </w:r>
      <w:r w:rsidRPr="00726C4C">
        <w:rPr>
          <w:rFonts w:eastAsia="Calibri"/>
          <w:szCs w:val="28"/>
          <w:vertAlign w:val="subscript"/>
        </w:rPr>
        <w:t>%</w:t>
      </w:r>
      <w:r w:rsidR="004E7AA5" w:rsidRPr="00726C4C">
        <w:rPr>
          <w:rFonts w:eastAsia="Calibri"/>
          <w:szCs w:val="28"/>
        </w:rPr>
        <w:t xml:space="preserve"> - удельный вес земельных участков, на которые зарегистрировано право собственности </w:t>
      </w:r>
      <w:r w:rsidRPr="00726C4C">
        <w:rPr>
          <w:rFonts w:eastAsia="Calibri"/>
          <w:szCs w:val="28"/>
        </w:rPr>
        <w:t>муниципального образования Лебяжский муниципальный район</w:t>
      </w:r>
      <w:r w:rsidR="004E7AA5" w:rsidRPr="00726C4C">
        <w:rPr>
          <w:rFonts w:eastAsia="Calibri"/>
          <w:szCs w:val="28"/>
        </w:rPr>
        <w:t xml:space="preserve">, по отношению к общему количеству земельных участков, обладающих признаком </w:t>
      </w:r>
      <w:r w:rsidRPr="00726C4C">
        <w:rPr>
          <w:rFonts w:eastAsia="Calibri"/>
          <w:szCs w:val="28"/>
        </w:rPr>
        <w:t>муниципальной</w:t>
      </w:r>
      <w:r w:rsidR="004E7AA5" w:rsidRPr="00726C4C">
        <w:rPr>
          <w:rFonts w:eastAsia="Calibri"/>
          <w:szCs w:val="28"/>
        </w:rPr>
        <w:t xml:space="preserve"> собственности</w:t>
      </w:r>
      <w:r w:rsidRPr="00726C4C">
        <w:rPr>
          <w:rFonts w:eastAsia="Calibri"/>
          <w:szCs w:val="28"/>
        </w:rPr>
        <w:t xml:space="preserve"> муниципального образования Лебяжский муниципальный район</w:t>
      </w:r>
      <w:r w:rsidR="004E7AA5" w:rsidRPr="00726C4C">
        <w:rPr>
          <w:rFonts w:eastAsia="Calibri"/>
          <w:szCs w:val="28"/>
        </w:rPr>
        <w:t>;</w:t>
      </w:r>
    </w:p>
    <w:p w:rsidR="004E7AA5" w:rsidRPr="00726C4C" w:rsidRDefault="00A93F9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ЗУ</w:t>
      </w:r>
      <w:r w:rsidRPr="00726C4C">
        <w:rPr>
          <w:rFonts w:eastAsia="Calibri"/>
          <w:szCs w:val="28"/>
          <w:vertAlign w:val="subscript"/>
        </w:rPr>
        <w:t>зп</w:t>
      </w:r>
      <w:r w:rsidR="004E7AA5" w:rsidRPr="00726C4C">
        <w:rPr>
          <w:rFonts w:eastAsia="Calibri"/>
          <w:szCs w:val="28"/>
        </w:rPr>
        <w:t xml:space="preserve"> - количество земельных участков, на которые зарегистрировано право собственности </w:t>
      </w:r>
      <w:r w:rsidRPr="00726C4C">
        <w:rPr>
          <w:rFonts w:eastAsia="Calibri"/>
          <w:szCs w:val="28"/>
        </w:rPr>
        <w:t>муниципального образования Лебяжский муниципальный район</w:t>
      </w:r>
      <w:r w:rsidR="004E7AA5" w:rsidRPr="00726C4C">
        <w:rPr>
          <w:rFonts w:eastAsia="Calibri"/>
          <w:szCs w:val="28"/>
        </w:rPr>
        <w:t>;</w:t>
      </w:r>
    </w:p>
    <w:p w:rsidR="004E7AA5" w:rsidRPr="00726C4C" w:rsidRDefault="00A93F95" w:rsidP="005141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ЗУ</w:t>
      </w:r>
      <w:r w:rsidRPr="00726C4C">
        <w:rPr>
          <w:rFonts w:eastAsia="Calibri"/>
          <w:szCs w:val="28"/>
          <w:vertAlign w:val="subscript"/>
        </w:rPr>
        <w:t>пс</w:t>
      </w:r>
      <w:r w:rsidR="004E7AA5" w:rsidRPr="00726C4C">
        <w:rPr>
          <w:rFonts w:eastAsia="Calibri"/>
          <w:szCs w:val="28"/>
        </w:rPr>
        <w:t xml:space="preserve"> - количество земельных участков, обладающих признаком </w:t>
      </w:r>
      <w:r w:rsidRPr="00726C4C">
        <w:rPr>
          <w:rFonts w:eastAsia="Calibri"/>
          <w:szCs w:val="28"/>
        </w:rPr>
        <w:t>муниципальной</w:t>
      </w:r>
      <w:r w:rsidR="004E7AA5" w:rsidRPr="00726C4C">
        <w:rPr>
          <w:rFonts w:eastAsia="Calibri"/>
          <w:szCs w:val="28"/>
        </w:rPr>
        <w:t xml:space="preserve"> собственности</w:t>
      </w:r>
      <w:r w:rsidRPr="00726C4C">
        <w:rPr>
          <w:rFonts w:eastAsia="Calibri"/>
          <w:szCs w:val="28"/>
        </w:rPr>
        <w:t xml:space="preserve"> муниципального образования Лебяжский муниципальный район</w:t>
      </w:r>
      <w:r w:rsidR="004E7AA5" w:rsidRPr="00726C4C">
        <w:rPr>
          <w:rFonts w:eastAsia="Calibri"/>
          <w:szCs w:val="28"/>
        </w:rPr>
        <w:t>.</w:t>
      </w:r>
    </w:p>
    <w:p w:rsidR="004E7AA5" w:rsidRPr="00726C4C" w:rsidRDefault="004E7AA5" w:rsidP="005141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 xml:space="preserve">Целевые </w:t>
      </w:r>
      <w:hyperlink r:id="rId13" w:history="1">
        <w:r w:rsidRPr="00726C4C">
          <w:rPr>
            <w:rFonts w:eastAsia="Calibri"/>
            <w:szCs w:val="28"/>
          </w:rPr>
          <w:t>показатели</w:t>
        </w:r>
      </w:hyperlink>
      <w:r w:rsidRPr="00726C4C">
        <w:rPr>
          <w:rFonts w:eastAsia="Calibri"/>
          <w:szCs w:val="28"/>
        </w:rPr>
        <w:t xml:space="preserve"> эффективности реализации </w:t>
      </w:r>
      <w:r w:rsidR="00A93F95" w:rsidRPr="00726C4C">
        <w:rPr>
          <w:rFonts w:eastAsia="Calibri"/>
          <w:szCs w:val="28"/>
        </w:rPr>
        <w:t>муниципальной</w:t>
      </w:r>
      <w:r w:rsidRPr="00726C4C">
        <w:rPr>
          <w:rFonts w:eastAsia="Calibri"/>
          <w:szCs w:val="28"/>
        </w:rPr>
        <w:t xml:space="preserve"> про</w:t>
      </w:r>
      <w:r w:rsidR="00A93F95" w:rsidRPr="00726C4C">
        <w:rPr>
          <w:rFonts w:eastAsia="Calibri"/>
          <w:szCs w:val="28"/>
        </w:rPr>
        <w:t>граммы приведены в приложении №</w:t>
      </w:r>
      <w:r w:rsidRPr="00726C4C">
        <w:rPr>
          <w:rFonts w:eastAsia="Calibri"/>
          <w:szCs w:val="28"/>
        </w:rPr>
        <w:t xml:space="preserve"> 1.</w:t>
      </w:r>
    </w:p>
    <w:p w:rsidR="004E7AA5" w:rsidRPr="00726C4C" w:rsidRDefault="004E7AA5" w:rsidP="005141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 xml:space="preserve">Основными ожидаемыми результатами </w:t>
      </w:r>
      <w:r w:rsidR="004F3C8D" w:rsidRPr="00726C4C">
        <w:rPr>
          <w:rFonts w:eastAsia="Calibri"/>
          <w:szCs w:val="28"/>
        </w:rPr>
        <w:t>муниципальной</w:t>
      </w:r>
      <w:r w:rsidRPr="00726C4C">
        <w:rPr>
          <w:rFonts w:eastAsia="Calibri"/>
          <w:szCs w:val="28"/>
        </w:rPr>
        <w:t xml:space="preserve"> программы в качественном выражении должны стать:</w:t>
      </w:r>
    </w:p>
    <w:p w:rsidR="005141DF" w:rsidRPr="00726C4C" w:rsidRDefault="005141DF" w:rsidP="005141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поступлени</w:t>
      </w:r>
      <w:r w:rsidR="000E06CC" w:rsidRPr="00726C4C">
        <w:rPr>
          <w:rFonts w:eastAsia="Calibri"/>
          <w:szCs w:val="28"/>
        </w:rPr>
        <w:t>я</w:t>
      </w:r>
      <w:r w:rsidRPr="00726C4C">
        <w:rPr>
          <w:rFonts w:eastAsia="Calibri"/>
          <w:szCs w:val="28"/>
        </w:rPr>
        <w:t xml:space="preserve"> в бюджет муниципального образования Лебяжский муниципальный район от использования муниципального имущества и земельных участков </w:t>
      </w:r>
      <w:r w:rsidR="00800D4B">
        <w:rPr>
          <w:rFonts w:eastAsia="Calibri"/>
          <w:szCs w:val="28"/>
        </w:rPr>
        <w:t>составят 2105,2</w:t>
      </w:r>
      <w:r w:rsidRPr="00726C4C">
        <w:rPr>
          <w:rFonts w:eastAsia="Calibri"/>
          <w:szCs w:val="28"/>
        </w:rPr>
        <w:t xml:space="preserve"> тыс. руб. в год;</w:t>
      </w:r>
    </w:p>
    <w:p w:rsidR="005141DF" w:rsidRPr="00051224" w:rsidRDefault="005141DF" w:rsidP="00051224">
      <w:pPr>
        <w:pStyle w:val="ConsPlusCell"/>
        <w:snapToGri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24">
        <w:rPr>
          <w:rFonts w:ascii="Times New Roman" w:hAnsi="Times New Roman" w:cs="Times New Roman"/>
          <w:color w:val="000000"/>
          <w:sz w:val="28"/>
          <w:szCs w:val="28"/>
        </w:rPr>
        <w:t>количеств</w:t>
      </w:r>
      <w:r w:rsidR="004111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51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7BB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действующих </w:t>
      </w:r>
      <w:r w:rsidRPr="00051224">
        <w:rPr>
          <w:rFonts w:ascii="Times New Roman" w:hAnsi="Times New Roman" w:cs="Times New Roman"/>
          <w:color w:val="000000"/>
          <w:sz w:val="28"/>
          <w:szCs w:val="28"/>
        </w:rPr>
        <w:t xml:space="preserve">договоров аренды муниципального имущества </w:t>
      </w:r>
      <w:r w:rsidR="00051224" w:rsidRPr="0005122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51224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</w:t>
      </w:r>
      <w:r w:rsidR="00051224">
        <w:rPr>
          <w:rFonts w:ascii="Times New Roman" w:hAnsi="Times New Roman" w:cs="Times New Roman"/>
          <w:color w:val="000000"/>
          <w:sz w:val="28"/>
          <w:szCs w:val="28"/>
        </w:rPr>
        <w:t>стков</w:t>
      </w:r>
      <w:r w:rsidRPr="00051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1F2">
        <w:rPr>
          <w:rFonts w:ascii="Times New Roman" w:hAnsi="Times New Roman" w:cs="Times New Roman"/>
          <w:color w:val="000000"/>
          <w:sz w:val="28"/>
          <w:szCs w:val="28"/>
        </w:rPr>
        <w:t>составит</w:t>
      </w:r>
      <w:r w:rsidRPr="00051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6C7">
        <w:rPr>
          <w:rFonts w:ascii="Times New Roman" w:hAnsi="Times New Roman" w:cs="Times New Roman"/>
          <w:color w:val="000000"/>
          <w:sz w:val="28"/>
          <w:szCs w:val="28"/>
        </w:rPr>
        <w:t>2921</w:t>
      </w:r>
      <w:r w:rsidRPr="00051224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="004111F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C67BB">
        <w:rPr>
          <w:rFonts w:ascii="Times New Roman" w:hAnsi="Times New Roman" w:cs="Times New Roman"/>
          <w:color w:val="000000"/>
          <w:sz w:val="28"/>
          <w:szCs w:val="28"/>
        </w:rPr>
        <w:t xml:space="preserve"> в год</w:t>
      </w:r>
      <w:r w:rsidRPr="000512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7AA5" w:rsidRPr="00800D4B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 xml:space="preserve"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</w:t>
      </w:r>
      <w:r w:rsidR="005141DF" w:rsidRPr="00726C4C">
        <w:rPr>
          <w:rFonts w:eastAsia="Calibri"/>
          <w:szCs w:val="28"/>
        </w:rPr>
        <w:t xml:space="preserve">муниципальной собственности муниципального образования Лебяжский </w:t>
      </w:r>
      <w:r w:rsidR="00E734EF" w:rsidRPr="00726C4C">
        <w:rPr>
          <w:rFonts w:eastAsia="Calibri"/>
          <w:szCs w:val="28"/>
        </w:rPr>
        <w:t>м</w:t>
      </w:r>
      <w:r w:rsidR="005141DF" w:rsidRPr="00726C4C">
        <w:rPr>
          <w:rFonts w:eastAsia="Calibri"/>
          <w:szCs w:val="28"/>
        </w:rPr>
        <w:t xml:space="preserve">униципальный район </w:t>
      </w:r>
      <w:r w:rsidRPr="00726C4C">
        <w:rPr>
          <w:rFonts w:eastAsia="Calibri"/>
          <w:szCs w:val="28"/>
        </w:rPr>
        <w:t xml:space="preserve">и подлежащих технической </w:t>
      </w:r>
      <w:r w:rsidRPr="00800D4B">
        <w:rPr>
          <w:rFonts w:eastAsia="Calibri"/>
          <w:szCs w:val="28"/>
        </w:rPr>
        <w:t xml:space="preserve">инвентаризации, до </w:t>
      </w:r>
      <w:r w:rsidR="005141DF" w:rsidRPr="00800D4B">
        <w:rPr>
          <w:rFonts w:eastAsia="Calibri"/>
          <w:szCs w:val="28"/>
        </w:rPr>
        <w:t>6</w:t>
      </w:r>
      <w:r w:rsidR="00C75B74" w:rsidRPr="00800D4B">
        <w:rPr>
          <w:rFonts w:eastAsia="Calibri"/>
          <w:szCs w:val="28"/>
        </w:rPr>
        <w:t>5</w:t>
      </w:r>
      <w:r w:rsidRPr="00800D4B">
        <w:rPr>
          <w:rFonts w:eastAsia="Calibri"/>
          <w:szCs w:val="28"/>
        </w:rPr>
        <w:t>%. Положительной является динамика увеличения доли объектов недвижимости, в отношении которых проведена техническая инвентаризация;</w:t>
      </w:r>
    </w:p>
    <w:p w:rsidR="004E7AA5" w:rsidRPr="00800D4B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800D4B">
        <w:rPr>
          <w:rFonts w:eastAsia="Calibri"/>
          <w:szCs w:val="28"/>
        </w:rPr>
        <w:t xml:space="preserve">увеличение доли объектов недвижимости, на которые зарегистрировано право собственности </w:t>
      </w:r>
      <w:r w:rsidR="005141DF" w:rsidRPr="00800D4B">
        <w:rPr>
          <w:rFonts w:eastAsia="Calibri"/>
          <w:szCs w:val="28"/>
        </w:rPr>
        <w:t xml:space="preserve">муниципального образования Лебяжский муниципальный район </w:t>
      </w:r>
      <w:r w:rsidRPr="00800D4B">
        <w:rPr>
          <w:rFonts w:eastAsia="Calibri"/>
          <w:szCs w:val="28"/>
        </w:rPr>
        <w:t xml:space="preserve">(хозяйственного ведения, оперативного управления), в общем количестве объектов недвижимости, учитываемых в реестре </w:t>
      </w:r>
      <w:r w:rsidR="005141DF" w:rsidRPr="00800D4B">
        <w:rPr>
          <w:rFonts w:eastAsia="Calibri"/>
          <w:szCs w:val="28"/>
        </w:rPr>
        <w:t xml:space="preserve">муниципального образования Лебяжский муниципальный район </w:t>
      </w:r>
      <w:r w:rsidRPr="00800D4B">
        <w:rPr>
          <w:rFonts w:eastAsia="Calibri"/>
          <w:szCs w:val="28"/>
        </w:rPr>
        <w:t>и подлежащих государствен</w:t>
      </w:r>
      <w:r w:rsidR="00C75B74" w:rsidRPr="00800D4B">
        <w:rPr>
          <w:rFonts w:eastAsia="Calibri"/>
          <w:szCs w:val="28"/>
        </w:rPr>
        <w:t>ной регистрации, до 60</w:t>
      </w:r>
      <w:r w:rsidRPr="00800D4B">
        <w:rPr>
          <w:rFonts w:eastAsia="Calibri"/>
          <w:szCs w:val="28"/>
        </w:rPr>
        <w:t xml:space="preserve">%. Положительной является динамика увеличения доли объектов недвижимости, в отношении которых зарегистрировано право собственности </w:t>
      </w:r>
      <w:r w:rsidR="005141DF" w:rsidRPr="00800D4B">
        <w:rPr>
          <w:rFonts w:eastAsia="Calibri"/>
          <w:szCs w:val="28"/>
        </w:rPr>
        <w:t xml:space="preserve">муниципального образования Лебяжский муниципальный район </w:t>
      </w:r>
      <w:r w:rsidRPr="00800D4B">
        <w:rPr>
          <w:rFonts w:eastAsia="Calibri"/>
          <w:szCs w:val="28"/>
        </w:rPr>
        <w:t>(хозяйственного ведения, оперативного управления);</w:t>
      </w:r>
    </w:p>
    <w:p w:rsidR="004E7AA5" w:rsidRPr="00726C4C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800D4B">
        <w:rPr>
          <w:rFonts w:eastAsia="Calibri"/>
          <w:szCs w:val="28"/>
        </w:rPr>
        <w:t xml:space="preserve">увеличение удельного веса земельных участков, на которые зарегистрировано право собственности </w:t>
      </w:r>
      <w:r w:rsidR="005141DF" w:rsidRPr="00800D4B">
        <w:rPr>
          <w:rFonts w:eastAsia="Calibri"/>
          <w:szCs w:val="28"/>
        </w:rPr>
        <w:t>муниципального образования Лебяжский муниципальный район</w:t>
      </w:r>
      <w:r w:rsidRPr="00800D4B">
        <w:rPr>
          <w:rFonts w:eastAsia="Calibri"/>
          <w:szCs w:val="28"/>
        </w:rPr>
        <w:t xml:space="preserve">, по отношению к общему количеству земельных участков, обладающих признаком </w:t>
      </w:r>
      <w:r w:rsidR="005141DF" w:rsidRPr="00800D4B">
        <w:rPr>
          <w:rFonts w:eastAsia="Calibri"/>
          <w:szCs w:val="28"/>
        </w:rPr>
        <w:t>муниципальной</w:t>
      </w:r>
      <w:r w:rsidRPr="00800D4B">
        <w:rPr>
          <w:rFonts w:eastAsia="Calibri"/>
          <w:szCs w:val="28"/>
        </w:rPr>
        <w:t xml:space="preserve"> собственности</w:t>
      </w:r>
      <w:r w:rsidR="005141DF" w:rsidRPr="00800D4B">
        <w:rPr>
          <w:rFonts w:eastAsia="Calibri"/>
          <w:szCs w:val="28"/>
        </w:rPr>
        <w:t xml:space="preserve"> муниципального образования Лебяжский муниципальный район</w:t>
      </w:r>
      <w:r w:rsidRPr="00800D4B">
        <w:rPr>
          <w:rFonts w:eastAsia="Calibri"/>
          <w:szCs w:val="28"/>
        </w:rPr>
        <w:t xml:space="preserve">, до </w:t>
      </w:r>
      <w:r w:rsidR="00C75B74" w:rsidRPr="00800D4B">
        <w:rPr>
          <w:rFonts w:eastAsia="Calibri"/>
          <w:szCs w:val="28"/>
        </w:rPr>
        <w:t>5</w:t>
      </w:r>
      <w:r w:rsidR="005141DF" w:rsidRPr="00800D4B">
        <w:rPr>
          <w:rFonts w:eastAsia="Calibri"/>
          <w:szCs w:val="28"/>
        </w:rPr>
        <w:t>0</w:t>
      </w:r>
      <w:r w:rsidRPr="00800D4B">
        <w:rPr>
          <w:rFonts w:eastAsia="Calibri"/>
          <w:szCs w:val="28"/>
        </w:rPr>
        <w:t>%. Положительной является динамика увеличения доли земельных участков, в отношении которых</w:t>
      </w:r>
      <w:r w:rsidRPr="00726C4C">
        <w:rPr>
          <w:rFonts w:eastAsia="Calibri"/>
          <w:szCs w:val="28"/>
        </w:rPr>
        <w:t xml:space="preserve"> зарегистрировано право собственности </w:t>
      </w:r>
      <w:r w:rsidR="005141DF" w:rsidRPr="00726C4C">
        <w:rPr>
          <w:rFonts w:eastAsia="Calibri"/>
          <w:szCs w:val="28"/>
        </w:rPr>
        <w:t>муниципального образования Лебяжский муниципальный район</w:t>
      </w:r>
      <w:r w:rsidRPr="00726C4C">
        <w:rPr>
          <w:rFonts w:eastAsia="Calibri"/>
          <w:szCs w:val="28"/>
        </w:rPr>
        <w:t>.</w:t>
      </w:r>
    </w:p>
    <w:p w:rsidR="004E7AA5" w:rsidRPr="00726C4C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>Срок реал</w:t>
      </w:r>
      <w:r w:rsidR="004F3C8D" w:rsidRPr="00726C4C">
        <w:rPr>
          <w:rFonts w:eastAsia="Calibri"/>
          <w:szCs w:val="28"/>
        </w:rPr>
        <w:t>изации муниципальной программы</w:t>
      </w:r>
      <w:r w:rsidR="00E31B7C" w:rsidRPr="00726C4C">
        <w:rPr>
          <w:rFonts w:eastAsia="Calibri"/>
          <w:szCs w:val="28"/>
        </w:rPr>
        <w:t xml:space="preserve"> </w:t>
      </w:r>
      <w:r w:rsidRPr="00726C4C">
        <w:rPr>
          <w:rFonts w:eastAsia="Calibri"/>
          <w:szCs w:val="28"/>
        </w:rPr>
        <w:t>201</w:t>
      </w:r>
      <w:r w:rsidR="00726C4C">
        <w:rPr>
          <w:rFonts w:eastAsia="Calibri"/>
          <w:szCs w:val="28"/>
        </w:rPr>
        <w:t>8</w:t>
      </w:r>
      <w:r w:rsidRPr="00726C4C">
        <w:rPr>
          <w:rFonts w:eastAsia="Calibri"/>
          <w:szCs w:val="28"/>
        </w:rPr>
        <w:t xml:space="preserve"> - 20</w:t>
      </w:r>
      <w:r w:rsidR="00726C4C">
        <w:rPr>
          <w:rFonts w:eastAsia="Calibri"/>
          <w:szCs w:val="28"/>
        </w:rPr>
        <w:t>21</w:t>
      </w:r>
      <w:r w:rsidRPr="00726C4C">
        <w:rPr>
          <w:rFonts w:eastAsia="Calibri"/>
          <w:szCs w:val="28"/>
        </w:rPr>
        <w:t xml:space="preserve"> годы. Деление реализации муниципальной программы на этапы не предусматривается.</w:t>
      </w:r>
    </w:p>
    <w:p w:rsidR="0041009D" w:rsidRPr="00726C4C" w:rsidRDefault="0041009D" w:rsidP="009C04D9">
      <w:pPr>
        <w:ind w:firstLine="709"/>
        <w:jc w:val="both"/>
        <w:rPr>
          <w:color w:val="000000"/>
          <w:szCs w:val="28"/>
        </w:rPr>
      </w:pPr>
    </w:p>
    <w:p w:rsidR="009C04D9" w:rsidRPr="00726C4C" w:rsidRDefault="009C04D9" w:rsidP="009C04D9">
      <w:pPr>
        <w:ind w:left="993" w:hanging="284"/>
        <w:jc w:val="both"/>
        <w:rPr>
          <w:b/>
          <w:szCs w:val="28"/>
        </w:rPr>
      </w:pPr>
      <w:r w:rsidRPr="00726C4C">
        <w:rPr>
          <w:b/>
          <w:szCs w:val="28"/>
        </w:rPr>
        <w:t>3. Обобщенная характеристика мероприятий муниципальной программы</w:t>
      </w:r>
    </w:p>
    <w:p w:rsidR="009E2E0F" w:rsidRPr="00F44544" w:rsidRDefault="009E2E0F" w:rsidP="009C04D9">
      <w:pPr>
        <w:ind w:left="993" w:hanging="284"/>
        <w:jc w:val="both"/>
        <w:rPr>
          <w:b/>
          <w:szCs w:val="28"/>
          <w:highlight w:val="yellow"/>
        </w:rPr>
      </w:pPr>
    </w:p>
    <w:p w:rsidR="004E7AA5" w:rsidRPr="002A7425" w:rsidRDefault="00811042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2A7425">
        <w:rPr>
          <w:rFonts w:eastAsia="Calibri"/>
          <w:bCs/>
          <w:szCs w:val="28"/>
        </w:rPr>
        <w:t>В целях решения з</w:t>
      </w:r>
      <w:r w:rsidR="004E7AA5" w:rsidRPr="002A7425">
        <w:rPr>
          <w:rFonts w:eastAsia="Calibri"/>
          <w:bCs/>
          <w:szCs w:val="28"/>
        </w:rPr>
        <w:t xml:space="preserve">адач </w:t>
      </w:r>
      <w:r w:rsidRPr="002A7425">
        <w:rPr>
          <w:rFonts w:eastAsia="Calibri"/>
          <w:bCs/>
          <w:szCs w:val="28"/>
        </w:rPr>
        <w:t>муниципальной</w:t>
      </w:r>
      <w:r w:rsidR="004E7AA5" w:rsidRPr="002A7425">
        <w:rPr>
          <w:rFonts w:eastAsia="Calibri"/>
          <w:bCs/>
          <w:szCs w:val="28"/>
        </w:rPr>
        <w:t xml:space="preserve"> программы будут осуществляться следующие мероприятия:</w:t>
      </w:r>
    </w:p>
    <w:p w:rsidR="002A7425" w:rsidRDefault="002A7425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7425">
        <w:rPr>
          <w:szCs w:val="28"/>
        </w:rPr>
        <w:t>1. Совершенствование учета муниципального имущества муниципального образования Лебяжский муниципальный район, в том числе с применением программных средств</w:t>
      </w:r>
      <w:r w:rsidR="004C4812">
        <w:rPr>
          <w:szCs w:val="28"/>
        </w:rPr>
        <w:t>.</w:t>
      </w:r>
    </w:p>
    <w:p w:rsidR="00301222" w:rsidRDefault="004C4812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Мероприятие предусматривает ведение реестра муниципальной собственности муниципального образования Лебяжский муниципальный район Кировской области, учет имущественных комплексов муниципальных организаций, реестров договоров аренды, купли-продажи и иных договоров в бумажном и электронном виде, в том числе в программном комплексе «Имущество», а также с применением других программных средств.</w:t>
      </w:r>
      <w:r w:rsidR="0064120C">
        <w:rPr>
          <w:szCs w:val="28"/>
        </w:rPr>
        <w:t xml:space="preserve"> </w:t>
      </w:r>
      <w:r w:rsidR="00301222">
        <w:rPr>
          <w:szCs w:val="28"/>
        </w:rPr>
        <w:t>Модернизация и приобретение программных средств, посредством которых осуществляется учет муниципального имущества и земельных участков.</w:t>
      </w:r>
    </w:p>
    <w:p w:rsidR="004C4812" w:rsidRDefault="004C4812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Продажа и предоставление имущества и земельных участков во временное пользование, организация и проведение торгов.</w:t>
      </w:r>
    </w:p>
    <w:p w:rsidR="0064120C" w:rsidRPr="002A7425" w:rsidRDefault="0064120C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рамках мероприятия осуществляется приватизация муниципального имущества, предоставление муниципального имущества в аренду, безвозмездное и возмездное пользование, оперативное управление и хозяйственное ведение, заключение концессионных соглашений, купля-продажа</w:t>
      </w:r>
      <w:r w:rsidR="00AE03B9">
        <w:rPr>
          <w:szCs w:val="28"/>
        </w:rPr>
        <w:t xml:space="preserve"> имущества и </w:t>
      </w:r>
      <w:r>
        <w:rPr>
          <w:szCs w:val="28"/>
        </w:rPr>
        <w:t>земельных участков, безвозмездная передача земельных участков, предоставление земельных участков в аренду, безвозмездное пользование, постоянное (бессрочное) пользование, заключение соглашений о перераспределении земельных участков и соглашений об установлении сервитута</w:t>
      </w:r>
      <w:r w:rsidR="00D4524E">
        <w:rPr>
          <w:szCs w:val="28"/>
        </w:rPr>
        <w:t>, выдача разрешений на использование земельного участка</w:t>
      </w:r>
      <w:r w:rsidR="00AE03B9">
        <w:rPr>
          <w:szCs w:val="28"/>
        </w:rPr>
        <w:t xml:space="preserve">, предоставление жилых помещений по договорам найма </w:t>
      </w:r>
      <w:r>
        <w:rPr>
          <w:szCs w:val="28"/>
        </w:rPr>
        <w:t xml:space="preserve">в соответствии с действующим законодательством. </w:t>
      </w:r>
      <w:r w:rsidR="00E523C0">
        <w:rPr>
          <w:szCs w:val="28"/>
        </w:rPr>
        <w:t>В случаях, установленных законодательством, о</w:t>
      </w:r>
      <w:r>
        <w:rPr>
          <w:szCs w:val="28"/>
        </w:rPr>
        <w:t>существляется подготовка и проведение конкурсов, аукционов и иных видов торгов</w:t>
      </w:r>
      <w:r w:rsidR="00E523C0">
        <w:rPr>
          <w:szCs w:val="28"/>
        </w:rPr>
        <w:t>. В рамках мероприятия осуществляются иные расходы, связанные с продажей и предоставлением</w:t>
      </w:r>
      <w:r w:rsidR="00934645">
        <w:rPr>
          <w:szCs w:val="28"/>
        </w:rPr>
        <w:t xml:space="preserve"> имущества и земельных участков</w:t>
      </w:r>
      <w:r w:rsidR="00301222">
        <w:rPr>
          <w:szCs w:val="28"/>
        </w:rPr>
        <w:t>, включая расходы по уплате налога на добавленную стоимость в случаях, установленных Налоговым кодексом РФ, нотариальное удостоверение доверенности на представление интересов муниципального образования Лебяжский муниципальный район Кировской области.</w:t>
      </w:r>
    </w:p>
    <w:p w:rsidR="002A7425" w:rsidRDefault="00301222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A7425" w:rsidRPr="002A7425">
        <w:rPr>
          <w:szCs w:val="28"/>
        </w:rPr>
        <w:t>. Организация и применение независимой оценки объектов, предоставляемых на конкурсной основе в аренду, приватизацию и другие цели</w:t>
      </w:r>
      <w:r w:rsidR="004C4812">
        <w:rPr>
          <w:szCs w:val="28"/>
        </w:rPr>
        <w:t>.</w:t>
      </w:r>
    </w:p>
    <w:p w:rsidR="00301222" w:rsidRPr="002A7425" w:rsidRDefault="00301222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Подготовка и размещение муниципального заказа на </w:t>
      </w:r>
      <w:r w:rsidR="00DC7AC9">
        <w:rPr>
          <w:szCs w:val="28"/>
        </w:rPr>
        <w:t xml:space="preserve">оказание </w:t>
      </w:r>
      <w:r>
        <w:rPr>
          <w:szCs w:val="28"/>
        </w:rPr>
        <w:t>услуг по оценке объектов недвижимого и движимого имущества и (или) земельных участков для последующей продажи</w:t>
      </w:r>
      <w:r w:rsidR="00D4524E">
        <w:rPr>
          <w:szCs w:val="28"/>
        </w:rPr>
        <w:t xml:space="preserve"> (приватизации)</w:t>
      </w:r>
      <w:r>
        <w:rPr>
          <w:szCs w:val="28"/>
        </w:rPr>
        <w:t xml:space="preserve"> и (или) предоставления в аренду, возмездное пользование, заключения концессионного соглашения и соглашения об установлении сервитута в соответствии с действующим зако</w:t>
      </w:r>
      <w:r w:rsidR="00DE6697">
        <w:rPr>
          <w:szCs w:val="28"/>
        </w:rPr>
        <w:t>нодательством, приемка оказанных услуг.</w:t>
      </w:r>
    </w:p>
    <w:p w:rsidR="004C4812" w:rsidRDefault="00301222" w:rsidP="004C4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C4812" w:rsidRPr="002A7425">
        <w:rPr>
          <w:szCs w:val="28"/>
        </w:rPr>
        <w:t>. Публикация информационных сообщений о предоставлении муниципального имущества и земельных участков в собственность и аренду, проведении торгов, прочих объявлений, связанных с управлением имуществом и земельными участками, в средствах массовой информации, а также в информационно-телекоммуникационной сети «Интернет»</w:t>
      </w:r>
      <w:r w:rsidR="004C4812">
        <w:rPr>
          <w:szCs w:val="28"/>
        </w:rPr>
        <w:t>.</w:t>
      </w:r>
    </w:p>
    <w:p w:rsidR="00301222" w:rsidRPr="002A7425" w:rsidRDefault="00D4524E" w:rsidP="004C48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Информирование юридических и физических лиц о наличии свободного муниципального имущества и земельных участков. Публикация в соответствии с действующим законодательством </w:t>
      </w:r>
      <w:r w:rsidRPr="002A7425">
        <w:rPr>
          <w:szCs w:val="28"/>
        </w:rPr>
        <w:t>информационных сообщений</w:t>
      </w:r>
      <w:r>
        <w:rPr>
          <w:szCs w:val="28"/>
        </w:rPr>
        <w:t xml:space="preserve"> о проведении и об итогах торгов. Публикация пр</w:t>
      </w:r>
      <w:r w:rsidRPr="002A7425">
        <w:rPr>
          <w:szCs w:val="28"/>
        </w:rPr>
        <w:t>очих объявлений, связанных с управлением имуществом и земельными участками</w:t>
      </w:r>
      <w:r>
        <w:rPr>
          <w:szCs w:val="28"/>
        </w:rPr>
        <w:t>.</w:t>
      </w:r>
    </w:p>
    <w:p w:rsidR="002A7425" w:rsidRDefault="00DC7AC9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A7425">
        <w:rPr>
          <w:szCs w:val="28"/>
        </w:rPr>
        <w:t>.</w:t>
      </w:r>
      <w:r w:rsidR="002A7425" w:rsidRPr="002A7425">
        <w:rPr>
          <w:szCs w:val="28"/>
        </w:rPr>
        <w:t xml:space="preserve"> Техническая инвентаризация муниципального имущества</w:t>
      </w:r>
      <w:r w:rsidR="00D4524E">
        <w:rPr>
          <w:szCs w:val="28"/>
        </w:rPr>
        <w:t>.</w:t>
      </w:r>
    </w:p>
    <w:p w:rsidR="00D4524E" w:rsidRPr="002A7425" w:rsidRDefault="00D4524E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Подготовка и размещение муниципального заказа на </w:t>
      </w:r>
      <w:r w:rsidR="00DC7AC9">
        <w:rPr>
          <w:szCs w:val="28"/>
        </w:rPr>
        <w:t xml:space="preserve">оказание </w:t>
      </w:r>
      <w:r>
        <w:rPr>
          <w:szCs w:val="28"/>
        </w:rPr>
        <w:t>услуг по технической инвентаризации объектов недвижимого имущества</w:t>
      </w:r>
      <w:r w:rsidR="009D387E">
        <w:rPr>
          <w:szCs w:val="28"/>
        </w:rPr>
        <w:t>, включая постановку объекта на государственный кадастровый учет</w:t>
      </w:r>
      <w:r w:rsidR="00DE6697">
        <w:rPr>
          <w:szCs w:val="28"/>
        </w:rPr>
        <w:t>, приемка оказанных услуг</w:t>
      </w:r>
      <w:r w:rsidR="009D387E">
        <w:rPr>
          <w:szCs w:val="28"/>
        </w:rPr>
        <w:t>.</w:t>
      </w:r>
    </w:p>
    <w:p w:rsidR="002A7425" w:rsidRDefault="00DC7AC9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A7425">
        <w:rPr>
          <w:szCs w:val="28"/>
        </w:rPr>
        <w:t>.</w:t>
      </w:r>
      <w:r w:rsidR="002A7425" w:rsidRPr="002A7425">
        <w:rPr>
          <w:szCs w:val="28"/>
        </w:rPr>
        <w:t xml:space="preserve"> Межевание земельных участков</w:t>
      </w:r>
      <w:r w:rsidR="002A7425">
        <w:rPr>
          <w:szCs w:val="28"/>
        </w:rPr>
        <w:t>.</w:t>
      </w:r>
    </w:p>
    <w:p w:rsidR="0080213A" w:rsidRPr="002A7425" w:rsidRDefault="009D387E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Подготовка и размещение муниципального заказа на </w:t>
      </w:r>
      <w:r w:rsidR="00DC7AC9">
        <w:rPr>
          <w:szCs w:val="28"/>
        </w:rPr>
        <w:t xml:space="preserve">оказание </w:t>
      </w:r>
      <w:r>
        <w:rPr>
          <w:szCs w:val="28"/>
        </w:rPr>
        <w:t>услуг по межеванию земельных участков, включая постановку земельного участка на государственный кадастровый учет</w:t>
      </w:r>
      <w:r w:rsidR="00DE6697">
        <w:rPr>
          <w:szCs w:val="28"/>
        </w:rPr>
        <w:t>,</w:t>
      </w:r>
      <w:r w:rsidR="00DE6697" w:rsidRPr="00DE6697">
        <w:rPr>
          <w:szCs w:val="28"/>
        </w:rPr>
        <w:t xml:space="preserve"> </w:t>
      </w:r>
      <w:r w:rsidR="00DE6697">
        <w:rPr>
          <w:szCs w:val="28"/>
        </w:rPr>
        <w:t>приемка оказанных услуг</w:t>
      </w:r>
      <w:r>
        <w:rPr>
          <w:szCs w:val="28"/>
        </w:rPr>
        <w:t>.</w:t>
      </w:r>
    </w:p>
    <w:p w:rsidR="002A7425" w:rsidRDefault="002A7425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7425">
        <w:rPr>
          <w:szCs w:val="28"/>
        </w:rPr>
        <w:t>7. Проведение претензионной работы, рассылка писем, претензий</w:t>
      </w:r>
      <w:r>
        <w:rPr>
          <w:szCs w:val="28"/>
        </w:rPr>
        <w:t>.</w:t>
      </w:r>
    </w:p>
    <w:p w:rsidR="0080213A" w:rsidRPr="002A7425" w:rsidRDefault="00DC7AC9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Приобретение конвертов и марок для проведения претензионно-исковой работы. Направление писем, уведомлений, претензий контрагентам по договорам аренды</w:t>
      </w:r>
      <w:r w:rsidR="00AE03B9">
        <w:rPr>
          <w:szCs w:val="28"/>
        </w:rPr>
        <w:t>, возмездного пользования</w:t>
      </w:r>
      <w:r>
        <w:rPr>
          <w:szCs w:val="28"/>
        </w:rPr>
        <w:t xml:space="preserve"> и купли-продажи муницип</w:t>
      </w:r>
      <w:r w:rsidR="00AE03B9">
        <w:rPr>
          <w:szCs w:val="28"/>
        </w:rPr>
        <w:t>а</w:t>
      </w:r>
      <w:r>
        <w:rPr>
          <w:szCs w:val="28"/>
        </w:rPr>
        <w:t>льного имущества и земельных участков</w:t>
      </w:r>
      <w:r w:rsidR="00AE03B9">
        <w:rPr>
          <w:szCs w:val="28"/>
        </w:rPr>
        <w:t>, договорам найма жилых помещений. Сбор необходимой информации для подготовки исковых заявлений в судебные органы.</w:t>
      </w:r>
    </w:p>
    <w:p w:rsidR="002A7425" w:rsidRDefault="002A7425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Ф</w:t>
      </w:r>
      <w:r w:rsidRPr="002A7425">
        <w:rPr>
          <w:szCs w:val="28"/>
        </w:rPr>
        <w:t>ормирование фонда капитального ремонта общего имущества многоквартирных домов путем перечисления взносов на капитальный ремонт общего имущества в многоквартирных домов и организации капитального ремонта общего имущества многоквартирных домов в отношении помещений (квартир) в многоквартирных домах, находящихся в муниципальной собственности муниципального образования Лебяжский муниципальный район Кировской области</w:t>
      </w:r>
      <w:r>
        <w:rPr>
          <w:szCs w:val="28"/>
        </w:rPr>
        <w:t>.</w:t>
      </w:r>
    </w:p>
    <w:p w:rsidR="0080213A" w:rsidRDefault="00175CE6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Формирование перечня жилых помещений, расположенных в многоквартирных домах и находящихся в собственности муниципального образования Лебяжский муниципальный район Кировской области и предоставление необходимой информации в НКО «Фонд капитального ремонта». Перечисление взносов на ф</w:t>
      </w:r>
      <w:r w:rsidRPr="002A7425">
        <w:rPr>
          <w:szCs w:val="28"/>
        </w:rPr>
        <w:t>ормирование фонда капитального ремонта общего имущества многоквартирных домов</w:t>
      </w:r>
      <w:r>
        <w:rPr>
          <w:szCs w:val="28"/>
        </w:rPr>
        <w:t xml:space="preserve"> в отношении квартир,</w:t>
      </w:r>
      <w:r w:rsidRPr="00175CE6">
        <w:rPr>
          <w:szCs w:val="28"/>
        </w:rPr>
        <w:t xml:space="preserve"> </w:t>
      </w:r>
      <w:r>
        <w:rPr>
          <w:szCs w:val="28"/>
        </w:rPr>
        <w:t>находящихся в собственности муниципального образования Лебяжский муниципальный район Кировской области.</w:t>
      </w:r>
    </w:p>
    <w:p w:rsidR="002A7425" w:rsidRDefault="002A7425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2A7425">
        <w:rPr>
          <w:szCs w:val="28"/>
        </w:rPr>
        <w:t>Проведение проверок использования муниципального имущества муниципального образования Лебяжский муниципальный район Кировской области</w:t>
      </w:r>
      <w:r>
        <w:rPr>
          <w:szCs w:val="28"/>
        </w:rPr>
        <w:t>.</w:t>
      </w:r>
    </w:p>
    <w:p w:rsidR="0080213A" w:rsidRDefault="00175CE6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Мероприятием предусматривается разработка и утверждение плана проверок муниципального имущества, а также осуществление в соответствии с этим планом проверок целевого использования и сохранности муниципального имущества.</w:t>
      </w:r>
    </w:p>
    <w:p w:rsidR="002A7425" w:rsidRDefault="002A7425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2A7425">
        <w:rPr>
          <w:bCs/>
          <w:color w:val="000000"/>
          <w:szCs w:val="28"/>
        </w:rPr>
        <w:t xml:space="preserve">Взаимодействие с поселениями при распоряжении земельными участками, государственная собственность на которые не разграничена; </w:t>
      </w:r>
      <w:r w:rsidRPr="002A7425">
        <w:rPr>
          <w:rStyle w:val="blk3"/>
          <w:szCs w:val="28"/>
          <w:specVanish w:val="0"/>
        </w:rPr>
        <w:t xml:space="preserve">информационное взаимодействие </w:t>
      </w:r>
      <w:r w:rsidRPr="002A7425">
        <w:rPr>
          <w:szCs w:val="28"/>
        </w:rPr>
        <w:t>с Управлением Росреестра по Кировской области</w:t>
      </w:r>
      <w:r w:rsidRPr="002A7425">
        <w:rPr>
          <w:rStyle w:val="blk3"/>
          <w:szCs w:val="28"/>
          <w:specVanish w:val="0"/>
        </w:rPr>
        <w:t xml:space="preserve">, </w:t>
      </w:r>
      <w:r w:rsidR="00175CE6">
        <w:rPr>
          <w:rStyle w:val="blk3"/>
          <w:szCs w:val="28"/>
          <w:specVanish w:val="0"/>
        </w:rPr>
        <w:t>Ф</w:t>
      </w:r>
      <w:r w:rsidRPr="002A7425">
        <w:rPr>
          <w:rStyle w:val="blk3"/>
          <w:szCs w:val="28"/>
          <w:specVanish w:val="0"/>
        </w:rPr>
        <w:t>ФГБУ «ФКП Росреестра»</w:t>
      </w:r>
      <w:r w:rsidRPr="002A7425">
        <w:rPr>
          <w:szCs w:val="28"/>
        </w:rPr>
        <w:t xml:space="preserve"> по Кировской области и другими организациями в рамках межведомственного взаимодействия</w:t>
      </w:r>
      <w:r w:rsidR="00175CE6">
        <w:rPr>
          <w:szCs w:val="28"/>
        </w:rPr>
        <w:t>.</w:t>
      </w:r>
    </w:p>
    <w:p w:rsidR="00175CE6" w:rsidRPr="002A7425" w:rsidRDefault="00175CE6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рамках мероприятия оказывается консультационное, методологическое и информационное взаимодействие с городским и сельскими поселениями Лебяжского района по вопросам управления и распоряжения муниципальным имуществом и земельными ресурсами. Предоставление в </w:t>
      </w:r>
      <w:r w:rsidR="00B203B0">
        <w:rPr>
          <w:rStyle w:val="blk3"/>
          <w:szCs w:val="28"/>
          <w:specVanish w:val="0"/>
        </w:rPr>
        <w:t xml:space="preserve">орган кадастрового учета </w:t>
      </w:r>
      <w:r>
        <w:rPr>
          <w:szCs w:val="28"/>
        </w:rPr>
        <w:t>информации</w:t>
      </w:r>
      <w:r w:rsidR="00B203B0">
        <w:rPr>
          <w:szCs w:val="28"/>
        </w:rPr>
        <w:t xml:space="preserve"> (в том числе информации, предоставляемой поселениями)</w:t>
      </w:r>
      <w:r>
        <w:rPr>
          <w:szCs w:val="28"/>
        </w:rPr>
        <w:t xml:space="preserve"> в порядке </w:t>
      </w:r>
      <w:r w:rsidR="00B203B0">
        <w:rPr>
          <w:szCs w:val="28"/>
        </w:rPr>
        <w:t xml:space="preserve">информационного взаимодействия и направление запросов в Единый государственный реестр недвижимости в </w:t>
      </w:r>
      <w:r w:rsidR="00B203B0" w:rsidRPr="002A7425">
        <w:rPr>
          <w:szCs w:val="28"/>
        </w:rPr>
        <w:t>рамках межведомственного взаимодействия</w:t>
      </w:r>
      <w:r w:rsidR="00B203B0">
        <w:rPr>
          <w:szCs w:val="28"/>
        </w:rPr>
        <w:t xml:space="preserve"> посредством использования программного комплекса «Технокад-муниципалитет». Ежегодное обновление программного комплекса.</w:t>
      </w:r>
    </w:p>
    <w:p w:rsidR="002A7425" w:rsidRDefault="002A7425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Pr="002A7425">
        <w:rPr>
          <w:szCs w:val="28"/>
        </w:rPr>
        <w:t>Предоставление субсидий из бюджета муниципального района на выделение земельных участков из земель сельскохозяйственного назначения в счёт невостребованных земельных долей и (или) земельных долей, от права собственности на которые граждане отказались</w:t>
      </w:r>
      <w:r>
        <w:rPr>
          <w:szCs w:val="28"/>
        </w:rPr>
        <w:t>.</w:t>
      </w:r>
    </w:p>
    <w:p w:rsidR="00B203B0" w:rsidRDefault="003B3F2B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Мероприятием предусматривается предоставление из районного бюджета субсидий юридическим лицам на выполнение мероприятий по </w:t>
      </w:r>
      <w:r w:rsidRPr="002A7425">
        <w:rPr>
          <w:szCs w:val="28"/>
        </w:rPr>
        <w:t>выделени</w:t>
      </w:r>
      <w:r>
        <w:rPr>
          <w:szCs w:val="28"/>
        </w:rPr>
        <w:t>ю</w:t>
      </w:r>
      <w:r w:rsidRPr="002A7425">
        <w:rPr>
          <w:szCs w:val="28"/>
        </w:rPr>
        <w:t xml:space="preserve"> земельных участков из земель сельскохозяйственного назначения в счёт невостребованных земельных долей и (или) земельных долей, от права собственности на которые граждане отказались</w:t>
      </w:r>
      <w:r>
        <w:rPr>
          <w:szCs w:val="28"/>
        </w:rPr>
        <w:t>, за счет субсидий из областного бюджета и межбюджетных трансфертов из бюджетов сельских поселений района.</w:t>
      </w:r>
    </w:p>
    <w:p w:rsidR="002A7425" w:rsidRDefault="002A7425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Pr="002A7425">
        <w:rPr>
          <w:szCs w:val="28"/>
        </w:rPr>
        <w:t>Предоставление работникам бюджетной сферы жилых помещений в рамках программы строительства и предоставления жилья отдельным категориям работников бюджетной сферы Кировской области с использованием механизма льготной аренды, реализуемой АО «Кировская региональная ипотечная корпорация»</w:t>
      </w:r>
      <w:r>
        <w:rPr>
          <w:szCs w:val="28"/>
        </w:rPr>
        <w:t>.</w:t>
      </w:r>
    </w:p>
    <w:p w:rsidR="00B203B0" w:rsidRDefault="003B3F2B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рамках мероприятия осуществляется взаимодействие с </w:t>
      </w:r>
      <w:r w:rsidRPr="002A7425">
        <w:rPr>
          <w:szCs w:val="28"/>
        </w:rPr>
        <w:t>АО «Кировская региональная ипотечная корпорация»</w:t>
      </w:r>
      <w:r>
        <w:rPr>
          <w:szCs w:val="28"/>
        </w:rPr>
        <w:t xml:space="preserve"> по строительству и предоставлению </w:t>
      </w:r>
      <w:r w:rsidRPr="002A7425">
        <w:rPr>
          <w:szCs w:val="28"/>
        </w:rPr>
        <w:t xml:space="preserve">жилья отдельным категориям работников бюджетной сферы </w:t>
      </w:r>
      <w:r>
        <w:rPr>
          <w:szCs w:val="28"/>
        </w:rPr>
        <w:t>Лебяжского района</w:t>
      </w:r>
      <w:r w:rsidRPr="002A7425">
        <w:rPr>
          <w:szCs w:val="28"/>
        </w:rPr>
        <w:t xml:space="preserve"> с использованием механизма льготной аренды</w:t>
      </w:r>
      <w:r>
        <w:rPr>
          <w:szCs w:val="28"/>
        </w:rPr>
        <w:t>, предоставление жилых помещений по договорам субаренды участникам данной программы.</w:t>
      </w:r>
    </w:p>
    <w:p w:rsidR="002A7425" w:rsidRDefault="002A7425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Pr="002A7425">
        <w:rPr>
          <w:szCs w:val="28"/>
        </w:rPr>
        <w:t>Приобретение имущества и земельных участков в муниципальную собственность муниципального образования Лебяжский муниципальный район Кировской области, в том числе предоставление из районного бюджета бюджетных инвестиций в объекты муниципальной собственности и субсидий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</w:t>
      </w:r>
      <w:r>
        <w:rPr>
          <w:szCs w:val="28"/>
        </w:rPr>
        <w:t>.</w:t>
      </w:r>
    </w:p>
    <w:p w:rsidR="00B203B0" w:rsidRDefault="00B203B0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рамках мероприятия осуществляется государственная регистрация права собственности муниципального образования Лебяжский муниципаль</w:t>
      </w:r>
      <w:r w:rsidR="003B3F2B">
        <w:rPr>
          <w:szCs w:val="28"/>
        </w:rPr>
        <w:t>ный район Кировской области на объекты капитального строительства и земельные участки, в том числе в порядке разграничения собственности.</w:t>
      </w:r>
    </w:p>
    <w:p w:rsidR="00B203B0" w:rsidRDefault="003B3F2B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Кроме того, осуществляется предоставление из районного бюджета муниципальным организациям </w:t>
      </w:r>
      <w:r w:rsidRPr="002A7425">
        <w:rPr>
          <w:szCs w:val="28"/>
        </w:rPr>
        <w:t>бюджетных инвестиций в объекты муниципальной собственности и субсидий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</w:t>
      </w:r>
      <w:r>
        <w:rPr>
          <w:szCs w:val="28"/>
        </w:rPr>
        <w:t>.</w:t>
      </w:r>
    </w:p>
    <w:p w:rsidR="002A7425" w:rsidRPr="002A7425" w:rsidRDefault="002A7425" w:rsidP="002A7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175CE6">
        <w:rPr>
          <w:szCs w:val="28"/>
        </w:rPr>
        <w:t>4</w:t>
      </w:r>
      <w:r>
        <w:rPr>
          <w:szCs w:val="28"/>
        </w:rPr>
        <w:t xml:space="preserve">. </w:t>
      </w:r>
      <w:r w:rsidRPr="002A7425">
        <w:rPr>
          <w:szCs w:val="28"/>
        </w:rPr>
        <w:t>Обеспечение сохранности муниципального имущества, составляющего казну муниципального образования Лебяжский муниципальный район, на период до передачи в оперативное управление, хозяйственное ведение, аренду или приватизацию</w:t>
      </w:r>
      <w:r>
        <w:rPr>
          <w:szCs w:val="28"/>
        </w:rPr>
        <w:t>.</w:t>
      </w:r>
    </w:p>
    <w:p w:rsidR="00955CC0" w:rsidRDefault="00955CC0" w:rsidP="00955C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Подготовка и размещение муниципального заказа на оказание услуг на приобретение товаров, выполнение работ, оказание услуг, связанных с обеспечением </w:t>
      </w:r>
      <w:r w:rsidRPr="002A7425">
        <w:rPr>
          <w:szCs w:val="28"/>
        </w:rPr>
        <w:t>сохранности муниципального имущества</w:t>
      </w:r>
      <w:r>
        <w:rPr>
          <w:szCs w:val="28"/>
        </w:rPr>
        <w:t xml:space="preserve"> в соответствии с дейст</w:t>
      </w:r>
      <w:r w:rsidR="00DE6697">
        <w:rPr>
          <w:szCs w:val="28"/>
        </w:rPr>
        <w:t>вующим законодательством, приемка выполненных работ, оказанных услуг.</w:t>
      </w:r>
    </w:p>
    <w:p w:rsidR="00DC7AC9" w:rsidRDefault="00175CE6" w:rsidP="00DC7A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DC7AC9" w:rsidRPr="002A7425">
        <w:rPr>
          <w:szCs w:val="28"/>
        </w:rPr>
        <w:t>. Выполнение комплексных кадастровых работ</w:t>
      </w:r>
      <w:r w:rsidR="00DC7AC9">
        <w:rPr>
          <w:szCs w:val="28"/>
        </w:rPr>
        <w:t>.</w:t>
      </w:r>
    </w:p>
    <w:p w:rsidR="002A7425" w:rsidRPr="002A7425" w:rsidRDefault="00DE6697" w:rsidP="002A742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  <w:r>
        <w:rPr>
          <w:szCs w:val="28"/>
        </w:rPr>
        <w:t xml:space="preserve">В рамках мероприятия осуществляются действия по подготовке и выполнению </w:t>
      </w:r>
      <w:r w:rsidR="00DC7AC9">
        <w:rPr>
          <w:szCs w:val="28"/>
        </w:rPr>
        <w:t xml:space="preserve">комплексных кадастровых работ </w:t>
      </w:r>
      <w:r w:rsidR="003B3F2B">
        <w:rPr>
          <w:szCs w:val="28"/>
        </w:rPr>
        <w:t>н</w:t>
      </w:r>
      <w:r w:rsidR="00DC7AC9">
        <w:rPr>
          <w:szCs w:val="28"/>
        </w:rPr>
        <w:t xml:space="preserve">а территории Лебяжского района в соответствии с Федеральным законом </w:t>
      </w:r>
      <w:r w:rsidR="00955CC0">
        <w:rPr>
          <w:rFonts w:eastAsia="Calibri"/>
          <w:szCs w:val="28"/>
        </w:rPr>
        <w:t>от 24.07.2007 № 221-ФЗ «О кадастровой деятельности».</w:t>
      </w:r>
    </w:p>
    <w:p w:rsidR="002A7425" w:rsidRPr="002A7425" w:rsidRDefault="002A7425" w:rsidP="002A742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</w:p>
    <w:p w:rsidR="009C04D9" w:rsidRPr="00E734EF" w:rsidRDefault="009C04D9" w:rsidP="009C04D9">
      <w:pPr>
        <w:ind w:left="993" w:hanging="284"/>
        <w:jc w:val="both"/>
        <w:rPr>
          <w:b/>
          <w:szCs w:val="28"/>
        </w:rPr>
      </w:pPr>
      <w:r w:rsidRPr="00E734EF">
        <w:rPr>
          <w:b/>
          <w:szCs w:val="28"/>
        </w:rPr>
        <w:t>4. Основные меры правового регулирования в сфере реализации муниципальной программы</w:t>
      </w:r>
    </w:p>
    <w:p w:rsidR="009C04D9" w:rsidRPr="00E734EF" w:rsidRDefault="009C04D9" w:rsidP="009C04D9">
      <w:pPr>
        <w:ind w:left="993" w:hanging="284"/>
        <w:jc w:val="both"/>
        <w:rPr>
          <w:b/>
          <w:szCs w:val="28"/>
        </w:rPr>
      </w:pPr>
    </w:p>
    <w:p w:rsidR="004E7AA5" w:rsidRPr="00E734EF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734EF">
        <w:rPr>
          <w:rFonts w:eastAsia="Calibri"/>
          <w:szCs w:val="28"/>
        </w:rPr>
        <w:t xml:space="preserve">В настоящее время сформирована и утверждена нормативная правовая основа, необходимая для реализации </w:t>
      </w:r>
      <w:r w:rsidR="00BC02D4" w:rsidRPr="00E734EF">
        <w:rPr>
          <w:rFonts w:eastAsia="Calibri"/>
          <w:szCs w:val="28"/>
        </w:rPr>
        <w:t>муниципальной</w:t>
      </w:r>
      <w:r w:rsidRPr="00E734EF">
        <w:rPr>
          <w:rFonts w:eastAsia="Calibri"/>
          <w:szCs w:val="28"/>
        </w:rPr>
        <w:t xml:space="preserve"> программы.</w:t>
      </w:r>
      <w:r w:rsidR="009E2E0F" w:rsidRPr="00E734EF">
        <w:rPr>
          <w:rFonts w:eastAsia="Calibri"/>
          <w:szCs w:val="28"/>
        </w:rPr>
        <w:t xml:space="preserve"> </w:t>
      </w:r>
      <w:r w:rsidRPr="00E734EF">
        <w:rPr>
          <w:rFonts w:eastAsia="Calibri"/>
          <w:szCs w:val="28"/>
        </w:rPr>
        <w:t>В дальнейшем разработка и утверждение нормативных правовых актов будут обусловлены:</w:t>
      </w:r>
    </w:p>
    <w:p w:rsidR="004E7AA5" w:rsidRPr="00E734EF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734EF">
        <w:rPr>
          <w:rFonts w:eastAsia="Calibri"/>
          <w:szCs w:val="28"/>
        </w:rPr>
        <w:t>изменениями федерального законодательства;</w:t>
      </w:r>
    </w:p>
    <w:p w:rsidR="004E7AA5" w:rsidRPr="00E734EF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734EF">
        <w:rPr>
          <w:rFonts w:eastAsia="Calibri"/>
          <w:szCs w:val="28"/>
        </w:rPr>
        <w:t>изменениями регионального законодательства;</w:t>
      </w:r>
    </w:p>
    <w:p w:rsidR="004E7AA5" w:rsidRPr="00E734EF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734EF">
        <w:rPr>
          <w:rFonts w:eastAsia="Calibri"/>
          <w:szCs w:val="28"/>
        </w:rPr>
        <w:t>принятыми управленческими решениями.</w:t>
      </w:r>
    </w:p>
    <w:p w:rsidR="004E7AA5" w:rsidRPr="00E734EF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734EF">
        <w:rPr>
          <w:rFonts w:eastAsia="Calibri"/>
          <w:szCs w:val="28"/>
        </w:rPr>
        <w:t xml:space="preserve">В случае изменения законодательства Российской Федерации в сфере управления имуществом </w:t>
      </w:r>
      <w:r w:rsidR="00BC02D4" w:rsidRPr="00E734EF">
        <w:rPr>
          <w:rFonts w:eastAsia="Calibri"/>
          <w:szCs w:val="28"/>
        </w:rPr>
        <w:t>администрацией Лебяжского района</w:t>
      </w:r>
      <w:r w:rsidRPr="00E734EF">
        <w:rPr>
          <w:rFonts w:eastAsia="Calibri"/>
          <w:szCs w:val="28"/>
        </w:rPr>
        <w:t xml:space="preserve"> будут разработаны проекты нормативных правовых актов </w:t>
      </w:r>
      <w:r w:rsidR="00BC02D4" w:rsidRPr="00E734EF">
        <w:rPr>
          <w:rFonts w:eastAsia="Calibri"/>
          <w:szCs w:val="28"/>
        </w:rPr>
        <w:t>Лебяжской районной Думы</w:t>
      </w:r>
      <w:r w:rsidRPr="00E734EF">
        <w:rPr>
          <w:rFonts w:eastAsia="Calibri"/>
          <w:szCs w:val="28"/>
        </w:rPr>
        <w:t xml:space="preserve"> и </w:t>
      </w:r>
      <w:r w:rsidR="00BC02D4" w:rsidRPr="00E734EF">
        <w:rPr>
          <w:rFonts w:eastAsia="Calibri"/>
          <w:szCs w:val="28"/>
        </w:rPr>
        <w:t>администрации Лебяжского района</w:t>
      </w:r>
      <w:r w:rsidRPr="00E734EF">
        <w:rPr>
          <w:rFonts w:eastAsia="Calibri"/>
          <w:szCs w:val="28"/>
        </w:rPr>
        <w:t xml:space="preserve"> в целях приведения в соответствие с законодательством.</w:t>
      </w:r>
    </w:p>
    <w:p w:rsidR="004E7AA5" w:rsidRPr="00E734EF" w:rsidRDefault="008F711F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hyperlink r:id="rId14" w:history="1">
        <w:r w:rsidR="004E7AA5" w:rsidRPr="00E734EF">
          <w:rPr>
            <w:rFonts w:eastAsia="Calibri"/>
            <w:szCs w:val="28"/>
          </w:rPr>
          <w:t>Сведения</w:t>
        </w:r>
      </w:hyperlink>
      <w:r w:rsidR="004E7AA5" w:rsidRPr="00E734EF">
        <w:rPr>
          <w:rFonts w:eastAsia="Calibri"/>
          <w:szCs w:val="28"/>
        </w:rPr>
        <w:t xml:space="preserve"> об основных мерах правового регулирования в сфере реализации </w:t>
      </w:r>
      <w:r w:rsidR="005F74EA" w:rsidRPr="00E734EF">
        <w:rPr>
          <w:rFonts w:eastAsia="Calibri"/>
          <w:szCs w:val="28"/>
        </w:rPr>
        <w:t>муниципальной</w:t>
      </w:r>
      <w:r w:rsidR="004E7AA5" w:rsidRPr="00E734EF">
        <w:rPr>
          <w:rFonts w:eastAsia="Calibri"/>
          <w:szCs w:val="28"/>
        </w:rPr>
        <w:t xml:space="preserve"> программы приведены в приложении </w:t>
      </w:r>
      <w:r w:rsidR="005F74EA" w:rsidRPr="00E734EF">
        <w:rPr>
          <w:rFonts w:eastAsia="Calibri"/>
          <w:szCs w:val="28"/>
        </w:rPr>
        <w:t xml:space="preserve">№ </w:t>
      </w:r>
      <w:r w:rsidR="007F7C19" w:rsidRPr="00E734EF">
        <w:rPr>
          <w:rFonts w:eastAsia="Calibri"/>
          <w:szCs w:val="28"/>
        </w:rPr>
        <w:t>2</w:t>
      </w:r>
      <w:r w:rsidR="004E7AA5" w:rsidRPr="00E734EF">
        <w:rPr>
          <w:rFonts w:eastAsia="Calibri"/>
          <w:szCs w:val="28"/>
        </w:rPr>
        <w:t>.</w:t>
      </w:r>
    </w:p>
    <w:p w:rsidR="00DE6697" w:rsidRPr="00726C4C" w:rsidRDefault="00DE6697" w:rsidP="009C04D9">
      <w:pPr>
        <w:ind w:firstLine="709"/>
        <w:jc w:val="both"/>
        <w:rPr>
          <w:color w:val="000000"/>
          <w:szCs w:val="28"/>
        </w:rPr>
      </w:pPr>
    </w:p>
    <w:p w:rsidR="009C04D9" w:rsidRPr="00726C4C" w:rsidRDefault="009C04D9" w:rsidP="009C04D9">
      <w:pPr>
        <w:ind w:left="993" w:hanging="284"/>
        <w:jc w:val="both"/>
        <w:rPr>
          <w:b/>
          <w:szCs w:val="28"/>
        </w:rPr>
      </w:pPr>
      <w:r w:rsidRPr="00726C4C">
        <w:rPr>
          <w:b/>
          <w:szCs w:val="28"/>
        </w:rPr>
        <w:t>5. Ресурсное обеспечение муниципальной программы</w:t>
      </w:r>
    </w:p>
    <w:p w:rsidR="009C04D9" w:rsidRPr="00726C4C" w:rsidRDefault="009C04D9" w:rsidP="009C04D9">
      <w:pPr>
        <w:ind w:firstLine="709"/>
        <w:jc w:val="both"/>
        <w:rPr>
          <w:color w:val="000000"/>
          <w:szCs w:val="28"/>
        </w:rPr>
      </w:pPr>
    </w:p>
    <w:p w:rsidR="009B3A4B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 xml:space="preserve">Финансовое обеспечение реализации </w:t>
      </w:r>
      <w:r w:rsidR="005141DF" w:rsidRPr="00726C4C">
        <w:rPr>
          <w:rFonts w:eastAsia="Calibri"/>
          <w:szCs w:val="28"/>
        </w:rPr>
        <w:t>муниципальной</w:t>
      </w:r>
      <w:r w:rsidRPr="00726C4C">
        <w:rPr>
          <w:rFonts w:eastAsia="Calibri"/>
          <w:szCs w:val="28"/>
        </w:rPr>
        <w:t xml:space="preserve"> программы осуществляется за счет средств бюджета </w:t>
      </w:r>
      <w:r w:rsidR="006E6F79" w:rsidRPr="00726C4C">
        <w:rPr>
          <w:rFonts w:eastAsia="Calibri"/>
          <w:szCs w:val="28"/>
        </w:rPr>
        <w:t>муниципального образования Лебяжский муниципальный район</w:t>
      </w:r>
      <w:r w:rsidRPr="00726C4C">
        <w:rPr>
          <w:rFonts w:eastAsia="Calibri"/>
          <w:szCs w:val="28"/>
        </w:rPr>
        <w:t xml:space="preserve">. </w:t>
      </w:r>
      <w:r w:rsidR="009B3A4B">
        <w:rPr>
          <w:rFonts w:eastAsia="Calibri"/>
          <w:szCs w:val="28"/>
        </w:rPr>
        <w:t>Выполнение отдельных мероприятий муниципальной программы может осуществляться за счет предоставленных районному бюджету субсидий из областного бюджета и (или) межбюджетных трансфертов из бюджетов поселений района.</w:t>
      </w:r>
    </w:p>
    <w:p w:rsidR="004E7AA5" w:rsidRPr="00726C4C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726C4C">
        <w:rPr>
          <w:rFonts w:eastAsia="Calibri"/>
          <w:szCs w:val="28"/>
        </w:rPr>
        <w:t xml:space="preserve">Объем ежегодных расходов, связанных с финансовым обеспечением </w:t>
      </w:r>
      <w:r w:rsidR="008E09A6" w:rsidRPr="00726C4C">
        <w:rPr>
          <w:rFonts w:eastAsia="Calibri"/>
          <w:szCs w:val="28"/>
        </w:rPr>
        <w:t>муниципальной</w:t>
      </w:r>
      <w:r w:rsidRPr="00726C4C">
        <w:rPr>
          <w:rFonts w:eastAsia="Calibri"/>
          <w:szCs w:val="28"/>
        </w:rPr>
        <w:t xml:space="preserve"> программы, устанавливается </w:t>
      </w:r>
      <w:r w:rsidR="008E09A6" w:rsidRPr="00726C4C">
        <w:rPr>
          <w:rFonts w:eastAsia="Calibri"/>
          <w:szCs w:val="28"/>
        </w:rPr>
        <w:t>решением Лебяжской районной Думы</w:t>
      </w:r>
      <w:r w:rsidRPr="00726C4C">
        <w:rPr>
          <w:rFonts w:eastAsia="Calibri"/>
          <w:szCs w:val="28"/>
        </w:rPr>
        <w:t xml:space="preserve"> о бюджете </w:t>
      </w:r>
      <w:r w:rsidR="008E09A6" w:rsidRPr="00726C4C">
        <w:rPr>
          <w:rFonts w:eastAsia="Calibri"/>
          <w:szCs w:val="28"/>
        </w:rPr>
        <w:t xml:space="preserve">муниципального образования Лебяжский муниципальный район </w:t>
      </w:r>
      <w:r w:rsidRPr="00726C4C">
        <w:rPr>
          <w:rFonts w:eastAsia="Calibri"/>
          <w:szCs w:val="28"/>
        </w:rPr>
        <w:t>на очередной финансовый год и плановый период.</w:t>
      </w:r>
    </w:p>
    <w:p w:rsidR="004E7AA5" w:rsidRPr="000D6296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0D6296">
        <w:rPr>
          <w:rFonts w:eastAsia="Calibri"/>
          <w:szCs w:val="28"/>
        </w:rPr>
        <w:t xml:space="preserve">Общий объем ассигнований на реализацию </w:t>
      </w:r>
      <w:r w:rsidR="00E00813" w:rsidRPr="000D6296">
        <w:rPr>
          <w:rFonts w:eastAsia="Calibri"/>
          <w:szCs w:val="28"/>
        </w:rPr>
        <w:t>муниципальной</w:t>
      </w:r>
      <w:r w:rsidRPr="000D6296">
        <w:rPr>
          <w:rFonts w:eastAsia="Calibri"/>
          <w:szCs w:val="28"/>
        </w:rPr>
        <w:t xml:space="preserve"> программы за счет средств бюджета </w:t>
      </w:r>
      <w:r w:rsidR="00E00813" w:rsidRPr="000D6296">
        <w:rPr>
          <w:rFonts w:eastAsia="Calibri"/>
          <w:szCs w:val="28"/>
        </w:rPr>
        <w:t xml:space="preserve">муниципального образования Лебяжский муниципальный район </w:t>
      </w:r>
      <w:r w:rsidRPr="000D6296">
        <w:rPr>
          <w:rFonts w:eastAsia="Calibri"/>
          <w:szCs w:val="28"/>
        </w:rPr>
        <w:t>составит</w:t>
      </w:r>
      <w:r w:rsidR="00C23EA2" w:rsidRPr="000D6296">
        <w:rPr>
          <w:rFonts w:eastAsia="Calibri"/>
          <w:szCs w:val="28"/>
        </w:rPr>
        <w:t xml:space="preserve"> </w:t>
      </w:r>
      <w:r w:rsidR="00540F9A">
        <w:rPr>
          <w:rFonts w:eastAsia="Calibri"/>
          <w:szCs w:val="28"/>
        </w:rPr>
        <w:t>377 536</w:t>
      </w:r>
      <w:r w:rsidRPr="000D6296">
        <w:rPr>
          <w:rFonts w:eastAsia="Calibri"/>
          <w:szCs w:val="28"/>
        </w:rPr>
        <w:t xml:space="preserve"> рублей.</w:t>
      </w:r>
    </w:p>
    <w:p w:rsidR="004E7AA5" w:rsidRPr="009B3A4B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0D6296">
        <w:rPr>
          <w:rFonts w:eastAsia="Calibri"/>
          <w:szCs w:val="28"/>
        </w:rPr>
        <w:t xml:space="preserve">Объемы финансирования </w:t>
      </w:r>
      <w:r w:rsidR="006B2E3A" w:rsidRPr="000D6296">
        <w:rPr>
          <w:rFonts w:eastAsia="Calibri"/>
          <w:szCs w:val="28"/>
        </w:rPr>
        <w:t>муниципальной</w:t>
      </w:r>
      <w:r w:rsidRPr="000D6296">
        <w:rPr>
          <w:rFonts w:eastAsia="Calibri"/>
          <w:szCs w:val="28"/>
        </w:rPr>
        <w:t xml:space="preserve"> программы уточняются еже</w:t>
      </w:r>
      <w:r w:rsidRPr="009B3A4B">
        <w:rPr>
          <w:rFonts w:eastAsia="Calibri"/>
          <w:szCs w:val="28"/>
        </w:rPr>
        <w:t xml:space="preserve">годно при формировании </w:t>
      </w:r>
      <w:r w:rsidR="006B2E3A" w:rsidRPr="009B3A4B">
        <w:rPr>
          <w:rFonts w:eastAsia="Calibri"/>
          <w:szCs w:val="28"/>
        </w:rPr>
        <w:t>районного</w:t>
      </w:r>
      <w:r w:rsidRPr="009B3A4B">
        <w:rPr>
          <w:rFonts w:eastAsia="Calibri"/>
          <w:szCs w:val="28"/>
        </w:rPr>
        <w:t xml:space="preserve"> бюджета на очередной финансовый год и плановый период.</w:t>
      </w:r>
    </w:p>
    <w:p w:rsidR="004E7AA5" w:rsidRPr="009B3A4B" w:rsidRDefault="008F711F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hyperlink r:id="rId15" w:history="1">
        <w:r w:rsidR="004E7AA5" w:rsidRPr="009B3A4B">
          <w:rPr>
            <w:rFonts w:eastAsia="Calibri"/>
            <w:szCs w:val="28"/>
          </w:rPr>
          <w:t>Расходы</w:t>
        </w:r>
      </w:hyperlink>
      <w:r w:rsidR="004E7AA5" w:rsidRPr="009B3A4B">
        <w:rPr>
          <w:rFonts w:eastAsia="Calibri"/>
          <w:szCs w:val="28"/>
        </w:rPr>
        <w:t xml:space="preserve"> на реализацию </w:t>
      </w:r>
      <w:r w:rsidR="006E6F79" w:rsidRPr="009B3A4B">
        <w:rPr>
          <w:rFonts w:eastAsia="Calibri"/>
          <w:szCs w:val="28"/>
        </w:rPr>
        <w:t>муниципальной</w:t>
      </w:r>
      <w:r w:rsidR="004E7AA5" w:rsidRPr="009B3A4B">
        <w:rPr>
          <w:rFonts w:eastAsia="Calibri"/>
          <w:szCs w:val="28"/>
        </w:rPr>
        <w:t xml:space="preserve"> программы за счет средств бюджета</w:t>
      </w:r>
      <w:r w:rsidR="006E6F79" w:rsidRPr="009B3A4B">
        <w:rPr>
          <w:rFonts w:eastAsia="Calibri"/>
          <w:szCs w:val="28"/>
        </w:rPr>
        <w:t xml:space="preserve"> муниципального образования Лебяжский муниципальный район</w:t>
      </w:r>
      <w:r w:rsidR="004E7AA5" w:rsidRPr="009B3A4B">
        <w:rPr>
          <w:rFonts w:eastAsia="Calibri"/>
          <w:szCs w:val="28"/>
        </w:rPr>
        <w:t xml:space="preserve"> приведены в приложении </w:t>
      </w:r>
      <w:r w:rsidR="006E6F79" w:rsidRPr="009B3A4B">
        <w:rPr>
          <w:rFonts w:eastAsia="Calibri"/>
          <w:szCs w:val="28"/>
        </w:rPr>
        <w:t xml:space="preserve">№ </w:t>
      </w:r>
      <w:r w:rsidR="002F45ED" w:rsidRPr="009B3A4B">
        <w:rPr>
          <w:rFonts w:eastAsia="Calibri"/>
          <w:szCs w:val="28"/>
        </w:rPr>
        <w:t>3</w:t>
      </w:r>
      <w:r w:rsidR="006E6F79" w:rsidRPr="009B3A4B">
        <w:rPr>
          <w:rFonts w:eastAsia="Calibri"/>
          <w:szCs w:val="28"/>
        </w:rPr>
        <w:t>.</w:t>
      </w:r>
    </w:p>
    <w:p w:rsidR="002B5DB8" w:rsidRPr="009B3A4B" w:rsidRDefault="001E30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9B3A4B">
        <w:rPr>
          <w:rFonts w:eastAsia="Calibri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4.</w:t>
      </w:r>
    </w:p>
    <w:p w:rsidR="00B9757A" w:rsidRPr="00E734EF" w:rsidRDefault="00B9757A" w:rsidP="009C04D9">
      <w:pPr>
        <w:ind w:left="993" w:hanging="284"/>
        <w:jc w:val="both"/>
        <w:rPr>
          <w:b/>
          <w:szCs w:val="28"/>
        </w:rPr>
      </w:pPr>
    </w:p>
    <w:p w:rsidR="009C04D9" w:rsidRPr="00E734EF" w:rsidRDefault="009C04D9" w:rsidP="009C04D9">
      <w:pPr>
        <w:ind w:left="993" w:hanging="284"/>
        <w:jc w:val="both"/>
        <w:rPr>
          <w:b/>
          <w:color w:val="000000"/>
          <w:szCs w:val="28"/>
        </w:rPr>
      </w:pPr>
      <w:r w:rsidRPr="00E734EF">
        <w:rPr>
          <w:b/>
          <w:szCs w:val="28"/>
        </w:rPr>
        <w:t>6. А</w:t>
      </w:r>
      <w:r w:rsidRPr="00E734EF">
        <w:rPr>
          <w:b/>
          <w:color w:val="000000"/>
          <w:szCs w:val="28"/>
        </w:rPr>
        <w:t>нализ рисков реализации муниципальной программы и описание мер управления рисками</w:t>
      </w:r>
    </w:p>
    <w:p w:rsidR="00C72F9F" w:rsidRPr="00E734EF" w:rsidRDefault="00C72F9F" w:rsidP="009C04D9">
      <w:pPr>
        <w:ind w:left="993" w:hanging="284"/>
        <w:jc w:val="both"/>
        <w:rPr>
          <w:b/>
          <w:color w:val="000000"/>
          <w:szCs w:val="28"/>
        </w:rPr>
      </w:pPr>
    </w:p>
    <w:p w:rsidR="004E7AA5" w:rsidRPr="00E734EF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734EF">
        <w:rPr>
          <w:rFonts w:eastAsia="Calibri"/>
          <w:szCs w:val="28"/>
        </w:rPr>
        <w:t xml:space="preserve">Для успешной реализации поставленных задач </w:t>
      </w:r>
      <w:r w:rsidR="00C72F9F" w:rsidRPr="00E734EF">
        <w:rPr>
          <w:rFonts w:eastAsia="Calibri"/>
          <w:szCs w:val="28"/>
        </w:rPr>
        <w:t>муниципальной</w:t>
      </w:r>
      <w:r w:rsidRPr="00E734EF">
        <w:rPr>
          <w:rFonts w:eastAsia="Calibri"/>
          <w:szCs w:val="28"/>
        </w:rPr>
        <w:t xml:space="preserve"> программы необходимо проводить анализ рисков, которые могут повлиять на ее выполнение.</w:t>
      </w:r>
    </w:p>
    <w:p w:rsidR="004E7AA5" w:rsidRPr="00E734EF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734EF">
        <w:rPr>
          <w:rFonts w:eastAsia="Calibri"/>
          <w:szCs w:val="28"/>
        </w:rPr>
        <w:t>Управление риском -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нормативн</w:t>
      </w:r>
      <w:r w:rsidR="00C72F9F" w:rsidRPr="00E734EF">
        <w:rPr>
          <w:rFonts w:eastAsia="Calibri"/>
          <w:szCs w:val="28"/>
        </w:rPr>
        <w:t xml:space="preserve">ых </w:t>
      </w:r>
      <w:r w:rsidRPr="00E734EF">
        <w:rPr>
          <w:rFonts w:eastAsia="Calibri"/>
          <w:szCs w:val="28"/>
        </w:rPr>
        <w:t>правовых актов Российской Федерации</w:t>
      </w:r>
      <w:r w:rsidR="00C72F9F" w:rsidRPr="00E734EF">
        <w:rPr>
          <w:rFonts w:eastAsia="Calibri"/>
          <w:szCs w:val="28"/>
        </w:rPr>
        <w:t>,</w:t>
      </w:r>
      <w:r w:rsidRPr="00E734EF">
        <w:rPr>
          <w:rFonts w:eastAsia="Calibri"/>
          <w:szCs w:val="28"/>
        </w:rPr>
        <w:t xml:space="preserve"> Кировской области, </w:t>
      </w:r>
      <w:r w:rsidR="00C72F9F" w:rsidRPr="00E734EF">
        <w:rPr>
          <w:rFonts w:eastAsia="Calibri"/>
          <w:szCs w:val="28"/>
        </w:rPr>
        <w:t xml:space="preserve">Лебяжского района, </w:t>
      </w:r>
      <w:r w:rsidRPr="00E734EF">
        <w:rPr>
          <w:rFonts w:eastAsia="Calibri"/>
          <w:szCs w:val="28"/>
        </w:rPr>
        <w:t>предусматривающая непрерывное обновление, анализ и пересмотр имеющейся информации.</w:t>
      </w:r>
    </w:p>
    <w:p w:rsidR="004E7AA5" w:rsidRPr="00E734EF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734EF">
        <w:rPr>
          <w:rFonts w:eastAsia="Calibri"/>
          <w:szCs w:val="28"/>
        </w:rPr>
        <w:t xml:space="preserve">К рискам реализации </w:t>
      </w:r>
      <w:r w:rsidR="00C72F9F" w:rsidRPr="00E734EF">
        <w:rPr>
          <w:rFonts w:eastAsia="Calibri"/>
          <w:szCs w:val="28"/>
        </w:rPr>
        <w:t>муниципальной</w:t>
      </w:r>
      <w:r w:rsidRPr="00E734EF">
        <w:rPr>
          <w:rFonts w:eastAsia="Calibri"/>
          <w:szCs w:val="28"/>
        </w:rPr>
        <w:t xml:space="preserve"> программы следует отнести следующие:</w:t>
      </w:r>
    </w:p>
    <w:p w:rsidR="004E7AA5" w:rsidRPr="00E734EF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734EF">
        <w:rPr>
          <w:rFonts w:eastAsia="Calibri"/>
          <w:szCs w:val="28"/>
        </w:rPr>
        <w:t>6.1. Законодательные риски. В планируемом периоде возможно внесение изменений в нормативн</w:t>
      </w:r>
      <w:r w:rsidR="00C72F9F" w:rsidRPr="00E734EF">
        <w:rPr>
          <w:rFonts w:eastAsia="Calibri"/>
          <w:szCs w:val="28"/>
        </w:rPr>
        <w:t xml:space="preserve">ые </w:t>
      </w:r>
      <w:r w:rsidRPr="00E734EF">
        <w:rPr>
          <w:rFonts w:eastAsia="Calibri"/>
          <w:szCs w:val="28"/>
        </w:rPr>
        <w:t>правовые акты на федеральном</w:t>
      </w:r>
      <w:r w:rsidR="00C72F9F" w:rsidRPr="00E734EF">
        <w:rPr>
          <w:rFonts w:eastAsia="Calibri"/>
          <w:szCs w:val="28"/>
        </w:rPr>
        <w:t xml:space="preserve"> и региональном </w:t>
      </w:r>
      <w:r w:rsidRPr="00E734EF">
        <w:rPr>
          <w:rFonts w:eastAsia="Calibri"/>
          <w:szCs w:val="28"/>
        </w:rPr>
        <w:t xml:space="preserve"> уровн</w:t>
      </w:r>
      <w:r w:rsidR="00C72F9F" w:rsidRPr="00E734EF">
        <w:rPr>
          <w:rFonts w:eastAsia="Calibri"/>
          <w:szCs w:val="28"/>
        </w:rPr>
        <w:t>ях,</w:t>
      </w:r>
      <w:r w:rsidRPr="00E734EF">
        <w:rPr>
          <w:rFonts w:eastAsia="Calibri"/>
          <w:szCs w:val="28"/>
        </w:rPr>
        <w:t xml:space="preserve"> что существенно повлияет на достижение поставленных целей </w:t>
      </w:r>
      <w:r w:rsidR="00C72F9F" w:rsidRPr="00E734EF">
        <w:rPr>
          <w:rFonts w:eastAsia="Calibri"/>
          <w:szCs w:val="28"/>
        </w:rPr>
        <w:t>муниципальной</w:t>
      </w:r>
      <w:r w:rsidRPr="00E734EF">
        <w:rPr>
          <w:rFonts w:eastAsia="Calibri"/>
          <w:szCs w:val="28"/>
        </w:rPr>
        <w:t xml:space="preserve"> программы.</w:t>
      </w:r>
    </w:p>
    <w:p w:rsidR="004E7AA5" w:rsidRPr="00E734EF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734EF">
        <w:rPr>
          <w:rFonts w:eastAsia="Calibri"/>
          <w:szCs w:val="28"/>
        </w:rPr>
        <w:t xml:space="preserve">В целях снижения законодательных рисков планируется своевременное внесение </w:t>
      </w:r>
      <w:r w:rsidR="00C72F9F" w:rsidRPr="00E734EF">
        <w:rPr>
          <w:rFonts w:eastAsia="Calibri"/>
          <w:szCs w:val="28"/>
        </w:rPr>
        <w:t xml:space="preserve">изменений и </w:t>
      </w:r>
      <w:r w:rsidRPr="00E734EF">
        <w:rPr>
          <w:rFonts w:eastAsia="Calibri"/>
          <w:szCs w:val="28"/>
        </w:rPr>
        <w:t>дополнений в действующ</w:t>
      </w:r>
      <w:r w:rsidR="00CA3562" w:rsidRPr="00E734EF">
        <w:rPr>
          <w:rFonts w:eastAsia="Calibri"/>
          <w:szCs w:val="28"/>
        </w:rPr>
        <w:t>ие</w:t>
      </w:r>
      <w:r w:rsidRPr="00E734EF">
        <w:rPr>
          <w:rFonts w:eastAsia="Calibri"/>
          <w:szCs w:val="28"/>
        </w:rPr>
        <w:t xml:space="preserve"> </w:t>
      </w:r>
      <w:r w:rsidR="00CA3562" w:rsidRPr="00E734EF">
        <w:rPr>
          <w:rFonts w:eastAsia="Calibri"/>
          <w:szCs w:val="28"/>
        </w:rPr>
        <w:t xml:space="preserve">муниципальные </w:t>
      </w:r>
      <w:r w:rsidRPr="00E734EF">
        <w:rPr>
          <w:rFonts w:eastAsia="Calibri"/>
          <w:szCs w:val="28"/>
        </w:rPr>
        <w:t>нормативн</w:t>
      </w:r>
      <w:r w:rsidR="00CA3562" w:rsidRPr="00E734EF">
        <w:rPr>
          <w:rFonts w:eastAsia="Calibri"/>
          <w:szCs w:val="28"/>
        </w:rPr>
        <w:t>ые правовые акты</w:t>
      </w:r>
      <w:r w:rsidRPr="00E734EF">
        <w:rPr>
          <w:rFonts w:eastAsia="Calibri"/>
          <w:szCs w:val="28"/>
        </w:rPr>
        <w:t>, а при необходимости и возможных изменений в финансирование.</w:t>
      </w:r>
    </w:p>
    <w:p w:rsidR="004E7AA5" w:rsidRPr="00E734EF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734EF">
        <w:rPr>
          <w:rFonts w:eastAsia="Calibri"/>
          <w:szCs w:val="28"/>
        </w:rPr>
        <w:t xml:space="preserve">6.2. Финансовые риски. Наиболее важной экономической составляющей </w:t>
      </w:r>
      <w:r w:rsidR="00C72F9F" w:rsidRPr="00E734EF">
        <w:rPr>
          <w:rFonts w:eastAsia="Calibri"/>
          <w:szCs w:val="28"/>
        </w:rPr>
        <w:t>муни</w:t>
      </w:r>
      <w:r w:rsidR="00622BFF" w:rsidRPr="00E734EF">
        <w:rPr>
          <w:rFonts w:eastAsia="Calibri"/>
          <w:szCs w:val="28"/>
        </w:rPr>
        <w:t>ц</w:t>
      </w:r>
      <w:r w:rsidR="00C72F9F" w:rsidRPr="00E734EF">
        <w:rPr>
          <w:rFonts w:eastAsia="Calibri"/>
          <w:szCs w:val="28"/>
        </w:rPr>
        <w:t>ипальной</w:t>
      </w:r>
      <w:r w:rsidRPr="00E734EF">
        <w:rPr>
          <w:rFonts w:eastAsia="Calibri"/>
          <w:szCs w:val="28"/>
        </w:rPr>
        <w:t xml:space="preserve"> программы является ее финансирование за счет средств бюджета</w:t>
      </w:r>
      <w:r w:rsidR="00622BFF" w:rsidRPr="00E734EF">
        <w:rPr>
          <w:rFonts w:eastAsia="Calibri"/>
          <w:szCs w:val="28"/>
        </w:rPr>
        <w:t xml:space="preserve"> муниципального образования Лебяжский муниципальный район</w:t>
      </w:r>
      <w:r w:rsidRPr="00E734EF">
        <w:rPr>
          <w:rFonts w:eastAsia="Calibri"/>
          <w:szCs w:val="28"/>
        </w:rPr>
        <w:t xml:space="preserve">. Одним из наиболее важных рисков является уменьшение объема </w:t>
      </w:r>
      <w:r w:rsidR="00811042" w:rsidRPr="00E734EF">
        <w:rPr>
          <w:rFonts w:eastAsia="Calibri"/>
          <w:szCs w:val="28"/>
        </w:rPr>
        <w:t xml:space="preserve">районного бюджета </w:t>
      </w:r>
      <w:r w:rsidRPr="00E734EF">
        <w:rPr>
          <w:rFonts w:eastAsia="Calibri"/>
          <w:szCs w:val="28"/>
        </w:rPr>
        <w:t xml:space="preserve">в связи с оптимизацией расходов, которые направлены на реализацию мероприятий </w:t>
      </w:r>
      <w:r w:rsidR="00811042" w:rsidRPr="00E734EF">
        <w:rPr>
          <w:rFonts w:eastAsia="Calibri"/>
          <w:szCs w:val="28"/>
        </w:rPr>
        <w:t>муниципальной</w:t>
      </w:r>
      <w:r w:rsidRPr="00E734EF">
        <w:rPr>
          <w:rFonts w:eastAsia="Calibri"/>
          <w:szCs w:val="28"/>
        </w:rPr>
        <w:t xml:space="preserve"> программы.</w:t>
      </w:r>
    </w:p>
    <w:p w:rsidR="00811042" w:rsidRPr="00E734EF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734EF">
        <w:rPr>
          <w:rFonts w:eastAsia="Calibri"/>
          <w:szCs w:val="28"/>
        </w:rPr>
        <w:t xml:space="preserve">К финансово-экономическим рискам также относится неэффективное и нерациональное использование ресурсов </w:t>
      </w:r>
      <w:r w:rsidR="00811042" w:rsidRPr="00E734EF">
        <w:rPr>
          <w:rFonts w:eastAsia="Calibri"/>
          <w:szCs w:val="28"/>
        </w:rPr>
        <w:t>муниципальной</w:t>
      </w:r>
      <w:r w:rsidRPr="00E734EF">
        <w:rPr>
          <w:rFonts w:eastAsia="Calibri"/>
          <w:szCs w:val="28"/>
        </w:rPr>
        <w:t xml:space="preserve"> программы. </w:t>
      </w:r>
    </w:p>
    <w:p w:rsidR="004E7AA5" w:rsidRPr="00E734EF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734EF">
        <w:rPr>
          <w:rFonts w:eastAsia="Calibri"/>
          <w:szCs w:val="28"/>
        </w:rPr>
        <w:t xml:space="preserve">Организация мониторинга и аналитического сопровождения реализации </w:t>
      </w:r>
      <w:r w:rsidR="00622BFF" w:rsidRPr="00E734EF">
        <w:rPr>
          <w:rFonts w:eastAsia="Calibri"/>
          <w:szCs w:val="28"/>
        </w:rPr>
        <w:t>муниципальной</w:t>
      </w:r>
      <w:r w:rsidRPr="00E734EF">
        <w:rPr>
          <w:rFonts w:eastAsia="Calibri"/>
          <w:szCs w:val="28"/>
        </w:rPr>
        <w:t xml:space="preserve"> программы обеспечит управление данными рисками. Проведение экономического анализа по использованию ресурсов </w:t>
      </w:r>
      <w:r w:rsidR="00622BFF" w:rsidRPr="00E734EF">
        <w:rPr>
          <w:rFonts w:eastAsia="Calibri"/>
          <w:szCs w:val="28"/>
        </w:rPr>
        <w:t>муниципальной</w:t>
      </w:r>
      <w:r w:rsidRPr="00E734EF">
        <w:rPr>
          <w:rFonts w:eastAsia="Calibri"/>
          <w:szCs w:val="28"/>
        </w:rPr>
        <w:t xml:space="preserve">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</w:t>
      </w:r>
      <w:r w:rsidR="00622BFF" w:rsidRPr="00E734EF">
        <w:rPr>
          <w:rFonts w:eastAsia="Calibri"/>
          <w:szCs w:val="28"/>
        </w:rPr>
        <w:t>муниципальной</w:t>
      </w:r>
      <w:r w:rsidRPr="00E734EF">
        <w:rPr>
          <w:rFonts w:eastAsia="Calibri"/>
          <w:szCs w:val="28"/>
        </w:rPr>
        <w:t xml:space="preserve"> программы позволит реализовать мероприятия в полном объеме.</w:t>
      </w:r>
    </w:p>
    <w:p w:rsidR="004E7AA5" w:rsidRPr="00E734EF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734EF">
        <w:rPr>
          <w:rFonts w:eastAsia="Calibri"/>
          <w:szCs w:val="28"/>
        </w:rPr>
        <w:t xml:space="preserve">6.3. Непредвиденные риски. Данные риски связаны с природными и техногенными катастрофами и катаклизмами, которые могут привести к увеличению расходов </w:t>
      </w:r>
      <w:r w:rsidR="00622BFF" w:rsidRPr="00E734EF">
        <w:rPr>
          <w:rFonts w:eastAsia="Calibri"/>
          <w:szCs w:val="28"/>
        </w:rPr>
        <w:t>б</w:t>
      </w:r>
      <w:r w:rsidRPr="00E734EF">
        <w:rPr>
          <w:rFonts w:eastAsia="Calibri"/>
          <w:szCs w:val="28"/>
        </w:rPr>
        <w:t xml:space="preserve">юджета </w:t>
      </w:r>
      <w:r w:rsidR="00622BFF" w:rsidRPr="00E734EF">
        <w:rPr>
          <w:rFonts w:eastAsia="Calibri"/>
          <w:szCs w:val="28"/>
        </w:rPr>
        <w:t xml:space="preserve">муниципального образования Лебяжский муниципальный район </w:t>
      </w:r>
      <w:r w:rsidRPr="00E734EF">
        <w:rPr>
          <w:rFonts w:eastAsia="Calibri"/>
          <w:szCs w:val="28"/>
        </w:rPr>
        <w:t xml:space="preserve">и снижению расходов на </w:t>
      </w:r>
      <w:r w:rsidR="00622BFF" w:rsidRPr="00E734EF">
        <w:rPr>
          <w:rFonts w:eastAsia="Calibri"/>
          <w:szCs w:val="28"/>
        </w:rPr>
        <w:t>муниципальную</w:t>
      </w:r>
      <w:r w:rsidRPr="00E734EF">
        <w:rPr>
          <w:rFonts w:eastAsia="Calibri"/>
          <w:szCs w:val="28"/>
        </w:rPr>
        <w:t xml:space="preserve">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</w:t>
      </w:r>
      <w:r w:rsidR="00622BFF" w:rsidRPr="00E734EF">
        <w:rPr>
          <w:rFonts w:eastAsia="Calibri"/>
          <w:szCs w:val="28"/>
        </w:rPr>
        <w:t>муниципальной</w:t>
      </w:r>
      <w:r w:rsidRPr="00E734EF">
        <w:rPr>
          <w:rFonts w:eastAsia="Calibri"/>
          <w:szCs w:val="28"/>
        </w:rPr>
        <w:t xml:space="preserve"> программы.</w:t>
      </w:r>
    </w:p>
    <w:p w:rsidR="004E7AA5" w:rsidRPr="00E734EF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734EF">
        <w:rPr>
          <w:rFonts w:eastAsia="Calibri"/>
          <w:szCs w:val="28"/>
        </w:rPr>
        <w:t>Меры по минимизации непредвиденных рисков будут предприниматься в ходе оперативного управления.</w:t>
      </w:r>
    </w:p>
    <w:p w:rsidR="004E7AA5" w:rsidRPr="00E734EF" w:rsidRDefault="004E7AA5" w:rsidP="004E7AA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E734EF">
        <w:rPr>
          <w:rFonts w:eastAsia="Calibri"/>
          <w:szCs w:val="28"/>
        </w:rPr>
        <w:t xml:space="preserve">Своевременно принятые меры по управлению рисками приведут к достижению поставленных целей </w:t>
      </w:r>
      <w:r w:rsidR="00622BFF" w:rsidRPr="00E734EF">
        <w:rPr>
          <w:rFonts w:eastAsia="Calibri"/>
          <w:szCs w:val="28"/>
        </w:rPr>
        <w:t>муниципальной</w:t>
      </w:r>
      <w:r w:rsidRPr="00E734EF">
        <w:rPr>
          <w:rFonts w:eastAsia="Calibri"/>
          <w:szCs w:val="28"/>
        </w:rPr>
        <w:t xml:space="preserve"> программы.</w:t>
      </w:r>
    </w:p>
    <w:p w:rsidR="009C04D9" w:rsidRPr="00E734EF" w:rsidRDefault="009C04D9" w:rsidP="009C04D9">
      <w:pPr>
        <w:ind w:firstLine="709"/>
        <w:jc w:val="both"/>
        <w:rPr>
          <w:color w:val="000000"/>
          <w:szCs w:val="28"/>
        </w:rPr>
      </w:pPr>
    </w:p>
    <w:p w:rsidR="009C04D9" w:rsidRPr="00E734EF" w:rsidRDefault="009C04D9" w:rsidP="009C04D9">
      <w:pPr>
        <w:ind w:left="993" w:hanging="284"/>
        <w:jc w:val="both"/>
        <w:rPr>
          <w:b/>
          <w:szCs w:val="28"/>
        </w:rPr>
      </w:pPr>
      <w:r w:rsidRPr="00E734EF">
        <w:rPr>
          <w:b/>
          <w:color w:val="000000"/>
          <w:szCs w:val="28"/>
        </w:rPr>
        <w:t xml:space="preserve">7. </w:t>
      </w:r>
      <w:r w:rsidRPr="00E734EF">
        <w:rPr>
          <w:b/>
          <w:szCs w:val="28"/>
        </w:rPr>
        <w:t>Методика оценки эффективности реализации муниципальной программы</w:t>
      </w:r>
    </w:p>
    <w:p w:rsidR="009C04D9" w:rsidRPr="00B61C37" w:rsidRDefault="009C04D9" w:rsidP="009C04D9">
      <w:pPr>
        <w:ind w:firstLine="709"/>
        <w:jc w:val="both"/>
        <w:rPr>
          <w:color w:val="000000"/>
          <w:szCs w:val="28"/>
        </w:rPr>
      </w:pPr>
    </w:p>
    <w:p w:rsidR="00B61C37" w:rsidRPr="00B61C37" w:rsidRDefault="00B61C37" w:rsidP="00B61C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61C37">
        <w:rPr>
          <w:szCs w:val="28"/>
        </w:rPr>
        <w:t xml:space="preserve">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 (далее - целевой показатель), представленных в </w:t>
      </w:r>
      <w:hyperlink w:anchor="Par602" w:history="1">
        <w:r w:rsidRPr="00B61C37">
          <w:rPr>
            <w:szCs w:val="28"/>
          </w:rPr>
          <w:t>приложении N 1</w:t>
        </w:r>
      </w:hyperlink>
      <w:r w:rsidRPr="00B61C37">
        <w:rPr>
          <w:szCs w:val="28"/>
        </w:rPr>
        <w:t>, исходя из соответствия фактических значений показателей их плановым значениям.</w:t>
      </w:r>
    </w:p>
    <w:p w:rsidR="00B61C37" w:rsidRPr="00B61C37" w:rsidRDefault="00B61C37" w:rsidP="00B61C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61C37">
        <w:rPr>
          <w:szCs w:val="28"/>
        </w:rPr>
        <w:t>Оценка эффективности каждого целевого показателя определяется по формуле:</w:t>
      </w:r>
    </w:p>
    <w:p w:rsidR="00B61C37" w:rsidRPr="00B61C37" w:rsidRDefault="00B61C37" w:rsidP="00B61C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61C37">
        <w:rPr>
          <w:noProof/>
          <w:position w:val="-21"/>
          <w:szCs w:val="28"/>
        </w:rPr>
        <w:drawing>
          <wp:inline distT="0" distB="0" distL="0" distR="0">
            <wp:extent cx="1362710" cy="386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37" w:rsidRPr="00B61C37" w:rsidRDefault="00B61C37" w:rsidP="00B61C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61C37">
        <w:rPr>
          <w:szCs w:val="28"/>
        </w:rPr>
        <w:t>i - номер показателя;</w:t>
      </w:r>
    </w:p>
    <w:p w:rsidR="00B61C37" w:rsidRPr="00B61C37" w:rsidRDefault="00B61C37" w:rsidP="00B61C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61C37">
        <w:rPr>
          <w:szCs w:val="28"/>
        </w:rPr>
        <w:t>Эi - эффективность реализации i-го целевого показателя, процентов;</w:t>
      </w:r>
    </w:p>
    <w:p w:rsidR="00B61C37" w:rsidRPr="00B61C37" w:rsidRDefault="00B61C37" w:rsidP="00B61C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61C37">
        <w:rPr>
          <w:szCs w:val="28"/>
        </w:rPr>
        <w:t>Фзi - фактическое значение i-го целевого показателя, достигнутое в ходе реализации муниципальной программы в отчетном периоде;</w:t>
      </w:r>
    </w:p>
    <w:p w:rsidR="00B61C37" w:rsidRPr="00B61C37" w:rsidRDefault="00B61C37" w:rsidP="00B61C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61C37">
        <w:rPr>
          <w:szCs w:val="28"/>
        </w:rPr>
        <w:t>Нзi - плановое значение i-го целевого показателя, предусмотренное муниципальной программой в отчетном периоде.</w:t>
      </w:r>
    </w:p>
    <w:p w:rsidR="00B61C37" w:rsidRPr="00B61C37" w:rsidRDefault="00B61C37" w:rsidP="00B61C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61C37">
        <w:rPr>
          <w:szCs w:val="28"/>
        </w:rPr>
        <w:t>Интегральная оценка эффективности реализации муниципальной программы определяется по формуле:</w:t>
      </w:r>
    </w:p>
    <w:p w:rsidR="00B61C37" w:rsidRPr="00B61C37" w:rsidRDefault="00B61C37" w:rsidP="00B61C3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61C37">
        <w:rPr>
          <w:noProof/>
          <w:position w:val="-32"/>
          <w:szCs w:val="28"/>
        </w:rPr>
        <w:drawing>
          <wp:inline distT="0" distB="0" distL="0" distR="0">
            <wp:extent cx="1116330" cy="536575"/>
            <wp:effectExtent l="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37" w:rsidRPr="00B61C37" w:rsidRDefault="00B61C37" w:rsidP="00B61C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61C37">
        <w:rPr>
          <w:szCs w:val="28"/>
        </w:rPr>
        <w:t>Э - интегральная оценка эффективности реализации муниципальной программы;</w:t>
      </w:r>
    </w:p>
    <w:p w:rsidR="00B61C37" w:rsidRPr="00B61C37" w:rsidRDefault="00B61C37" w:rsidP="00B61C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61C37">
        <w:rPr>
          <w:szCs w:val="28"/>
        </w:rPr>
        <w:t>n - количество целевых показателей.</w:t>
      </w:r>
    </w:p>
    <w:p w:rsidR="00B61C37" w:rsidRPr="00B61C37" w:rsidRDefault="00B61C37" w:rsidP="00B61C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61C37">
        <w:rPr>
          <w:szCs w:val="28"/>
        </w:rPr>
        <w:t>Эффективность муниципальной программы оценивается по следующей шкале значений интегральной оценки:</w:t>
      </w:r>
    </w:p>
    <w:p w:rsidR="00B61C37" w:rsidRPr="00B61C37" w:rsidRDefault="00B61C37" w:rsidP="00B61C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61C37">
        <w:rPr>
          <w:szCs w:val="28"/>
        </w:rPr>
        <w:t>от 80% и выше - муниципальная программа эффективна;</w:t>
      </w:r>
    </w:p>
    <w:p w:rsidR="00B61C37" w:rsidRPr="00B61C37" w:rsidRDefault="00B61C37" w:rsidP="00B61C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61C37">
        <w:rPr>
          <w:szCs w:val="28"/>
        </w:rPr>
        <w:t>от 60% до 80% включительно - муниципальная программа требует корректировки объемов финансирования и (или) целевых показателей эффективности;</w:t>
      </w:r>
    </w:p>
    <w:p w:rsidR="00B61C37" w:rsidRPr="00B61C37" w:rsidRDefault="00B61C37" w:rsidP="00B61C3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61C37">
        <w:rPr>
          <w:szCs w:val="28"/>
        </w:rPr>
        <w:t>менее 60% -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муниципальной программы.</w:t>
      </w:r>
    </w:p>
    <w:p w:rsidR="00B61C37" w:rsidRPr="00B61C37" w:rsidRDefault="00B61C37" w:rsidP="00B61C37">
      <w:pPr>
        <w:ind w:firstLine="540"/>
        <w:jc w:val="both"/>
        <w:rPr>
          <w:szCs w:val="28"/>
          <w:highlight w:val="yellow"/>
        </w:rPr>
      </w:pPr>
      <w:r w:rsidRPr="00B61C37">
        <w:rPr>
          <w:szCs w:val="28"/>
        </w:rPr>
        <w:t>По итогам финансового года, ответственным исполнителем муниципальной программы в срок до 1 марта года, следующего за отчетным,  в управление по экономике и финансовое управление предоставляется годовой отчет о ходе реализации и оценке эффективности реализации соответствующей муниципальной программы.</w:t>
      </w:r>
    </w:p>
    <w:p w:rsidR="00B61C37" w:rsidRPr="00B61C37" w:rsidRDefault="00B61C37" w:rsidP="00B61C37">
      <w:pPr>
        <w:ind w:firstLine="540"/>
        <w:jc w:val="both"/>
        <w:rPr>
          <w:szCs w:val="28"/>
          <w:highlight w:val="yellow"/>
        </w:rPr>
      </w:pPr>
      <w:r>
        <w:rPr>
          <w:szCs w:val="28"/>
        </w:rPr>
        <w:t xml:space="preserve">  </w:t>
      </w:r>
      <w:r w:rsidRPr="00B61C37">
        <w:rPr>
          <w:szCs w:val="28"/>
        </w:rPr>
        <w:t xml:space="preserve">Прекращение действия </w:t>
      </w:r>
      <w:r>
        <w:rPr>
          <w:szCs w:val="28"/>
        </w:rPr>
        <w:t>муниципальной п</w:t>
      </w:r>
      <w:r w:rsidRPr="00B61C37">
        <w:rPr>
          <w:szCs w:val="28"/>
        </w:rPr>
        <w:t>рограммы предусматривается в случае исполнения либо досрочной реализации всех запланированных мероприятий.</w:t>
      </w:r>
    </w:p>
    <w:p w:rsidR="00B61C37" w:rsidRDefault="00B61C37" w:rsidP="00B61C3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B61C37" w:rsidRDefault="00B61C37" w:rsidP="00B61C3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F96D06" w:rsidRPr="00E734EF" w:rsidRDefault="00F96D06" w:rsidP="009C04D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C04D9" w:rsidRPr="00E734EF" w:rsidRDefault="009C04D9" w:rsidP="009C04D9">
      <w:pPr>
        <w:ind w:firstLine="709"/>
        <w:jc w:val="both"/>
        <w:rPr>
          <w:color w:val="000000"/>
          <w:szCs w:val="28"/>
        </w:rPr>
      </w:pPr>
    </w:p>
    <w:p w:rsidR="00F96D06" w:rsidRPr="00E734EF" w:rsidRDefault="00F96D06" w:rsidP="009C04D9">
      <w:pPr>
        <w:ind w:firstLine="709"/>
        <w:jc w:val="both"/>
        <w:rPr>
          <w:color w:val="000000"/>
          <w:szCs w:val="28"/>
        </w:rPr>
        <w:sectPr w:rsidR="00F96D06" w:rsidRPr="00E734EF" w:rsidSect="00B1357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850" w:bottom="851" w:left="1701" w:header="708" w:footer="708" w:gutter="0"/>
          <w:cols w:space="708"/>
          <w:titlePg/>
          <w:docGrid w:linePitch="381"/>
        </w:sectPr>
      </w:pPr>
    </w:p>
    <w:p w:rsidR="00F96D06" w:rsidRPr="007C4B88" w:rsidRDefault="00F96D06" w:rsidP="00F96D06">
      <w:pPr>
        <w:autoSpaceDE w:val="0"/>
        <w:ind w:left="11344"/>
        <w:rPr>
          <w:color w:val="000000"/>
          <w:sz w:val="24"/>
          <w:szCs w:val="24"/>
        </w:rPr>
      </w:pPr>
      <w:r w:rsidRPr="007C4B88">
        <w:rPr>
          <w:color w:val="000000"/>
          <w:sz w:val="24"/>
          <w:szCs w:val="24"/>
        </w:rPr>
        <w:t xml:space="preserve">Приложение № </w:t>
      </w:r>
      <w:r w:rsidR="002F45ED" w:rsidRPr="007C4B88">
        <w:rPr>
          <w:color w:val="000000"/>
          <w:sz w:val="24"/>
          <w:szCs w:val="24"/>
        </w:rPr>
        <w:t>1</w:t>
      </w:r>
    </w:p>
    <w:p w:rsidR="00F96D06" w:rsidRPr="007C4B88" w:rsidRDefault="00F96D06" w:rsidP="00F96D06">
      <w:pPr>
        <w:autoSpaceDE w:val="0"/>
        <w:ind w:left="11344"/>
        <w:rPr>
          <w:color w:val="000000"/>
          <w:sz w:val="24"/>
          <w:szCs w:val="24"/>
        </w:rPr>
      </w:pPr>
      <w:r w:rsidRPr="007C4B88">
        <w:rPr>
          <w:color w:val="000000"/>
          <w:sz w:val="24"/>
          <w:szCs w:val="24"/>
        </w:rPr>
        <w:t>к муниципальной программе</w:t>
      </w:r>
    </w:p>
    <w:p w:rsidR="00F96D06" w:rsidRPr="007C4B88" w:rsidRDefault="00F96D06" w:rsidP="00F96D06">
      <w:pPr>
        <w:autoSpaceDE w:val="0"/>
        <w:jc w:val="center"/>
        <w:rPr>
          <w:b/>
          <w:color w:val="000000"/>
          <w:szCs w:val="28"/>
        </w:rPr>
      </w:pPr>
    </w:p>
    <w:p w:rsidR="00F96D06" w:rsidRPr="007C4B88" w:rsidRDefault="007F7C19" w:rsidP="00F96D06">
      <w:pPr>
        <w:autoSpaceDE w:val="0"/>
        <w:jc w:val="center"/>
        <w:rPr>
          <w:b/>
          <w:color w:val="000000"/>
          <w:szCs w:val="28"/>
        </w:rPr>
      </w:pPr>
      <w:r w:rsidRPr="007C4B88">
        <w:rPr>
          <w:b/>
          <w:color w:val="000000"/>
          <w:szCs w:val="28"/>
        </w:rPr>
        <w:t>Сведения о ц</w:t>
      </w:r>
      <w:r w:rsidR="00F96D06" w:rsidRPr="007C4B88">
        <w:rPr>
          <w:b/>
          <w:color w:val="000000"/>
          <w:szCs w:val="28"/>
        </w:rPr>
        <w:t>елевы</w:t>
      </w:r>
      <w:r w:rsidRPr="007C4B88">
        <w:rPr>
          <w:b/>
          <w:color w:val="000000"/>
          <w:szCs w:val="28"/>
        </w:rPr>
        <w:t>х</w:t>
      </w:r>
      <w:r w:rsidR="00F96D06" w:rsidRPr="007C4B88">
        <w:rPr>
          <w:b/>
          <w:color w:val="000000"/>
          <w:szCs w:val="28"/>
        </w:rPr>
        <w:t xml:space="preserve"> показател</w:t>
      </w:r>
      <w:r w:rsidRPr="007C4B88">
        <w:rPr>
          <w:b/>
          <w:color w:val="000000"/>
          <w:szCs w:val="28"/>
        </w:rPr>
        <w:t xml:space="preserve">ях </w:t>
      </w:r>
      <w:r w:rsidR="00F96D06" w:rsidRPr="007C4B88">
        <w:rPr>
          <w:b/>
          <w:color w:val="000000"/>
          <w:szCs w:val="28"/>
        </w:rPr>
        <w:t>эффективности реализации муниципальной программы</w:t>
      </w:r>
    </w:p>
    <w:p w:rsidR="0053630D" w:rsidRPr="007C4B88" w:rsidRDefault="0053630D" w:rsidP="00F96D06">
      <w:pPr>
        <w:autoSpaceDE w:val="0"/>
        <w:jc w:val="center"/>
        <w:rPr>
          <w:b/>
          <w:color w:val="000000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96"/>
        <w:gridCol w:w="7959"/>
        <w:gridCol w:w="708"/>
        <w:gridCol w:w="992"/>
        <w:gridCol w:w="992"/>
        <w:gridCol w:w="940"/>
        <w:gridCol w:w="877"/>
        <w:gridCol w:w="877"/>
        <w:gridCol w:w="928"/>
      </w:tblGrid>
      <w:tr w:rsidR="00E866C7" w:rsidRPr="007C4B88" w:rsidTr="00E866C7">
        <w:trPr>
          <w:trHeight w:val="562"/>
          <w:tblHeader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</w:tcBorders>
          </w:tcPr>
          <w:p w:rsidR="000E2AE7" w:rsidRPr="007C4B88" w:rsidRDefault="000E2AE7" w:rsidP="000A27C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2AE7" w:rsidRPr="007C4B88" w:rsidRDefault="000E2AE7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</w:tcBorders>
          </w:tcPr>
          <w:p w:rsidR="000E2AE7" w:rsidRPr="007C4B88" w:rsidRDefault="000E2AE7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2AE7" w:rsidRPr="007C4B88" w:rsidRDefault="000E2AE7" w:rsidP="000A27C0">
            <w:pPr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7C4B88">
              <w:rPr>
                <w:rFonts w:eastAsia="Arial"/>
                <w:color w:val="000000"/>
                <w:sz w:val="24"/>
                <w:szCs w:val="24"/>
                <w:lang w:eastAsia="ar-SA"/>
              </w:rPr>
              <w:t>2016 год</w:t>
            </w:r>
          </w:p>
          <w:p w:rsidR="000E2AE7" w:rsidRPr="007C4B88" w:rsidRDefault="00D716EC" w:rsidP="000A27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2AE7" w:rsidRPr="007C4B88" w:rsidRDefault="000E2AE7" w:rsidP="000A27C0">
            <w:pPr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7C4B88">
              <w:rPr>
                <w:rFonts w:eastAsia="Arial"/>
                <w:color w:val="000000"/>
                <w:sz w:val="24"/>
                <w:szCs w:val="24"/>
                <w:lang w:eastAsia="ar-SA"/>
              </w:rPr>
              <w:t>2017 год</w:t>
            </w:r>
          </w:p>
          <w:p w:rsidR="000E2AE7" w:rsidRPr="007C4B88" w:rsidRDefault="00D716EC" w:rsidP="000A27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2AE7" w:rsidRPr="007C4B88" w:rsidRDefault="000E2AE7" w:rsidP="000A27C0">
            <w:pPr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7C4B88">
              <w:rPr>
                <w:rFonts w:eastAsia="Arial"/>
                <w:color w:val="000000"/>
                <w:sz w:val="24"/>
                <w:szCs w:val="24"/>
                <w:lang w:eastAsia="ar-SA"/>
              </w:rPr>
              <w:t>2018 год</w:t>
            </w:r>
          </w:p>
          <w:p w:rsidR="000E2AE7" w:rsidRPr="007C4B88" w:rsidRDefault="000E2AE7" w:rsidP="000A27C0">
            <w:pPr>
              <w:jc w:val="center"/>
              <w:rPr>
                <w:color w:val="000000"/>
                <w:sz w:val="24"/>
                <w:szCs w:val="24"/>
              </w:rPr>
            </w:pPr>
            <w:r w:rsidRPr="007C4B88">
              <w:rPr>
                <w:rFonts w:eastAsia="Arial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2AE7" w:rsidRPr="007C4B88" w:rsidRDefault="000E2AE7" w:rsidP="000A27C0">
            <w:pPr>
              <w:jc w:val="center"/>
              <w:rPr>
                <w:color w:val="000000"/>
                <w:sz w:val="24"/>
                <w:szCs w:val="24"/>
              </w:rPr>
            </w:pPr>
            <w:r w:rsidRPr="007C4B88">
              <w:rPr>
                <w:color w:val="000000"/>
                <w:sz w:val="24"/>
                <w:szCs w:val="24"/>
              </w:rPr>
              <w:t>2019 год План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2AE7" w:rsidRPr="007C4B88" w:rsidRDefault="000E2AE7" w:rsidP="000A27C0">
            <w:pPr>
              <w:jc w:val="center"/>
              <w:rPr>
                <w:color w:val="000000"/>
                <w:sz w:val="24"/>
                <w:szCs w:val="24"/>
              </w:rPr>
            </w:pPr>
            <w:r w:rsidRPr="007C4B88">
              <w:rPr>
                <w:color w:val="000000"/>
                <w:sz w:val="24"/>
                <w:szCs w:val="24"/>
              </w:rPr>
              <w:t>2020 год</w:t>
            </w:r>
          </w:p>
          <w:p w:rsidR="000E2AE7" w:rsidRPr="007C4B88" w:rsidRDefault="000E2AE7" w:rsidP="000A27C0">
            <w:pPr>
              <w:jc w:val="center"/>
              <w:rPr>
                <w:color w:val="000000"/>
                <w:sz w:val="24"/>
                <w:szCs w:val="24"/>
              </w:rPr>
            </w:pPr>
            <w:r w:rsidRPr="007C4B88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2AE7" w:rsidRPr="007C4B88" w:rsidRDefault="000E2AE7" w:rsidP="000A27C0">
            <w:pPr>
              <w:jc w:val="center"/>
              <w:rPr>
                <w:color w:val="000000"/>
                <w:sz w:val="24"/>
                <w:szCs w:val="24"/>
              </w:rPr>
            </w:pPr>
            <w:r w:rsidRPr="007C4B88">
              <w:rPr>
                <w:color w:val="000000"/>
                <w:sz w:val="24"/>
                <w:szCs w:val="24"/>
              </w:rPr>
              <w:t>2021 год</w:t>
            </w:r>
          </w:p>
          <w:p w:rsidR="000E2AE7" w:rsidRPr="007C4B88" w:rsidRDefault="000E2AE7" w:rsidP="000A27C0">
            <w:pPr>
              <w:jc w:val="center"/>
              <w:rPr>
                <w:color w:val="000000"/>
                <w:sz w:val="24"/>
                <w:szCs w:val="24"/>
              </w:rPr>
            </w:pPr>
            <w:r w:rsidRPr="007C4B88">
              <w:rPr>
                <w:color w:val="000000"/>
                <w:sz w:val="24"/>
                <w:szCs w:val="24"/>
              </w:rPr>
              <w:t>План</w:t>
            </w:r>
          </w:p>
        </w:tc>
      </w:tr>
      <w:tr w:rsidR="00E866C7" w:rsidRPr="007C4B88" w:rsidTr="00E866C7">
        <w:trPr>
          <w:trHeight w:val="562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</w:tcBorders>
          </w:tcPr>
          <w:p w:rsidR="000E2AE7" w:rsidRPr="007C4B88" w:rsidRDefault="008C5F73" w:rsidP="000A27C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2AE7" w:rsidRPr="007C4B88" w:rsidRDefault="000E2AE7" w:rsidP="007C4B88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B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«Управление муниципальным имуществом муниципального образования Лебяжский муниципальный район Кировской области» на 201</w:t>
            </w:r>
            <w:r w:rsidR="007C4B88" w:rsidRPr="007C4B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7C4B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20</w:t>
            </w:r>
            <w:r w:rsidR="007C4B88" w:rsidRPr="007C4B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7C4B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</w:tcBorders>
          </w:tcPr>
          <w:p w:rsidR="000E2AE7" w:rsidRPr="007C4B88" w:rsidRDefault="000E2AE7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2AE7" w:rsidRPr="007C4B88" w:rsidRDefault="000E2AE7" w:rsidP="000A27C0">
            <w:pPr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2AE7" w:rsidRPr="007C4B88" w:rsidRDefault="000E2AE7" w:rsidP="000A27C0">
            <w:pPr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2AE7" w:rsidRPr="007C4B88" w:rsidRDefault="000E2AE7" w:rsidP="000A27C0">
            <w:pPr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2AE7" w:rsidRPr="007C4B88" w:rsidRDefault="000E2AE7" w:rsidP="000A27C0">
            <w:pPr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2AE7" w:rsidRPr="007C4B88" w:rsidRDefault="000E2AE7" w:rsidP="000A27C0">
            <w:pPr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2AE7" w:rsidRPr="007C4B88" w:rsidRDefault="000E2AE7" w:rsidP="000A27C0">
            <w:pPr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E866C7" w:rsidRPr="00F44544" w:rsidTr="00E866C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7C4B88" w:rsidRDefault="000E2AE7" w:rsidP="000E2AE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5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7C4B88" w:rsidRDefault="000E2AE7" w:rsidP="000A27C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муниципального образования Лебяжский муниципальный район от использования муниципального имущества и земельных участков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7C4B88" w:rsidRDefault="000E2AE7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7C4B88" w:rsidRDefault="00953A0D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F44544" w:rsidRDefault="009B3A4B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9B3A4B" w:rsidRDefault="000E2AE7" w:rsidP="009B3A4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B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9B3A4B" w:rsidRDefault="00020C48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020C48" w:rsidRDefault="00D716EC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020C48" w:rsidRDefault="00D716EC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2105,2</w:t>
            </w:r>
          </w:p>
        </w:tc>
      </w:tr>
      <w:tr w:rsidR="00E866C7" w:rsidRPr="00F44544" w:rsidTr="00E866C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4" w:rsidRPr="007C4B88" w:rsidRDefault="00051224" w:rsidP="000E2AE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4" w:rsidRPr="007C4B88" w:rsidRDefault="00051224" w:rsidP="000A27C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договоров аренды муниципального имущества и земельных участков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4" w:rsidRPr="007C4B88" w:rsidRDefault="00051224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4" w:rsidRDefault="00051224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4" w:rsidRPr="009B3A4B" w:rsidRDefault="00051224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4" w:rsidRPr="009B3A4B" w:rsidRDefault="00051224" w:rsidP="009B3A4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4" w:rsidRDefault="00051224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4" w:rsidRPr="00020C48" w:rsidRDefault="00051224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24" w:rsidRPr="00020C48" w:rsidRDefault="00051224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2921</w:t>
            </w:r>
          </w:p>
        </w:tc>
      </w:tr>
      <w:tr w:rsidR="00E866C7" w:rsidRPr="00F44544" w:rsidTr="00E866C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7C4B88" w:rsidRDefault="008C5F73" w:rsidP="00D126C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12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7C4B88" w:rsidRDefault="000E2AE7" w:rsidP="000A27C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муниципальной собственности муниципального образования Лебяжский муниципальный район и подлежащих технической инвентаризации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7C4B88" w:rsidRDefault="000E2AE7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7C4B88" w:rsidRDefault="00953A0D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8" w:rsidRPr="00020C48" w:rsidRDefault="00020C48" w:rsidP="00020C4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3539AC" w:rsidRDefault="003539AC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3539AC" w:rsidRDefault="003539AC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3539AC" w:rsidRDefault="003539AC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3539AC" w:rsidRDefault="000E2AE7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866C7" w:rsidRPr="00F44544" w:rsidTr="00E866C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7C4B88" w:rsidRDefault="008C5F73" w:rsidP="00E866C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86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7C4B88" w:rsidRDefault="000E2AE7" w:rsidP="000A27C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недвижимости, на которые зарегистрировано право собственности муниципального образования Лебяжский муниципальный район (хозяйственного ведения, оперативного управления), в общем количестве объектов недвижимости, учитываемых в реестре муниципальной собственности муниципального образования Лебяжский муниципальный район и подлежащих государственной регистрации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7C4B88" w:rsidRDefault="000E2AE7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7C4B88" w:rsidRDefault="00953A0D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  <w:p w:rsidR="000E2AE7" w:rsidRPr="007C4B88" w:rsidRDefault="000E2AE7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8" w:rsidRPr="00020C48" w:rsidRDefault="00020C48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3539AC" w:rsidRDefault="003539AC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3539AC" w:rsidRDefault="000E2AE7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3539AC" w:rsidRDefault="000E2AE7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3539AC" w:rsidRDefault="000E2AE7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866C7" w:rsidRPr="00F44544" w:rsidTr="00E866C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7C4B88" w:rsidRDefault="008C5F73" w:rsidP="00E866C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86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7C4B88" w:rsidRDefault="000E2AE7" w:rsidP="000A27C0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земельных участков, на которые зарегистрировано право собственности муниципального образования Лебяжский муниципальный район, по отношению к общему количеству земельных участков, обладающих признаком муниципальной собственности муниципального образования Лебяжский муниципальный район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7C4B88" w:rsidRDefault="000E2AE7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7C4B88" w:rsidRDefault="00953A0D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F44544" w:rsidRDefault="00953A0D" w:rsidP="00A0799C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953A0D" w:rsidRDefault="00A0799C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953A0D" w:rsidRDefault="00A0799C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953A0D" w:rsidRDefault="000E2AE7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E7" w:rsidRPr="00953A0D" w:rsidRDefault="000E2AE7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0E2AE7" w:rsidRPr="00953A0D" w:rsidRDefault="000E2AE7" w:rsidP="000A27C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6D06" w:rsidRPr="00E866C7" w:rsidRDefault="00F96D06" w:rsidP="00E866C7">
      <w:pPr>
        <w:jc w:val="both"/>
        <w:rPr>
          <w:color w:val="000000"/>
          <w:sz w:val="2"/>
          <w:szCs w:val="2"/>
          <w:highlight w:val="yellow"/>
        </w:rPr>
      </w:pPr>
    </w:p>
    <w:p w:rsidR="002F45ED" w:rsidRPr="00E866C7" w:rsidRDefault="002F45ED" w:rsidP="009C04D9">
      <w:pPr>
        <w:ind w:firstLine="709"/>
        <w:jc w:val="both"/>
        <w:rPr>
          <w:color w:val="000000"/>
          <w:sz w:val="2"/>
          <w:szCs w:val="2"/>
          <w:highlight w:val="yellow"/>
        </w:rPr>
        <w:sectPr w:rsidR="002F45ED" w:rsidRPr="00E866C7" w:rsidSect="007C4B88">
          <w:pgSz w:w="16838" w:h="11906" w:orient="landscape"/>
          <w:pgMar w:top="1701" w:right="1134" w:bottom="850" w:left="851" w:header="708" w:footer="708" w:gutter="0"/>
          <w:cols w:space="708"/>
          <w:docGrid w:linePitch="381"/>
        </w:sectPr>
      </w:pPr>
    </w:p>
    <w:p w:rsidR="002F45ED" w:rsidRPr="00E734EF" w:rsidRDefault="002F45ED" w:rsidP="002F45ED">
      <w:pPr>
        <w:autoSpaceDE w:val="0"/>
        <w:ind w:left="11344"/>
        <w:rPr>
          <w:color w:val="000000"/>
          <w:sz w:val="24"/>
          <w:szCs w:val="24"/>
        </w:rPr>
      </w:pPr>
      <w:r w:rsidRPr="00E734EF">
        <w:rPr>
          <w:color w:val="000000"/>
          <w:sz w:val="24"/>
          <w:szCs w:val="24"/>
        </w:rPr>
        <w:t>Приложение № 2</w:t>
      </w:r>
    </w:p>
    <w:p w:rsidR="002F45ED" w:rsidRPr="00E734EF" w:rsidRDefault="002F45ED" w:rsidP="002F45ED">
      <w:pPr>
        <w:ind w:left="10635" w:firstLine="709"/>
        <w:jc w:val="both"/>
        <w:rPr>
          <w:color w:val="000000"/>
          <w:szCs w:val="28"/>
        </w:rPr>
      </w:pPr>
      <w:r w:rsidRPr="00E734EF">
        <w:rPr>
          <w:color w:val="000000"/>
          <w:sz w:val="24"/>
          <w:szCs w:val="24"/>
        </w:rPr>
        <w:t>к муниципальной программе</w:t>
      </w:r>
    </w:p>
    <w:p w:rsidR="002F45ED" w:rsidRPr="00E734EF" w:rsidRDefault="002F45ED" w:rsidP="002F45ED">
      <w:pPr>
        <w:tabs>
          <w:tab w:val="left" w:pos="6555"/>
        </w:tabs>
        <w:spacing w:line="240" w:lineRule="atLeast"/>
        <w:jc w:val="center"/>
        <w:rPr>
          <w:b/>
          <w:szCs w:val="28"/>
        </w:rPr>
      </w:pPr>
    </w:p>
    <w:p w:rsidR="002F45ED" w:rsidRPr="00E734EF" w:rsidRDefault="002F45ED" w:rsidP="002F45ED">
      <w:pPr>
        <w:tabs>
          <w:tab w:val="left" w:pos="6555"/>
        </w:tabs>
        <w:spacing w:line="240" w:lineRule="atLeast"/>
        <w:jc w:val="center"/>
        <w:rPr>
          <w:szCs w:val="28"/>
          <w:u w:val="single"/>
        </w:rPr>
      </w:pPr>
      <w:r w:rsidRPr="00E734EF">
        <w:rPr>
          <w:b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2F45ED" w:rsidRPr="00E734EF" w:rsidRDefault="002F45ED" w:rsidP="002F45ED">
      <w:pPr>
        <w:tabs>
          <w:tab w:val="left" w:pos="6555"/>
        </w:tabs>
        <w:spacing w:line="240" w:lineRule="atLeast"/>
        <w:jc w:val="center"/>
        <w:rPr>
          <w:szCs w:val="28"/>
          <w:u w:val="single"/>
        </w:rPr>
      </w:pPr>
    </w:p>
    <w:tbl>
      <w:tblPr>
        <w:tblW w:w="1516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008"/>
        <w:gridCol w:w="2880"/>
        <w:gridCol w:w="5893"/>
        <w:gridCol w:w="2268"/>
        <w:gridCol w:w="3118"/>
      </w:tblGrid>
      <w:tr w:rsidR="002F45ED" w:rsidRPr="00E734EF" w:rsidTr="00E734E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ED" w:rsidRPr="00E734EF" w:rsidRDefault="002F45ED" w:rsidP="008F60F1">
            <w:pPr>
              <w:tabs>
                <w:tab w:val="left" w:pos="6555"/>
              </w:tabs>
              <w:spacing w:line="240" w:lineRule="atLeast"/>
              <w:jc w:val="center"/>
              <w:rPr>
                <w:szCs w:val="28"/>
              </w:rPr>
            </w:pPr>
            <w:r w:rsidRPr="00E734EF">
              <w:rPr>
                <w:szCs w:val="28"/>
              </w:rPr>
              <w:t xml:space="preserve">№ </w:t>
            </w:r>
          </w:p>
          <w:p w:rsidR="002F45ED" w:rsidRPr="00E734EF" w:rsidRDefault="002F45ED" w:rsidP="008F60F1">
            <w:pPr>
              <w:tabs>
                <w:tab w:val="left" w:pos="6555"/>
              </w:tabs>
              <w:spacing w:line="240" w:lineRule="atLeast"/>
              <w:jc w:val="center"/>
              <w:rPr>
                <w:szCs w:val="28"/>
              </w:rPr>
            </w:pPr>
            <w:r w:rsidRPr="00E734EF">
              <w:rPr>
                <w:szCs w:val="28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ED" w:rsidRPr="00E734EF" w:rsidRDefault="002F45ED" w:rsidP="008F60F1">
            <w:pPr>
              <w:tabs>
                <w:tab w:val="left" w:pos="6555"/>
              </w:tabs>
              <w:spacing w:line="240" w:lineRule="atLeast"/>
              <w:jc w:val="center"/>
              <w:rPr>
                <w:szCs w:val="28"/>
              </w:rPr>
            </w:pPr>
            <w:r w:rsidRPr="00E734EF">
              <w:rPr>
                <w:szCs w:val="28"/>
              </w:rPr>
              <w:t>Вид правового акта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ED" w:rsidRPr="00E734EF" w:rsidRDefault="002F45ED" w:rsidP="008F60F1">
            <w:pPr>
              <w:tabs>
                <w:tab w:val="left" w:pos="6555"/>
              </w:tabs>
              <w:spacing w:line="240" w:lineRule="atLeast"/>
              <w:jc w:val="center"/>
              <w:rPr>
                <w:szCs w:val="28"/>
              </w:rPr>
            </w:pPr>
            <w:r w:rsidRPr="00E734EF">
              <w:rPr>
                <w:szCs w:val="28"/>
              </w:rPr>
              <w:t xml:space="preserve">Основные положения правового акта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ED" w:rsidRPr="00E734EF" w:rsidRDefault="002F45ED" w:rsidP="008F60F1">
            <w:pPr>
              <w:tabs>
                <w:tab w:val="left" w:pos="6555"/>
              </w:tabs>
              <w:spacing w:line="240" w:lineRule="atLeast"/>
              <w:jc w:val="center"/>
              <w:rPr>
                <w:szCs w:val="28"/>
              </w:rPr>
            </w:pPr>
            <w:r w:rsidRPr="00E734EF">
              <w:rPr>
                <w:szCs w:val="28"/>
              </w:rPr>
              <w:t>Ответственный исполнитель и соисполнители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ED" w:rsidRPr="00E734EF" w:rsidRDefault="002F45ED" w:rsidP="008F60F1">
            <w:pPr>
              <w:tabs>
                <w:tab w:val="left" w:pos="6555"/>
              </w:tabs>
              <w:spacing w:line="240" w:lineRule="atLeast"/>
              <w:jc w:val="center"/>
              <w:rPr>
                <w:szCs w:val="28"/>
              </w:rPr>
            </w:pPr>
            <w:r w:rsidRPr="00E734EF">
              <w:rPr>
                <w:szCs w:val="28"/>
              </w:rPr>
              <w:t>Ожидаемые сроки принятия правового  акта</w:t>
            </w:r>
          </w:p>
        </w:tc>
      </w:tr>
      <w:tr w:rsidR="002F45ED" w:rsidRPr="00E734EF" w:rsidTr="00E734E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ED" w:rsidRPr="00955CC0" w:rsidRDefault="002F45ED" w:rsidP="008F60F1">
            <w:pPr>
              <w:tabs>
                <w:tab w:val="left" w:pos="6555"/>
              </w:tabs>
              <w:snapToGrid w:val="0"/>
              <w:spacing w:line="240" w:lineRule="atLeast"/>
              <w:jc w:val="center"/>
              <w:rPr>
                <w:szCs w:val="28"/>
              </w:rPr>
            </w:pPr>
            <w:r w:rsidRPr="00955CC0">
              <w:rPr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ED" w:rsidRPr="00955CC0" w:rsidRDefault="002F45ED" w:rsidP="008F60F1">
            <w:pPr>
              <w:tabs>
                <w:tab w:val="left" w:pos="6555"/>
              </w:tabs>
              <w:snapToGrid w:val="0"/>
              <w:spacing w:line="240" w:lineRule="atLeast"/>
              <w:jc w:val="center"/>
              <w:rPr>
                <w:szCs w:val="28"/>
              </w:rPr>
            </w:pPr>
            <w:r w:rsidRPr="00955CC0">
              <w:rPr>
                <w:szCs w:val="28"/>
              </w:rPr>
              <w:t>постановление администрации Лебяжского района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ED" w:rsidRPr="00955CC0" w:rsidRDefault="00955CC0" w:rsidP="00955CC0">
            <w:pPr>
              <w:tabs>
                <w:tab w:val="left" w:pos="6555"/>
              </w:tabs>
              <w:snapToGrid w:val="0"/>
              <w:spacing w:line="240" w:lineRule="atLeast"/>
              <w:jc w:val="center"/>
              <w:rPr>
                <w:szCs w:val="28"/>
              </w:rPr>
            </w:pPr>
            <w:r w:rsidRPr="00955CC0">
              <w:rPr>
                <w:szCs w:val="28"/>
              </w:rPr>
              <w:t xml:space="preserve">Изменения и дополнения в </w:t>
            </w:r>
            <w:r w:rsidR="002F45ED" w:rsidRPr="00955CC0">
              <w:rPr>
                <w:szCs w:val="28"/>
              </w:rPr>
              <w:t>Программ</w:t>
            </w:r>
            <w:r w:rsidRPr="00955CC0">
              <w:rPr>
                <w:szCs w:val="28"/>
              </w:rPr>
              <w:t>у</w:t>
            </w:r>
            <w:r w:rsidR="002F45ED" w:rsidRPr="00955CC0">
              <w:rPr>
                <w:szCs w:val="28"/>
              </w:rPr>
              <w:t xml:space="preserve"> управления муниципальным имуществом муниципального образования Лебяжский муниципальный район Кировской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ED" w:rsidRPr="00955CC0" w:rsidRDefault="002F45ED" w:rsidP="008F60F1">
            <w:pPr>
              <w:tabs>
                <w:tab w:val="left" w:pos="1480"/>
                <w:tab w:val="left" w:pos="6555"/>
              </w:tabs>
              <w:snapToGrid w:val="0"/>
              <w:spacing w:line="240" w:lineRule="atLeast"/>
              <w:jc w:val="center"/>
              <w:rPr>
                <w:szCs w:val="28"/>
              </w:rPr>
            </w:pPr>
            <w:r w:rsidRPr="00955CC0">
              <w:rPr>
                <w:szCs w:val="28"/>
              </w:rPr>
              <w:t>администрация Лебяжского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ED" w:rsidRPr="00E734EF" w:rsidRDefault="002F45ED" w:rsidP="00955CC0">
            <w:pPr>
              <w:tabs>
                <w:tab w:val="left" w:pos="6555"/>
              </w:tabs>
              <w:snapToGrid w:val="0"/>
              <w:spacing w:line="240" w:lineRule="atLeast"/>
              <w:jc w:val="center"/>
              <w:rPr>
                <w:szCs w:val="28"/>
              </w:rPr>
            </w:pPr>
            <w:r w:rsidRPr="00955CC0">
              <w:rPr>
                <w:szCs w:val="28"/>
              </w:rPr>
              <w:t xml:space="preserve">ежегодно </w:t>
            </w:r>
          </w:p>
        </w:tc>
      </w:tr>
      <w:tr w:rsidR="00013002" w:rsidRPr="00E734EF" w:rsidTr="00E734E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002" w:rsidRPr="00955CC0" w:rsidRDefault="00013002" w:rsidP="008F60F1">
            <w:pPr>
              <w:tabs>
                <w:tab w:val="left" w:pos="6555"/>
              </w:tabs>
              <w:snapToGrid w:val="0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002" w:rsidRPr="00955CC0" w:rsidRDefault="00013002" w:rsidP="008F60F1">
            <w:pPr>
              <w:tabs>
                <w:tab w:val="left" w:pos="6555"/>
              </w:tabs>
              <w:snapToGrid w:val="0"/>
              <w:spacing w:line="240" w:lineRule="atLeast"/>
              <w:jc w:val="center"/>
              <w:rPr>
                <w:szCs w:val="28"/>
              </w:rPr>
            </w:pPr>
            <w:r w:rsidRPr="00955CC0">
              <w:rPr>
                <w:szCs w:val="28"/>
              </w:rPr>
              <w:t>постановление администрации Лебяжского района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002" w:rsidRPr="00955CC0" w:rsidRDefault="00013002" w:rsidP="00955CC0">
            <w:pPr>
              <w:tabs>
                <w:tab w:val="left" w:pos="6555"/>
              </w:tabs>
              <w:snapToGrid w:val="0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План реализации муниципальной программы на очередной год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002" w:rsidRPr="00955CC0" w:rsidRDefault="00013002" w:rsidP="008F60F1">
            <w:pPr>
              <w:tabs>
                <w:tab w:val="left" w:pos="1480"/>
                <w:tab w:val="left" w:pos="6555"/>
              </w:tabs>
              <w:snapToGrid w:val="0"/>
              <w:spacing w:line="240" w:lineRule="atLeast"/>
              <w:jc w:val="center"/>
              <w:rPr>
                <w:szCs w:val="28"/>
              </w:rPr>
            </w:pPr>
            <w:r w:rsidRPr="00955CC0">
              <w:rPr>
                <w:szCs w:val="28"/>
              </w:rPr>
              <w:t>администрация Лебяжского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02" w:rsidRPr="00955CC0" w:rsidRDefault="00013002" w:rsidP="00955CC0">
            <w:pPr>
              <w:tabs>
                <w:tab w:val="left" w:pos="6555"/>
              </w:tabs>
              <w:snapToGrid w:val="0"/>
              <w:spacing w:line="240" w:lineRule="atLeast"/>
              <w:jc w:val="center"/>
              <w:rPr>
                <w:szCs w:val="28"/>
              </w:rPr>
            </w:pPr>
            <w:r w:rsidRPr="00955CC0">
              <w:rPr>
                <w:szCs w:val="28"/>
              </w:rPr>
              <w:t>ежегодно</w:t>
            </w:r>
          </w:p>
        </w:tc>
      </w:tr>
      <w:tr w:rsidR="00E734EF" w:rsidRPr="00E734EF" w:rsidTr="002C78E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EF" w:rsidRPr="00E734EF" w:rsidRDefault="00013002" w:rsidP="00E734EF">
            <w:pPr>
              <w:tabs>
                <w:tab w:val="left" w:pos="6555"/>
              </w:tabs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EF" w:rsidRPr="00E734EF" w:rsidRDefault="00E734EF" w:rsidP="002C78E3">
            <w:pPr>
              <w:tabs>
                <w:tab w:val="left" w:pos="6555"/>
              </w:tabs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решение Лебяжской районной Думы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EF" w:rsidRPr="00E734EF" w:rsidRDefault="00E734EF" w:rsidP="002C78E3">
            <w:pPr>
              <w:tabs>
                <w:tab w:val="left" w:pos="6555"/>
              </w:tabs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Программа приватизации муниципального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EF" w:rsidRPr="00E734EF" w:rsidRDefault="00E734EF" w:rsidP="002C78E3">
            <w:pPr>
              <w:tabs>
                <w:tab w:val="left" w:pos="6555"/>
              </w:tabs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Лебяжского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EF" w:rsidRPr="00E734EF" w:rsidRDefault="00E734EF" w:rsidP="002C78E3">
            <w:pPr>
              <w:tabs>
                <w:tab w:val="left" w:pos="6555"/>
              </w:tabs>
              <w:spacing w:line="240" w:lineRule="atLeast"/>
              <w:jc w:val="center"/>
              <w:rPr>
                <w:szCs w:val="28"/>
              </w:rPr>
            </w:pPr>
            <w:r w:rsidRPr="00E734EF">
              <w:rPr>
                <w:szCs w:val="28"/>
              </w:rPr>
              <w:t>при утверждении районного бюджета на очередной год</w:t>
            </w:r>
          </w:p>
        </w:tc>
      </w:tr>
      <w:tr w:rsidR="0008387E" w:rsidRPr="00E734EF" w:rsidTr="002C78E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7E" w:rsidRDefault="00013002" w:rsidP="00E734EF">
            <w:pPr>
              <w:tabs>
                <w:tab w:val="left" w:pos="6555"/>
              </w:tabs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7E" w:rsidRDefault="0008387E" w:rsidP="002C78E3">
            <w:pPr>
              <w:tabs>
                <w:tab w:val="left" w:pos="6555"/>
              </w:tabs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решение Лебяжской районной Думы</w:t>
            </w:r>
            <w:r w:rsidR="00810434">
              <w:rPr>
                <w:szCs w:val="28"/>
              </w:rPr>
              <w:t>;</w:t>
            </w:r>
          </w:p>
          <w:p w:rsidR="0008387E" w:rsidRDefault="0008387E" w:rsidP="002C78E3">
            <w:pPr>
              <w:tabs>
                <w:tab w:val="left" w:pos="6555"/>
              </w:tabs>
              <w:spacing w:line="240" w:lineRule="atLeast"/>
              <w:jc w:val="center"/>
              <w:rPr>
                <w:szCs w:val="28"/>
              </w:rPr>
            </w:pPr>
            <w:r w:rsidRPr="00955CC0">
              <w:rPr>
                <w:szCs w:val="28"/>
              </w:rPr>
              <w:t>постановление администрации Лебяжского района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7E" w:rsidRDefault="0008387E" w:rsidP="0008387E">
            <w:pPr>
              <w:tabs>
                <w:tab w:val="left" w:pos="6555"/>
              </w:tabs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Изменения и дополнения в нормативные правовые акты в сфере управления и распоряжения муниципальным имуществом и земельными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7E" w:rsidRDefault="0008387E" w:rsidP="002C78E3">
            <w:pPr>
              <w:tabs>
                <w:tab w:val="left" w:pos="6555"/>
              </w:tabs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Лебяжского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7E" w:rsidRPr="00E734EF" w:rsidRDefault="0008387E" w:rsidP="0008387E">
            <w:pPr>
              <w:tabs>
                <w:tab w:val="left" w:pos="6555"/>
              </w:tabs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при изменении действующего законодательства</w:t>
            </w:r>
          </w:p>
        </w:tc>
      </w:tr>
    </w:tbl>
    <w:p w:rsidR="006F6FA9" w:rsidRPr="00F44544" w:rsidRDefault="006F6FA9" w:rsidP="009C04D9">
      <w:pPr>
        <w:ind w:firstLine="709"/>
        <w:jc w:val="both"/>
        <w:rPr>
          <w:color w:val="000000"/>
          <w:szCs w:val="28"/>
          <w:highlight w:val="yellow"/>
        </w:rPr>
        <w:sectPr w:rsidR="006F6FA9" w:rsidRPr="00F44544" w:rsidSect="007C4B88">
          <w:pgSz w:w="16838" w:h="11906" w:orient="landscape"/>
          <w:pgMar w:top="1701" w:right="1134" w:bottom="850" w:left="851" w:header="708" w:footer="708" w:gutter="0"/>
          <w:cols w:space="708"/>
          <w:docGrid w:linePitch="381"/>
        </w:sectPr>
      </w:pPr>
    </w:p>
    <w:p w:rsidR="006F6FA9" w:rsidRPr="00D716EC" w:rsidRDefault="006F6FA9" w:rsidP="006F6FA9">
      <w:pPr>
        <w:autoSpaceDE w:val="0"/>
        <w:ind w:left="11344"/>
        <w:rPr>
          <w:color w:val="000000"/>
          <w:sz w:val="24"/>
          <w:szCs w:val="24"/>
        </w:rPr>
      </w:pPr>
      <w:r w:rsidRPr="00D716EC">
        <w:rPr>
          <w:color w:val="000000"/>
          <w:sz w:val="24"/>
          <w:szCs w:val="24"/>
        </w:rPr>
        <w:t xml:space="preserve">Приложение № </w:t>
      </w:r>
      <w:r w:rsidR="002F45ED" w:rsidRPr="00D716EC">
        <w:rPr>
          <w:color w:val="000000"/>
          <w:sz w:val="24"/>
          <w:szCs w:val="24"/>
        </w:rPr>
        <w:t>3</w:t>
      </w:r>
    </w:p>
    <w:p w:rsidR="00F96D06" w:rsidRPr="00D716EC" w:rsidRDefault="006F6FA9" w:rsidP="006F6FA9">
      <w:pPr>
        <w:ind w:left="10635" w:firstLine="709"/>
        <w:jc w:val="both"/>
        <w:rPr>
          <w:color w:val="000000"/>
          <w:szCs w:val="28"/>
        </w:rPr>
      </w:pPr>
      <w:r w:rsidRPr="00D716EC">
        <w:rPr>
          <w:color w:val="000000"/>
          <w:sz w:val="24"/>
          <w:szCs w:val="24"/>
        </w:rPr>
        <w:t>к муниципальной программе</w:t>
      </w:r>
    </w:p>
    <w:p w:rsidR="00F96D06" w:rsidRPr="00D716EC" w:rsidRDefault="00F96D06" w:rsidP="009C04D9">
      <w:pPr>
        <w:ind w:firstLine="709"/>
        <w:jc w:val="both"/>
        <w:rPr>
          <w:color w:val="000000"/>
          <w:szCs w:val="28"/>
        </w:rPr>
      </w:pPr>
    </w:p>
    <w:p w:rsidR="006F6FA9" w:rsidRPr="00D831F9" w:rsidRDefault="006F6FA9" w:rsidP="006F6FA9">
      <w:pPr>
        <w:jc w:val="center"/>
      </w:pPr>
      <w:r w:rsidRPr="00D831F9">
        <w:rPr>
          <w:b/>
          <w:szCs w:val="28"/>
        </w:rPr>
        <w:t xml:space="preserve">Расходы на реализацию </w:t>
      </w:r>
      <w:r w:rsidR="006B2E3A" w:rsidRPr="00D831F9">
        <w:rPr>
          <w:b/>
          <w:szCs w:val="28"/>
        </w:rPr>
        <w:t>муниципальной</w:t>
      </w:r>
      <w:r w:rsidRPr="00D831F9">
        <w:rPr>
          <w:b/>
          <w:szCs w:val="28"/>
        </w:rPr>
        <w:t xml:space="preserve"> программы за счет средств районного бюджета</w:t>
      </w:r>
    </w:p>
    <w:p w:rsidR="006F6FA9" w:rsidRPr="00277826" w:rsidRDefault="006F6FA9" w:rsidP="006F6FA9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7"/>
        <w:gridCol w:w="1703"/>
        <w:gridCol w:w="4677"/>
        <w:gridCol w:w="2125"/>
        <w:gridCol w:w="1501"/>
        <w:gridCol w:w="1377"/>
        <w:gridCol w:w="1374"/>
        <w:gridCol w:w="1495"/>
      </w:tblGrid>
      <w:tr w:rsidR="00277826" w:rsidRPr="00D716EC" w:rsidTr="005F05AC">
        <w:trPr>
          <w:tblHeader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7826" w:rsidRDefault="00277826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  <w:p w:rsidR="00277826" w:rsidRPr="00D716EC" w:rsidRDefault="00277826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826" w:rsidRPr="00D716EC" w:rsidRDefault="00277826" w:rsidP="000A27C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D716EC">
              <w:rPr>
                <w:sz w:val="24"/>
                <w:szCs w:val="24"/>
              </w:rPr>
              <w:t>Статус</w:t>
            </w:r>
          </w:p>
        </w:tc>
        <w:tc>
          <w:tcPr>
            <w:tcW w:w="15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826" w:rsidRPr="00D716EC" w:rsidRDefault="00277826" w:rsidP="000A27C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D716EC">
              <w:rPr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7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826" w:rsidRPr="00D716EC" w:rsidRDefault="00277826" w:rsidP="000A27C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D716EC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826" w:rsidRPr="00D716EC" w:rsidRDefault="00277826" w:rsidP="000A27C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D716EC">
              <w:rPr>
                <w:sz w:val="24"/>
                <w:szCs w:val="24"/>
              </w:rPr>
              <w:t>Расходы</w:t>
            </w:r>
          </w:p>
          <w:p w:rsidR="00277826" w:rsidRPr="00D716EC" w:rsidRDefault="00277826" w:rsidP="000A27C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D716EC">
              <w:rPr>
                <w:sz w:val="24"/>
                <w:szCs w:val="24"/>
              </w:rPr>
              <w:t>(рублей)</w:t>
            </w:r>
          </w:p>
        </w:tc>
      </w:tr>
      <w:tr w:rsidR="00277826" w:rsidRPr="00D716EC" w:rsidTr="005F05AC">
        <w:trPr>
          <w:tblHeader/>
        </w:trPr>
        <w:tc>
          <w:tcPr>
            <w:tcW w:w="271" w:type="pct"/>
            <w:vMerge/>
            <w:tcBorders>
              <w:left w:val="single" w:sz="4" w:space="0" w:color="000000"/>
            </w:tcBorders>
          </w:tcPr>
          <w:p w:rsidR="00277826" w:rsidRPr="00D716EC" w:rsidRDefault="00277826" w:rsidP="00277826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826" w:rsidRPr="00D716EC" w:rsidRDefault="00277826" w:rsidP="000A27C0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826" w:rsidRPr="00D716EC" w:rsidRDefault="00277826" w:rsidP="000A27C0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826" w:rsidRPr="00D716EC" w:rsidRDefault="00277826" w:rsidP="000A27C0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826" w:rsidRPr="00D716EC" w:rsidRDefault="00277826" w:rsidP="00D716EC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D716E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D716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826" w:rsidRPr="00D716EC" w:rsidRDefault="00277826" w:rsidP="00D716EC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D716E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716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7826" w:rsidRPr="00D716EC" w:rsidRDefault="00277826" w:rsidP="000A27C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716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7826" w:rsidRPr="00D716EC" w:rsidRDefault="00277826" w:rsidP="000A27C0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716EC">
              <w:rPr>
                <w:sz w:val="24"/>
                <w:szCs w:val="24"/>
              </w:rPr>
              <w:t xml:space="preserve"> год</w:t>
            </w:r>
          </w:p>
        </w:tc>
      </w:tr>
    </w:tbl>
    <w:p w:rsidR="0053630D" w:rsidRPr="00D716EC" w:rsidRDefault="0053630D" w:rsidP="0053630D">
      <w:pPr>
        <w:rPr>
          <w:sz w:val="2"/>
          <w:szCs w:val="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17"/>
        <w:gridCol w:w="1703"/>
        <w:gridCol w:w="4680"/>
        <w:gridCol w:w="2110"/>
        <w:gridCol w:w="1504"/>
        <w:gridCol w:w="1386"/>
        <w:gridCol w:w="1374"/>
        <w:gridCol w:w="1495"/>
      </w:tblGrid>
      <w:tr w:rsidR="00277826" w:rsidRPr="00F44544" w:rsidTr="005F05AC">
        <w:trPr>
          <w:tblHeader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826" w:rsidRPr="00277826" w:rsidRDefault="00277826" w:rsidP="00277826">
            <w:pPr>
              <w:tabs>
                <w:tab w:val="left" w:pos="65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2778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826" w:rsidRPr="00D716EC" w:rsidRDefault="00277826" w:rsidP="00F44544">
            <w:pPr>
              <w:tabs>
                <w:tab w:val="left" w:pos="65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826" w:rsidRPr="00D716EC" w:rsidRDefault="00277826" w:rsidP="00F44544">
            <w:pPr>
              <w:tabs>
                <w:tab w:val="left" w:pos="65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826" w:rsidRPr="00D716EC" w:rsidRDefault="00277826" w:rsidP="00F44544">
            <w:pPr>
              <w:tabs>
                <w:tab w:val="left" w:pos="65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826" w:rsidRPr="00D716EC" w:rsidRDefault="00277826" w:rsidP="00F44544">
            <w:pPr>
              <w:tabs>
                <w:tab w:val="left" w:pos="65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826" w:rsidRPr="00D716EC" w:rsidRDefault="00277826" w:rsidP="00F44544">
            <w:pPr>
              <w:tabs>
                <w:tab w:val="left" w:pos="65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826" w:rsidRPr="00D716EC" w:rsidRDefault="00277826" w:rsidP="00F44544">
            <w:pPr>
              <w:tabs>
                <w:tab w:val="left" w:pos="65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826" w:rsidRPr="00D716EC" w:rsidRDefault="00277826" w:rsidP="00F44544">
            <w:pPr>
              <w:tabs>
                <w:tab w:val="left" w:pos="65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77826" w:rsidRPr="000D6296" w:rsidTr="005F05AC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7826" w:rsidRPr="000D6296" w:rsidRDefault="00277826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0D6296">
              <w:rPr>
                <w:sz w:val="24"/>
                <w:szCs w:val="24"/>
              </w:rPr>
              <w:t>1.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826" w:rsidRPr="000D6296" w:rsidRDefault="00277826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D6296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826" w:rsidRPr="000D6296" w:rsidRDefault="00277826" w:rsidP="00D716EC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0D6296">
              <w:rPr>
                <w:bCs/>
                <w:color w:val="000000"/>
                <w:sz w:val="24"/>
                <w:szCs w:val="24"/>
              </w:rPr>
              <w:t xml:space="preserve"> «Управление муниципальным имуществом муниципального образования Лебяжский муниципальный район Кировской области» на 2018 – 2021 годы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826" w:rsidRPr="000D6296" w:rsidRDefault="00277826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D6296">
              <w:rPr>
                <w:sz w:val="24"/>
                <w:szCs w:val="24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826" w:rsidRPr="000D6296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94 384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826" w:rsidRPr="000D6296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94 384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826" w:rsidRPr="000D6296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94 384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826" w:rsidRPr="000D6296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94 384</w:t>
            </w:r>
          </w:p>
        </w:tc>
      </w:tr>
      <w:tr w:rsidR="00277826" w:rsidRPr="00F44544" w:rsidTr="005F05AC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7826" w:rsidRPr="000D6296" w:rsidRDefault="00277826" w:rsidP="00277826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826" w:rsidRPr="000D6296" w:rsidRDefault="00277826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826" w:rsidRPr="000D6296" w:rsidRDefault="00277826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826" w:rsidRPr="000D6296" w:rsidRDefault="00277826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D6296">
              <w:rPr>
                <w:sz w:val="24"/>
                <w:szCs w:val="24"/>
              </w:rPr>
              <w:t>администрация Лебяжского района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826" w:rsidRPr="000D6296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94 384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7826" w:rsidRPr="000D6296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94 384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77826" w:rsidRPr="000D6296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94 384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77826" w:rsidRPr="000D6296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94384</w:t>
            </w:r>
          </w:p>
        </w:tc>
      </w:tr>
      <w:tr w:rsidR="00593DF1" w:rsidRPr="00F44544" w:rsidTr="005F05AC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3DF1" w:rsidRPr="00277826" w:rsidRDefault="00593DF1" w:rsidP="00277826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277826">
              <w:rPr>
                <w:sz w:val="24"/>
                <w:szCs w:val="24"/>
              </w:rPr>
              <w:t>1.1.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DF1" w:rsidRPr="00277826" w:rsidRDefault="00593DF1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277826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DF1" w:rsidRPr="00277826" w:rsidRDefault="0008387E" w:rsidP="00083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Совершенствование учета муниципального имущества муниципального образования Лебяжский муниципальный район, в том числе с применением программных средств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DF1" w:rsidRPr="00277826" w:rsidRDefault="00593DF1" w:rsidP="00277826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DF1" w:rsidRPr="00277826" w:rsidRDefault="00593DF1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277826"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DF1" w:rsidRPr="00277826" w:rsidRDefault="00593DF1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277826"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93DF1" w:rsidRPr="00277826" w:rsidRDefault="00593DF1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277826"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93DF1" w:rsidRPr="00277826" w:rsidRDefault="00593DF1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277826">
              <w:rPr>
                <w:sz w:val="24"/>
                <w:szCs w:val="24"/>
              </w:rPr>
              <w:t>0</w:t>
            </w:r>
          </w:p>
        </w:tc>
      </w:tr>
      <w:tr w:rsidR="00593DF1" w:rsidRPr="00F44544" w:rsidTr="005F05AC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3DF1" w:rsidRPr="00277826" w:rsidRDefault="00593DF1" w:rsidP="00277826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Pr="00277826" w:rsidRDefault="00593DF1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Pr="00277826" w:rsidRDefault="00593DF1" w:rsidP="00277826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DF1" w:rsidRPr="00277826" w:rsidRDefault="00593DF1" w:rsidP="00277826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277826">
              <w:rPr>
                <w:sz w:val="24"/>
                <w:szCs w:val="24"/>
              </w:rPr>
              <w:t>администрация Лебяжского района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DF1" w:rsidRPr="00277826" w:rsidRDefault="00593DF1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DF1" w:rsidRPr="00277826" w:rsidRDefault="00593DF1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93DF1" w:rsidRPr="00277826" w:rsidRDefault="00593DF1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93DF1" w:rsidRPr="00277826" w:rsidRDefault="00593DF1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06FC" w:rsidRPr="00F44544" w:rsidTr="005F05AC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06FC" w:rsidRPr="00277826" w:rsidRDefault="00C506FC" w:rsidP="00C506FC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6FC" w:rsidRPr="00277826" w:rsidRDefault="00C506FC" w:rsidP="0064120C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6FC" w:rsidRPr="00277826" w:rsidRDefault="0008387E" w:rsidP="0064120C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Продажа и предоставление имущества и земельных участков во временное пользование, организация и проведение торгов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4867" w:rsidRDefault="00C506FC" w:rsidP="0064120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4867" w:rsidRDefault="00C54867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4867" w:rsidRDefault="00C54867" w:rsidP="0064120C">
            <w:pPr>
              <w:tabs>
                <w:tab w:val="left" w:pos="390"/>
                <w:tab w:val="center" w:pos="541"/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6FC" w:rsidRPr="00C54867" w:rsidRDefault="00C54867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FC" w:rsidRPr="00C54867" w:rsidRDefault="00C54867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0</w:t>
            </w:r>
          </w:p>
        </w:tc>
      </w:tr>
      <w:tr w:rsidR="00C506FC" w:rsidRPr="00F44544" w:rsidTr="005F05AC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06FC" w:rsidRPr="00277826" w:rsidRDefault="00C506FC" w:rsidP="0064120C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277826" w:rsidRDefault="00C506FC" w:rsidP="0064120C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277826" w:rsidRDefault="00C506FC" w:rsidP="0064120C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277826" w:rsidRDefault="00C506FC" w:rsidP="0064120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277826">
              <w:rPr>
                <w:sz w:val="24"/>
                <w:szCs w:val="24"/>
              </w:rPr>
              <w:t>администрация Лебяжского района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F44544" w:rsidRDefault="00C506FC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F44544" w:rsidRDefault="00C506FC" w:rsidP="0064120C">
            <w:pPr>
              <w:tabs>
                <w:tab w:val="left" w:pos="390"/>
                <w:tab w:val="center" w:pos="541"/>
                <w:tab w:val="left" w:pos="6555"/>
              </w:tabs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6FC" w:rsidRPr="00F44544" w:rsidRDefault="00C506FC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FC" w:rsidRPr="00F44544" w:rsidRDefault="00C506FC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93DF1" w:rsidRPr="00F44544" w:rsidTr="005F05AC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3DF1" w:rsidRPr="00277826" w:rsidRDefault="00C506FC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593DF1">
              <w:rPr>
                <w:sz w:val="24"/>
                <w:szCs w:val="24"/>
              </w:rPr>
              <w:t>.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DF1" w:rsidRPr="00277826" w:rsidRDefault="00C506F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DF1" w:rsidRPr="00277826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Организация и применение независимой оценки объектов, предоставляемых на конкурсной основе в аренду, приватизацию и другие цели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Pr="00277826" w:rsidRDefault="00593DF1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Pr="007829B9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30 916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Pr="007829B9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28 725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DF1" w:rsidRPr="007829B9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F1" w:rsidRPr="007829B9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26 384</w:t>
            </w:r>
          </w:p>
        </w:tc>
      </w:tr>
      <w:tr w:rsidR="00593DF1" w:rsidRPr="00F44544" w:rsidTr="005F05AC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3DF1" w:rsidRPr="00277826" w:rsidRDefault="00593DF1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Pr="00277826" w:rsidRDefault="00593DF1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Pr="00277826" w:rsidRDefault="00593DF1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Pr="00277826" w:rsidRDefault="00593DF1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277826">
              <w:rPr>
                <w:sz w:val="24"/>
                <w:szCs w:val="24"/>
              </w:rPr>
              <w:t>администрация Лебяжского района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Pr="007829B9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30 916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Pr="007829B9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28 725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DF1" w:rsidRPr="007829B9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F1" w:rsidRPr="007829B9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26 384</w:t>
            </w:r>
          </w:p>
        </w:tc>
      </w:tr>
      <w:tr w:rsidR="00593DF1" w:rsidRPr="00F44544" w:rsidTr="005F05AC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3DF1" w:rsidRPr="00277826" w:rsidRDefault="00593DF1" w:rsidP="00C506FC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506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DF1" w:rsidRPr="00277826" w:rsidRDefault="00C506F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DF1" w:rsidRPr="00277826" w:rsidRDefault="0008387E" w:rsidP="00277826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Публикация информационных сообщений о предоставлении муниципального имущества и земельных участков в собственность и аренду, проведении торгов, прочих объявлений, связанных с управлением имуществом и земельными участками, в средствах массовой информации, а также в информационно-телекоммуникационной сети «Интернет»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Pr="00C54867" w:rsidRDefault="00593DF1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Pr="00C54867" w:rsidRDefault="00C5486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Pr="00C54867" w:rsidRDefault="00C5486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DF1" w:rsidRPr="00C54867" w:rsidRDefault="00C5486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F1" w:rsidRPr="00C54867" w:rsidRDefault="00593DF1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0</w:t>
            </w:r>
          </w:p>
        </w:tc>
      </w:tr>
      <w:tr w:rsidR="00593DF1" w:rsidRPr="00F44544" w:rsidTr="005F05AC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3DF1" w:rsidRPr="00277826" w:rsidRDefault="00593DF1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Pr="00277826" w:rsidRDefault="00593DF1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Default="00593DF1" w:rsidP="00277826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Pr="00277826" w:rsidRDefault="00593DF1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277826">
              <w:rPr>
                <w:sz w:val="24"/>
                <w:szCs w:val="24"/>
              </w:rPr>
              <w:t>администрация Лебяжского района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Pr="00B61C37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B61C37"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F1" w:rsidRPr="00B61C37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B61C37"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DF1" w:rsidRPr="00B61C37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B61C37"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F1" w:rsidRPr="00B61C37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B61C37">
              <w:rPr>
                <w:sz w:val="24"/>
                <w:szCs w:val="24"/>
              </w:rPr>
              <w:t>0</w:t>
            </w:r>
          </w:p>
        </w:tc>
      </w:tr>
      <w:tr w:rsidR="00C506FC" w:rsidRPr="00F44544" w:rsidTr="005F05AC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06FC" w:rsidRPr="00277826" w:rsidRDefault="00C506FC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6FC" w:rsidRPr="00277826" w:rsidRDefault="00C506FC" w:rsidP="00593DF1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6FC" w:rsidRPr="00277826" w:rsidRDefault="0008387E" w:rsidP="00593DF1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Техническая инвентаризация муниципального имущества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277826" w:rsidRDefault="00C506F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B61C37" w:rsidP="00F44544">
            <w:pPr>
              <w:tabs>
                <w:tab w:val="left" w:pos="390"/>
                <w:tab w:val="center" w:pos="541"/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6FC" w:rsidRPr="00C506FC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FC" w:rsidRPr="00C506FC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06FC" w:rsidRPr="00F44544" w:rsidTr="005F05AC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06FC" w:rsidRPr="00277826" w:rsidRDefault="00C506FC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Default="00C506FC" w:rsidP="00593DF1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Default="00C506FC" w:rsidP="00593DF1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277826" w:rsidRDefault="00C506F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277826">
              <w:rPr>
                <w:sz w:val="24"/>
                <w:szCs w:val="24"/>
              </w:rPr>
              <w:t>администрация Лебяжского района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B61C37" w:rsidP="00F44544">
            <w:pPr>
              <w:tabs>
                <w:tab w:val="left" w:pos="390"/>
                <w:tab w:val="center" w:pos="541"/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6FC" w:rsidRPr="00C506FC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FC" w:rsidRPr="00C506FC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06FC" w:rsidRPr="00F44544" w:rsidTr="005F05AC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06FC" w:rsidRPr="00C506FC" w:rsidRDefault="00C506FC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1.6.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6FC" w:rsidRPr="00C506FC" w:rsidRDefault="00C506F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Мероприятие 6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6FC" w:rsidRPr="00C506FC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C506FC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6FC" w:rsidRPr="00C506FC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FC" w:rsidRPr="00C506FC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06FC" w:rsidRPr="00F44544" w:rsidTr="005F05AC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06FC" w:rsidRPr="00C506FC" w:rsidRDefault="00C506FC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C506F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администрация Лебяжского района</w:t>
            </w:r>
          </w:p>
          <w:p w:rsidR="00C506FC" w:rsidRPr="00C506FC" w:rsidRDefault="00C506F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6FC" w:rsidRPr="00C506FC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FC" w:rsidRPr="00C506FC" w:rsidRDefault="00B61C37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06FC" w:rsidRPr="00C506FC" w:rsidTr="005F05AC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06FC" w:rsidRPr="00C506FC" w:rsidRDefault="00C506FC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1.7.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6FC" w:rsidRPr="00C506FC" w:rsidRDefault="00C506F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7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6FC" w:rsidRPr="00C506FC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Проведение претензионной работы, рассылка писем, претензий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3 000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3 000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6FC" w:rsidRPr="00C506FC" w:rsidRDefault="00C506F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3000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FC" w:rsidRPr="00C506FC" w:rsidRDefault="00C506F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3 000</w:t>
            </w:r>
          </w:p>
        </w:tc>
      </w:tr>
      <w:tr w:rsidR="00C506FC" w:rsidRPr="00F44544" w:rsidTr="005F05AC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06FC" w:rsidRPr="00C506FC" w:rsidRDefault="00C506FC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администрация Лебяжского района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3 000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3 000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6FC" w:rsidRPr="00C506FC" w:rsidRDefault="00C506F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3 000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FC" w:rsidRPr="00C506FC" w:rsidRDefault="00C506F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3 000</w:t>
            </w:r>
          </w:p>
        </w:tc>
      </w:tr>
      <w:tr w:rsidR="00C506FC" w:rsidRPr="00F44544" w:rsidTr="005F05AC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06FC" w:rsidRPr="00277826" w:rsidRDefault="00C506FC" w:rsidP="0064120C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8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6FC" w:rsidRPr="00C506FC" w:rsidRDefault="0008387E" w:rsidP="0064120C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Формирование фонда капитального ремонта общего имущества многоквартирных домов путем перечисления взносов на капитальный ремонт общего имущества в многоквартирных домов и организации капитального ремонта общего имущества многоквартирных домов в отношении помещений (квартир) в многоквартирных домах, находящихся в муниципальной собственности муниципального образования Лебяжский муниципальный район Кировской области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C506FC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45 468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47 659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6FC" w:rsidRPr="00C506FC" w:rsidRDefault="00C54867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FC" w:rsidRPr="00C506FC" w:rsidRDefault="00C54867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C506FC" w:rsidRPr="00F44544" w:rsidTr="005F05AC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06FC" w:rsidRPr="00277826" w:rsidRDefault="00C506FC" w:rsidP="0064120C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C506F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администрация Лебяжского района</w:t>
            </w:r>
          </w:p>
          <w:p w:rsidR="00C506FC" w:rsidRPr="00C506FC" w:rsidRDefault="00C506FC" w:rsidP="0064120C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C548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47 659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6FC" w:rsidRPr="00C506FC" w:rsidRDefault="00C54867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FC" w:rsidRPr="00C506FC" w:rsidRDefault="00C54867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C506FC" w:rsidRPr="00F44544" w:rsidTr="005F05AC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06FC" w:rsidRPr="00C506FC" w:rsidRDefault="00C506FC" w:rsidP="0064120C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1.9.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Меропр</w:t>
            </w:r>
            <w:r w:rsidR="005F05AC">
              <w:rPr>
                <w:sz w:val="24"/>
                <w:szCs w:val="24"/>
              </w:rPr>
              <w:t>иятие 9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05AC" w:rsidRPr="00C506FC" w:rsidRDefault="0008387E" w:rsidP="00C506FC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Проведение проверок использования муниципального имущества муниципального образования Лебяжский муниципальный район Кировской области</w:t>
            </w:r>
            <w:r w:rsidRPr="00C506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C506FC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0</w:t>
            </w:r>
          </w:p>
        </w:tc>
      </w:tr>
      <w:tr w:rsidR="00C506FC" w:rsidRPr="00F44544" w:rsidTr="005F05AC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06FC" w:rsidRPr="00C506FC" w:rsidRDefault="00C506FC" w:rsidP="0064120C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C506F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06FC">
              <w:rPr>
                <w:sz w:val="24"/>
                <w:szCs w:val="24"/>
              </w:rPr>
              <w:t>администрация Лебяжского района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6FC" w:rsidRPr="00C506FC" w:rsidRDefault="00C506FC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05AC" w:rsidRPr="005F05AC" w:rsidTr="0064120C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05AC" w:rsidRPr="005F05AC" w:rsidRDefault="005F05AC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5F05AC">
              <w:rPr>
                <w:sz w:val="24"/>
                <w:szCs w:val="24"/>
              </w:rPr>
              <w:t>1.10.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F05AC">
              <w:rPr>
                <w:sz w:val="24"/>
                <w:szCs w:val="24"/>
              </w:rPr>
              <w:t>Мероприятие 10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05AC" w:rsidRPr="005F05AC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1C0CA8">
              <w:rPr>
                <w:bCs/>
                <w:color w:val="000000"/>
                <w:sz w:val="24"/>
                <w:szCs w:val="24"/>
              </w:rPr>
              <w:t xml:space="preserve">Взаимодействие с поселениями при распоряжении земельными участками, государственная собственность на которые не разграничена; </w:t>
            </w:r>
            <w:r w:rsidRPr="001C0CA8">
              <w:rPr>
                <w:rStyle w:val="blk3"/>
                <w:sz w:val="24"/>
                <w:szCs w:val="24"/>
                <w:specVanish w:val="0"/>
              </w:rPr>
              <w:t xml:space="preserve">информационное взаимодействие </w:t>
            </w:r>
            <w:r w:rsidRPr="001C0CA8">
              <w:rPr>
                <w:sz w:val="24"/>
                <w:szCs w:val="24"/>
              </w:rPr>
              <w:t>с Управлением Росреестра по Кировской области</w:t>
            </w:r>
            <w:r w:rsidRPr="001C0CA8">
              <w:rPr>
                <w:rStyle w:val="blk3"/>
                <w:sz w:val="24"/>
                <w:szCs w:val="24"/>
                <w:specVanish w:val="0"/>
              </w:rPr>
              <w:t>, ФФГБУ «ФКП Росреестра»</w:t>
            </w:r>
            <w:r w:rsidRPr="001C0CA8">
              <w:rPr>
                <w:sz w:val="24"/>
                <w:szCs w:val="24"/>
              </w:rPr>
              <w:t xml:space="preserve"> по Кировской области и другими организациями в рамках межведомственного взаимодействия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5F05AC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5F05A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5F05AC">
              <w:rPr>
                <w:sz w:val="24"/>
                <w:szCs w:val="24"/>
              </w:rPr>
              <w:t>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5F05AC">
              <w:rPr>
                <w:sz w:val="24"/>
                <w:szCs w:val="24"/>
              </w:rPr>
              <w:t>15 000</w:t>
            </w:r>
          </w:p>
        </w:tc>
      </w:tr>
      <w:tr w:rsidR="005F05AC" w:rsidRPr="005F05AC" w:rsidTr="0064120C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05AC" w:rsidRPr="005F05AC" w:rsidRDefault="005F05AC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5F05A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F05AC">
              <w:rPr>
                <w:sz w:val="24"/>
                <w:szCs w:val="24"/>
              </w:rPr>
              <w:t>администрация Лебяжского района</w:t>
            </w:r>
          </w:p>
          <w:p w:rsidR="005F05AC" w:rsidRPr="005F05AC" w:rsidRDefault="005F05A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5F05AC" w:rsidRPr="005F05AC" w:rsidTr="0064120C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05AC" w:rsidRPr="005F05AC" w:rsidRDefault="005F05AC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11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05AC" w:rsidRPr="005F05AC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Предоставление субсидий из бюджета муниципального района на выделение земельных участков из земель сельскохозяйственного назначения в счёт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5F05AC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5F05AC"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05AC" w:rsidRPr="005F05AC" w:rsidTr="0064120C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05AC" w:rsidRDefault="005F05AC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Default="005F05A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5F05A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F05AC">
              <w:rPr>
                <w:sz w:val="24"/>
                <w:szCs w:val="24"/>
              </w:rPr>
              <w:t>администрация Лебяжского района</w:t>
            </w:r>
          </w:p>
          <w:p w:rsidR="005F05AC" w:rsidRPr="005F05AC" w:rsidRDefault="005F05A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05AC" w:rsidRPr="005F05AC" w:rsidTr="0064120C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05AC" w:rsidRPr="005F05AC" w:rsidRDefault="005F05AC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05AC" w:rsidRPr="005F05AC" w:rsidRDefault="007829B9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12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05AC" w:rsidRPr="005F05AC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Предоставление работникам бюджетной сферы жилых помещений в рамках программы строительства и предоставления жилья отдельным категориям работников бюджетной сферы Кировской области с использованием механизма льготной аренды, реализуемой АО «Кировская региональная ипотечная корпорация»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5F05AC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5F05AC"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5F05AC"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5F05AC"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5F05AC">
              <w:rPr>
                <w:sz w:val="24"/>
                <w:szCs w:val="24"/>
              </w:rPr>
              <w:t>0</w:t>
            </w:r>
          </w:p>
        </w:tc>
      </w:tr>
      <w:tr w:rsidR="005F05AC" w:rsidRPr="005F05AC" w:rsidTr="0064120C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05AC" w:rsidRDefault="005F05AC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5F05AC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F05AC">
              <w:rPr>
                <w:sz w:val="24"/>
                <w:szCs w:val="24"/>
              </w:rPr>
              <w:t>администрация Лебяжского района</w:t>
            </w:r>
          </w:p>
          <w:p w:rsidR="005F05AC" w:rsidRPr="005F05AC" w:rsidRDefault="005F05A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AC" w:rsidRPr="005F05AC" w:rsidRDefault="005F05AC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829B9" w:rsidRPr="00F44544" w:rsidTr="0064120C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29B9" w:rsidRPr="005F05AC" w:rsidRDefault="007829B9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5F05AC">
              <w:rPr>
                <w:sz w:val="24"/>
                <w:szCs w:val="24"/>
              </w:rPr>
              <w:t>1.13.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9B9" w:rsidRPr="005F05AC" w:rsidRDefault="007829B9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13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9B9" w:rsidRPr="005F05AC" w:rsidRDefault="0008387E" w:rsidP="007829B9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Приобретение имущества и земельных участков в муниципальную собственность муниципального образования Лебяжский муниципальный район Кировской области, в том числе предоставление из районного бюджета бюджетных инвестиций в объекты муниципальной собственности и субсидий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B9" w:rsidRPr="005F05AC" w:rsidRDefault="007829B9" w:rsidP="007829B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B9" w:rsidRPr="005F05AC" w:rsidRDefault="007829B9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5F05AC"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B9" w:rsidRPr="005F05AC" w:rsidRDefault="007829B9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5F05AC"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B9" w:rsidRPr="005F05AC" w:rsidRDefault="007829B9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9B9" w:rsidRPr="005F05AC" w:rsidRDefault="007829B9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5F05AC">
              <w:rPr>
                <w:sz w:val="24"/>
                <w:szCs w:val="24"/>
              </w:rPr>
              <w:t>0</w:t>
            </w:r>
          </w:p>
        </w:tc>
      </w:tr>
      <w:tr w:rsidR="007829B9" w:rsidRPr="00F44544" w:rsidTr="0064120C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29B9" w:rsidRPr="005F05AC" w:rsidRDefault="007829B9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B9" w:rsidRPr="005F05AC" w:rsidRDefault="007829B9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B9" w:rsidRPr="005F05AC" w:rsidRDefault="007829B9" w:rsidP="007829B9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B9" w:rsidRPr="005F05AC" w:rsidRDefault="007829B9" w:rsidP="007829B9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F05AC">
              <w:rPr>
                <w:sz w:val="24"/>
                <w:szCs w:val="24"/>
              </w:rPr>
              <w:t>администрация Лебяжского района</w:t>
            </w:r>
          </w:p>
          <w:p w:rsidR="007829B9" w:rsidRPr="005F05AC" w:rsidRDefault="007829B9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B9" w:rsidRPr="005F05AC" w:rsidRDefault="007829B9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B9" w:rsidRPr="005F05AC" w:rsidRDefault="007829B9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B9" w:rsidRPr="005F05AC" w:rsidRDefault="007829B9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9B9" w:rsidRPr="005F05AC" w:rsidRDefault="007829B9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31F9" w:rsidRPr="007829B9" w:rsidTr="0064120C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1F9" w:rsidRPr="007829B9" w:rsidRDefault="00D831F9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7829B9">
              <w:rPr>
                <w:sz w:val="24"/>
                <w:szCs w:val="24"/>
              </w:rPr>
              <w:t>1.14.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31F9" w:rsidRPr="007829B9" w:rsidRDefault="00D831F9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14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31F9" w:rsidRPr="007829B9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Обеспечение сохранности муниципального имущества, составляющего казну муниципального образования Лебяжский муниципальный район, на период до передачи в оперативное управление, хозяйственное ведение, аренду или приватизацию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F9" w:rsidRPr="007829B9" w:rsidRDefault="00D831F9" w:rsidP="00D831F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F9" w:rsidRPr="007829B9" w:rsidRDefault="00D831F9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7829B9"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F9" w:rsidRPr="007829B9" w:rsidRDefault="00D831F9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7829B9"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1F9" w:rsidRPr="007829B9" w:rsidRDefault="00D831F9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 w:rsidRPr="007829B9"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F9" w:rsidRPr="007829B9" w:rsidRDefault="00D831F9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31F9" w:rsidRPr="007829B9" w:rsidTr="0064120C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1F9" w:rsidRPr="007829B9" w:rsidRDefault="00D831F9" w:rsidP="00277826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F9" w:rsidRPr="007829B9" w:rsidRDefault="00D831F9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F9" w:rsidRPr="007829B9" w:rsidRDefault="00D831F9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F9" w:rsidRPr="007829B9" w:rsidRDefault="00D831F9" w:rsidP="00D831F9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7829B9">
              <w:rPr>
                <w:sz w:val="24"/>
                <w:szCs w:val="24"/>
              </w:rPr>
              <w:t>администрация Лебяжского района</w:t>
            </w:r>
          </w:p>
          <w:p w:rsidR="00D831F9" w:rsidRPr="007829B9" w:rsidRDefault="00D831F9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F9" w:rsidRPr="007829B9" w:rsidRDefault="00D831F9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F9" w:rsidRPr="007829B9" w:rsidRDefault="00D831F9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1F9" w:rsidRPr="007829B9" w:rsidRDefault="00D831F9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F9" w:rsidRPr="007829B9" w:rsidRDefault="00D831F9" w:rsidP="00F44544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31F9" w:rsidRPr="00F44544" w:rsidTr="0064120C"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31F9" w:rsidRPr="007829B9" w:rsidRDefault="00D831F9" w:rsidP="0064120C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7829B9">
              <w:rPr>
                <w:sz w:val="24"/>
                <w:szCs w:val="24"/>
              </w:rPr>
              <w:t>1.15.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31F9" w:rsidRPr="007829B9" w:rsidRDefault="00D831F9" w:rsidP="0064120C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15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31F9" w:rsidRPr="007829B9" w:rsidRDefault="0008387E" w:rsidP="0064120C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1C0CA8">
              <w:rPr>
                <w:sz w:val="24"/>
                <w:szCs w:val="24"/>
              </w:rPr>
              <w:t>Выполнение комплексных кадастровых работ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F9" w:rsidRPr="007829B9" w:rsidRDefault="00D831F9" w:rsidP="00D831F9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F9" w:rsidRPr="007829B9" w:rsidRDefault="00D831F9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F9" w:rsidRPr="007829B9" w:rsidRDefault="00D831F9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1F9" w:rsidRPr="007829B9" w:rsidRDefault="00D831F9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F9" w:rsidRPr="007829B9" w:rsidRDefault="00D831F9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831F9" w:rsidRPr="00F44544" w:rsidTr="0064120C"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31F9" w:rsidRPr="007829B9" w:rsidRDefault="00D831F9" w:rsidP="0064120C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F9" w:rsidRDefault="00D831F9" w:rsidP="0064120C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F9" w:rsidRPr="007829B9" w:rsidRDefault="00D831F9" w:rsidP="0064120C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F9" w:rsidRPr="007829B9" w:rsidRDefault="00D831F9" w:rsidP="00D831F9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7829B9">
              <w:rPr>
                <w:sz w:val="24"/>
                <w:szCs w:val="24"/>
              </w:rPr>
              <w:t>администрация Лебяжского района</w:t>
            </w:r>
          </w:p>
          <w:p w:rsidR="00D831F9" w:rsidRPr="007829B9" w:rsidRDefault="00D831F9" w:rsidP="0064120C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F9" w:rsidRPr="007829B9" w:rsidRDefault="00D831F9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F9" w:rsidRPr="007829B9" w:rsidRDefault="00D831F9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1F9" w:rsidRPr="007829B9" w:rsidRDefault="00D831F9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F9" w:rsidRPr="007829B9" w:rsidRDefault="00D831F9" w:rsidP="0064120C">
            <w:pPr>
              <w:tabs>
                <w:tab w:val="left" w:pos="65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3630D" w:rsidRPr="00F44544" w:rsidRDefault="0053630D" w:rsidP="006F6FA9">
      <w:pPr>
        <w:jc w:val="center"/>
        <w:rPr>
          <w:highlight w:val="yellow"/>
        </w:rPr>
        <w:sectPr w:rsidR="0053630D" w:rsidRPr="00F44544" w:rsidSect="007C4B88">
          <w:headerReference w:type="first" r:id="rId24"/>
          <w:pgSz w:w="16838" w:h="11906" w:orient="landscape"/>
          <w:pgMar w:top="1701" w:right="1134" w:bottom="850" w:left="851" w:header="708" w:footer="708" w:gutter="0"/>
          <w:cols w:space="708"/>
          <w:docGrid w:linePitch="381"/>
        </w:sectPr>
      </w:pPr>
    </w:p>
    <w:p w:rsidR="00E51C6D" w:rsidRPr="00D716EC" w:rsidRDefault="00E51C6D" w:rsidP="00E51C6D">
      <w:pPr>
        <w:autoSpaceDE w:val="0"/>
        <w:ind w:left="11344"/>
        <w:rPr>
          <w:color w:val="000000"/>
          <w:sz w:val="24"/>
          <w:szCs w:val="24"/>
        </w:rPr>
      </w:pPr>
      <w:r w:rsidRPr="00D716EC">
        <w:rPr>
          <w:color w:val="000000"/>
          <w:sz w:val="24"/>
          <w:szCs w:val="24"/>
        </w:rPr>
        <w:t xml:space="preserve">Приложение № </w:t>
      </w:r>
      <w:r w:rsidR="002B5DB8" w:rsidRPr="00D716EC">
        <w:rPr>
          <w:color w:val="000000"/>
          <w:sz w:val="24"/>
          <w:szCs w:val="24"/>
        </w:rPr>
        <w:t>4</w:t>
      </w:r>
    </w:p>
    <w:p w:rsidR="00E51C6D" w:rsidRPr="00D716EC" w:rsidRDefault="00E51C6D" w:rsidP="00E51C6D">
      <w:pPr>
        <w:ind w:left="10635" w:firstLine="709"/>
        <w:jc w:val="both"/>
        <w:rPr>
          <w:color w:val="000000"/>
          <w:szCs w:val="28"/>
        </w:rPr>
      </w:pPr>
      <w:r w:rsidRPr="00D716EC">
        <w:rPr>
          <w:color w:val="000000"/>
          <w:sz w:val="24"/>
          <w:szCs w:val="24"/>
        </w:rPr>
        <w:t>к муниципальной программе</w:t>
      </w:r>
    </w:p>
    <w:p w:rsidR="006F6FA9" w:rsidRPr="00D716EC" w:rsidRDefault="006F6FA9" w:rsidP="009C04D9">
      <w:pPr>
        <w:ind w:firstLine="709"/>
        <w:jc w:val="both"/>
        <w:rPr>
          <w:color w:val="000000"/>
          <w:szCs w:val="28"/>
        </w:rPr>
      </w:pPr>
    </w:p>
    <w:p w:rsidR="00E51C6D" w:rsidRPr="00D716EC" w:rsidRDefault="00E51C6D" w:rsidP="00E51C6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716EC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</w:p>
    <w:p w:rsidR="00E51C6D" w:rsidRPr="00D716EC" w:rsidRDefault="00E51C6D" w:rsidP="00E51C6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716EC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53630D" w:rsidRPr="00D716EC" w:rsidRDefault="0053630D" w:rsidP="00E51C6D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844"/>
        <w:gridCol w:w="2975"/>
        <w:gridCol w:w="2124"/>
        <w:gridCol w:w="1559"/>
        <w:gridCol w:w="1419"/>
        <w:gridCol w:w="1276"/>
        <w:gridCol w:w="1419"/>
        <w:gridCol w:w="1681"/>
      </w:tblGrid>
      <w:tr w:rsidR="0053630D" w:rsidRPr="00D716EC" w:rsidTr="00D716EC">
        <w:tc>
          <w:tcPr>
            <w:tcW w:w="19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30D" w:rsidRPr="00D716EC" w:rsidRDefault="0053630D" w:rsidP="000A2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716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2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30D" w:rsidRPr="00D716EC" w:rsidRDefault="0053630D" w:rsidP="000A2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0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30D" w:rsidRPr="00D716EC" w:rsidRDefault="0053630D" w:rsidP="000A2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D716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подпрограммы </w:t>
            </w:r>
            <w:r w:rsidRPr="00D716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71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30D" w:rsidRPr="00D716EC" w:rsidRDefault="0053630D" w:rsidP="000A2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D716E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4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630D" w:rsidRPr="00D716EC" w:rsidRDefault="0053630D" w:rsidP="000A2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D716EC" w:rsidRPr="00D716EC" w:rsidTr="00D716EC">
        <w:tc>
          <w:tcPr>
            <w:tcW w:w="194" w:type="pct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D716EC" w:rsidRDefault="00D716EC" w:rsidP="000A2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D716EC" w:rsidRDefault="00D716EC" w:rsidP="000A2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D716EC" w:rsidRDefault="00D716EC" w:rsidP="000A2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D716EC" w:rsidRDefault="00D716EC" w:rsidP="000A2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D716EC" w:rsidRDefault="00D716EC" w:rsidP="00D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77" w:type="pct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D716EC" w:rsidRDefault="00D716EC" w:rsidP="00D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9" w:type="pct"/>
            <w:tcBorders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D716EC" w:rsidRDefault="00D716EC" w:rsidP="000A2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77" w:type="pct"/>
            <w:tcBorders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</w:tcPr>
          <w:p w:rsidR="00D716EC" w:rsidRPr="00D716EC" w:rsidRDefault="00D716EC" w:rsidP="000A2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65" w:type="pct"/>
            <w:tcBorders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</w:tcPr>
          <w:p w:rsidR="00D716EC" w:rsidRPr="00D716EC" w:rsidRDefault="00D716EC" w:rsidP="000A2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53630D" w:rsidRPr="00D716EC" w:rsidRDefault="0053630D" w:rsidP="0053630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844"/>
        <w:gridCol w:w="2975"/>
        <w:gridCol w:w="2127"/>
        <w:gridCol w:w="1556"/>
        <w:gridCol w:w="1419"/>
        <w:gridCol w:w="1276"/>
        <w:gridCol w:w="1419"/>
        <w:gridCol w:w="1681"/>
      </w:tblGrid>
      <w:tr w:rsidR="00D716EC" w:rsidRPr="00F44544" w:rsidTr="00D716EC">
        <w:trPr>
          <w:tblHeader/>
        </w:trPr>
        <w:tc>
          <w:tcPr>
            <w:tcW w:w="19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D716EC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D716EC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D716EC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D716EC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D716EC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D716EC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D716EC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D716EC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D716EC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716EC" w:rsidRPr="00F44544" w:rsidTr="00D716EC">
        <w:tc>
          <w:tcPr>
            <w:tcW w:w="194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5486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D71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«Управление муниципальным имуществом муниципального образования Лебяжский муниципальный район Кировской области» на 2018 – 2021 годы</w:t>
            </w: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9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94 384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94 384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94 384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0D6296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94 384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377 536</w:t>
            </w:r>
          </w:p>
        </w:tc>
      </w:tr>
      <w:tr w:rsidR="00D716EC" w:rsidRPr="00F44544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9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0D6296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F44544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0D6296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0D6296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0D6296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0D6296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F44544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9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94 384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94 384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94 384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0D6296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94 384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377 536</w:t>
            </w:r>
          </w:p>
        </w:tc>
      </w:tr>
      <w:tr w:rsidR="00D716EC" w:rsidRPr="00F44544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96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0D6296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D6296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00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87E" w:rsidRPr="00C54867" w:rsidRDefault="0008387E" w:rsidP="00083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Совершенствование учета муниципального имущества муниципального образования Лебяжский муниципальный район, в том числе с применением программных средств</w:t>
            </w:r>
          </w:p>
          <w:p w:rsidR="00D716EC" w:rsidRPr="00C54867" w:rsidRDefault="00D716EC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F44544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00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Продажа и предоставление имущества и земельных участков во временное пользование, организация и проведение торгов</w:t>
            </w: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F44544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Мероприятие 3</w:t>
            </w:r>
          </w:p>
        </w:tc>
        <w:tc>
          <w:tcPr>
            <w:tcW w:w="100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Организация и применение независимой оценки объектов, предоставляемых на конкурсной основе в аренду, приватизацию и другие цели</w:t>
            </w: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30 916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28 725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B61C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26 384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26 384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112 409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30 916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28 725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26 384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26 384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112 409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Мероприятие 4</w:t>
            </w:r>
          </w:p>
        </w:tc>
        <w:tc>
          <w:tcPr>
            <w:tcW w:w="100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Публикация информационных сообщений о предоставлении муниципального имущества и земельных участков в собственность и аренду, проведении торгов, прочих объявлений, связанных с управлением имуществом и земельными участками, в средствах массовой информации, а также в информационно-телекоммуникационной сети «Интернет»</w:t>
            </w: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F44544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</w:t>
            </w:r>
          </w:p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Мероприятие 5</w:t>
            </w:r>
          </w:p>
        </w:tc>
        <w:tc>
          <w:tcPr>
            <w:tcW w:w="100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Техническая инвентаризация муниципального имущества</w:t>
            </w: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B61C37" w:rsidP="00C548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C548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F44544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Мероприятие 6</w:t>
            </w:r>
          </w:p>
        </w:tc>
        <w:tc>
          <w:tcPr>
            <w:tcW w:w="100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B61C3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Мероприятие 7</w:t>
            </w:r>
          </w:p>
        </w:tc>
        <w:tc>
          <w:tcPr>
            <w:tcW w:w="100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Проведение претензионной работы, рассылка писем, претензий</w:t>
            </w: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D716EC" w:rsidRPr="00F44544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Мероприятие 8</w:t>
            </w:r>
          </w:p>
        </w:tc>
        <w:tc>
          <w:tcPr>
            <w:tcW w:w="100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Формирование фонда капитального ремонта общего имущества многоквартирных домов путем перечисления взносов на капитальный ремонт общего имущества в многоквартирных домов и организации капитального ремонта общего имущества многоквартирных домов в отношении помещений (квартир) в многоквартирных домах, находящихся в муниципальной собственности муниципального образования Лебяжский муниципальный район Кировской области</w:t>
            </w: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45 468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C548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47 659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0D6296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193 127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0D6296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45 468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0D6296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47 659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0D6296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0D6296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0D6296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193 127</w:t>
            </w:r>
          </w:p>
        </w:tc>
      </w:tr>
      <w:tr w:rsidR="00D716EC" w:rsidRPr="00F44544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Мероприятие 9</w:t>
            </w:r>
          </w:p>
        </w:tc>
        <w:tc>
          <w:tcPr>
            <w:tcW w:w="100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Проведение проверок использования муниципального имущества муниципального образования Лебяжский муниципальный район Кировской области</w:t>
            </w: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F44544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Мероприятие 10</w:t>
            </w:r>
          </w:p>
        </w:tc>
        <w:tc>
          <w:tcPr>
            <w:tcW w:w="100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C54867">
              <w:rPr>
                <w:bCs/>
                <w:color w:val="000000"/>
                <w:sz w:val="24"/>
                <w:szCs w:val="24"/>
              </w:rPr>
              <w:t xml:space="preserve">Взаимодействие с поселениями при распоряжении земельными участками, государственная собственность на которые не разграничена; </w:t>
            </w:r>
            <w:r w:rsidRPr="00C54867">
              <w:rPr>
                <w:rStyle w:val="blk3"/>
                <w:sz w:val="24"/>
                <w:szCs w:val="24"/>
                <w:specVanish w:val="0"/>
              </w:rPr>
              <w:t xml:space="preserve">информационное взаимодействие </w:t>
            </w:r>
            <w:r w:rsidRPr="00C54867">
              <w:rPr>
                <w:sz w:val="24"/>
                <w:szCs w:val="24"/>
              </w:rPr>
              <w:t>с Управлением Росреестра по Кировской области</w:t>
            </w:r>
            <w:r w:rsidRPr="00C54867">
              <w:rPr>
                <w:rStyle w:val="blk3"/>
                <w:sz w:val="24"/>
                <w:szCs w:val="24"/>
                <w:specVanish w:val="0"/>
              </w:rPr>
              <w:t>, ФФГБУ «ФКП Росреестра»</w:t>
            </w:r>
            <w:r w:rsidRPr="00C54867">
              <w:rPr>
                <w:sz w:val="24"/>
                <w:szCs w:val="24"/>
              </w:rPr>
              <w:t xml:space="preserve"> по Кировской области и другими организациями в рамках межведомственного взаимодействия</w:t>
            </w: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D716EC" w:rsidRPr="00F44544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Мероприятие 11</w:t>
            </w:r>
          </w:p>
        </w:tc>
        <w:tc>
          <w:tcPr>
            <w:tcW w:w="100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Предоставление субсидий из бюджета муниципального района на выделение земельных участков из земель сельскохозяйственного назначения в счёт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F44544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Мероприятие 12</w:t>
            </w:r>
          </w:p>
        </w:tc>
        <w:tc>
          <w:tcPr>
            <w:tcW w:w="100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Предоставление работникам бюджетной сферы жилых помещений в рамках программы строительства и предоставления жилья отдельным категориям работников бюджетной сферы Кировской области с использованием механизма льготной аренды, реализуемой АО «Кировская региональная ипотечная корпорация»</w:t>
            </w: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F44544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Мероприятие 13</w:t>
            </w:r>
          </w:p>
        </w:tc>
        <w:tc>
          <w:tcPr>
            <w:tcW w:w="100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C54867">
              <w:rPr>
                <w:sz w:val="24"/>
                <w:szCs w:val="24"/>
              </w:rPr>
              <w:t>Приобретение имущества и земельных участков в муниципальную собственность муниципального образования Лебяжский муниципальный район Кировской области, в том числе предоставление из районного бюджета бюджетных инвестиций в объекты муниципальной собственности и субсидий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C54867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F44544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C54867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08387E" w:rsidTr="00D716EC">
        <w:tc>
          <w:tcPr>
            <w:tcW w:w="194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8387E">
              <w:rPr>
                <w:sz w:val="24"/>
                <w:szCs w:val="24"/>
              </w:rPr>
              <w:t>Мероприятие 14</w:t>
            </w:r>
          </w:p>
        </w:tc>
        <w:tc>
          <w:tcPr>
            <w:tcW w:w="100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08387E">
              <w:rPr>
                <w:sz w:val="24"/>
                <w:szCs w:val="24"/>
              </w:rPr>
              <w:t>Обеспечение сохранности муниципального имущества, составляющего казну муниципального образования Лебяжский муниципальный район, на период до передачи в оперативное управление, хозяйственное ведение, аренду или приватизацию</w:t>
            </w: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08387E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08387E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08387E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08387E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08387E" w:rsidTr="00D716EC">
        <w:tc>
          <w:tcPr>
            <w:tcW w:w="194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8387E">
              <w:rPr>
                <w:sz w:val="24"/>
                <w:szCs w:val="24"/>
              </w:rPr>
              <w:t>Мероприятие 15</w:t>
            </w:r>
          </w:p>
        </w:tc>
        <w:tc>
          <w:tcPr>
            <w:tcW w:w="1000" w:type="pct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08387E" w:rsidP="00F44544">
            <w:pPr>
              <w:tabs>
                <w:tab w:val="left" w:pos="6555"/>
              </w:tabs>
              <w:snapToGrid w:val="0"/>
              <w:rPr>
                <w:sz w:val="24"/>
                <w:szCs w:val="24"/>
              </w:rPr>
            </w:pPr>
            <w:r w:rsidRPr="0008387E">
              <w:rPr>
                <w:sz w:val="24"/>
                <w:szCs w:val="24"/>
              </w:rPr>
              <w:t>Выполнение комплексных кадастровых работ</w:t>
            </w: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08387E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08387E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08387E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08387E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08387E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08387E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C54867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6EC" w:rsidRPr="00F44544" w:rsidTr="00D716EC">
        <w:tc>
          <w:tcPr>
            <w:tcW w:w="1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52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16EC" w:rsidRPr="0008387E" w:rsidRDefault="00D716EC" w:rsidP="00F4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87E" w:rsidRPr="0008387E" w:rsidRDefault="0008387E" w:rsidP="00E51C6D">
      <w:pPr>
        <w:jc w:val="center"/>
        <w:rPr>
          <w:color w:val="000000"/>
          <w:szCs w:val="28"/>
        </w:rPr>
      </w:pPr>
    </w:p>
    <w:p w:rsidR="00E51C6D" w:rsidRDefault="00F06824" w:rsidP="00E51C6D">
      <w:pPr>
        <w:jc w:val="center"/>
        <w:rPr>
          <w:color w:val="000000"/>
          <w:szCs w:val="28"/>
        </w:rPr>
      </w:pPr>
      <w:r w:rsidRPr="0008387E">
        <w:rPr>
          <w:color w:val="000000"/>
          <w:szCs w:val="28"/>
        </w:rPr>
        <w:t>__________</w:t>
      </w:r>
    </w:p>
    <w:p w:rsidR="00E51C6D" w:rsidRDefault="00E51C6D" w:rsidP="009C04D9">
      <w:pPr>
        <w:ind w:firstLine="709"/>
        <w:jc w:val="both"/>
        <w:rPr>
          <w:color w:val="000000"/>
          <w:szCs w:val="28"/>
        </w:rPr>
      </w:pPr>
    </w:p>
    <w:p w:rsidR="002F45ED" w:rsidRDefault="002F45ED" w:rsidP="00FB1D72">
      <w:pPr>
        <w:pStyle w:val="ConsPlusNonformat"/>
        <w:jc w:val="center"/>
        <w:rPr>
          <w:color w:val="000000"/>
          <w:szCs w:val="28"/>
        </w:rPr>
      </w:pPr>
      <w:bookmarkStart w:id="1" w:name="Par298"/>
      <w:bookmarkEnd w:id="1"/>
    </w:p>
    <w:sectPr w:rsidR="002F45ED" w:rsidSect="007C4B88">
      <w:pgSz w:w="16838" w:h="11906" w:orient="landscape"/>
      <w:pgMar w:top="1701" w:right="1134" w:bottom="850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6A" w:rsidRDefault="00D7526A" w:rsidP="006505A7">
      <w:r>
        <w:separator/>
      </w:r>
    </w:p>
  </w:endnote>
  <w:endnote w:type="continuationSeparator" w:id="0">
    <w:p w:rsidR="00D7526A" w:rsidRDefault="00D7526A" w:rsidP="0065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05" w:rsidRDefault="00FB30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05" w:rsidRDefault="00FB30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05" w:rsidRDefault="00FB30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6A" w:rsidRDefault="00D7526A" w:rsidP="006505A7">
      <w:r>
        <w:separator/>
      </w:r>
    </w:p>
  </w:footnote>
  <w:footnote w:type="continuationSeparator" w:id="0">
    <w:p w:rsidR="00D7526A" w:rsidRDefault="00D7526A" w:rsidP="0065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05" w:rsidRDefault="008F711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D76">
      <w:rPr>
        <w:noProof/>
      </w:rPr>
      <w:t>2</w:t>
    </w:r>
    <w:r>
      <w:rPr>
        <w:noProof/>
      </w:rPr>
      <w:fldChar w:fldCharType="end"/>
    </w:r>
  </w:p>
  <w:p w:rsidR="00FB3005" w:rsidRDefault="00FB3005" w:rsidP="006505A7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05" w:rsidRDefault="00FB3005" w:rsidP="006505A7">
    <w:pPr>
      <w:pStyle w:val="a5"/>
      <w:jc w:val="center"/>
    </w:pPr>
    <w:r>
      <w:rPr>
        <w:noProof/>
      </w:rPr>
      <w:drawing>
        <wp:inline distT="0" distB="0" distL="0" distR="0">
          <wp:extent cx="552450" cy="704850"/>
          <wp:effectExtent l="19050" t="0" r="0" b="0"/>
          <wp:docPr id="1" name="Рисунок 1" descr="Лебяжский%20р-н%20(герб)%20с%20вольн%20часть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ебяжский%20р-н%20(герб)%20с%20вольн%20частью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6D76" w:rsidRDefault="005F6D76" w:rsidP="005F6D76">
    <w:pPr>
      <w:pStyle w:val="a5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05" w:rsidRDefault="00FB300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05" w:rsidRDefault="008F711F" w:rsidP="006505A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D76">
      <w:rPr>
        <w:noProof/>
      </w:rPr>
      <w:t>3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05" w:rsidRDefault="00FB3005" w:rsidP="006505A7">
    <w:pPr>
      <w:pStyle w:val="a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05" w:rsidRPr="00FB1D72" w:rsidRDefault="00FB3005" w:rsidP="00FB1D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74F"/>
    <w:multiLevelType w:val="hybridMultilevel"/>
    <w:tmpl w:val="8D1AB7E4"/>
    <w:lvl w:ilvl="0" w:tplc="53183B2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7F3BA3"/>
    <w:multiLevelType w:val="singleLevel"/>
    <w:tmpl w:val="179E62E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6A74B2D"/>
    <w:multiLevelType w:val="multilevel"/>
    <w:tmpl w:val="A6581F2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  <w:u w:val="single"/>
      </w:rPr>
    </w:lvl>
  </w:abstractNum>
  <w:abstractNum w:abstractNumId="3">
    <w:nsid w:val="3C216C31"/>
    <w:multiLevelType w:val="hybridMultilevel"/>
    <w:tmpl w:val="B06A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B378A"/>
    <w:multiLevelType w:val="multilevel"/>
    <w:tmpl w:val="7F4C13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24F305E"/>
    <w:multiLevelType w:val="singleLevel"/>
    <w:tmpl w:val="7F848B2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697E589A"/>
    <w:multiLevelType w:val="hybridMultilevel"/>
    <w:tmpl w:val="2D4287AC"/>
    <w:lvl w:ilvl="0" w:tplc="D862E90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E3A7F88"/>
    <w:multiLevelType w:val="hybridMultilevel"/>
    <w:tmpl w:val="91060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447C1"/>
    <w:multiLevelType w:val="hybridMultilevel"/>
    <w:tmpl w:val="E95AC9A8"/>
    <w:lvl w:ilvl="0" w:tplc="FFFFFFFF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102E99"/>
    <w:multiLevelType w:val="hybridMultilevel"/>
    <w:tmpl w:val="4872B5F6"/>
    <w:lvl w:ilvl="0" w:tplc="B472ECCE">
      <w:start w:val="1"/>
      <w:numFmt w:val="decimal"/>
      <w:lvlText w:val="%1."/>
      <w:lvlJc w:val="left"/>
      <w:pPr>
        <w:tabs>
          <w:tab w:val="num" w:pos="1534"/>
        </w:tabs>
        <w:ind w:left="1534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10">
    <w:nsid w:val="79383DAA"/>
    <w:multiLevelType w:val="hybridMultilevel"/>
    <w:tmpl w:val="A6128FD0"/>
    <w:lvl w:ilvl="0" w:tplc="CE08AFA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A7"/>
    <w:rsid w:val="000057A3"/>
    <w:rsid w:val="00005B21"/>
    <w:rsid w:val="000063A2"/>
    <w:rsid w:val="00006F45"/>
    <w:rsid w:val="00013002"/>
    <w:rsid w:val="0001455C"/>
    <w:rsid w:val="00020C48"/>
    <w:rsid w:val="000254DB"/>
    <w:rsid w:val="00032965"/>
    <w:rsid w:val="000337C0"/>
    <w:rsid w:val="00034162"/>
    <w:rsid w:val="00037995"/>
    <w:rsid w:val="00050B90"/>
    <w:rsid w:val="00051224"/>
    <w:rsid w:val="00051244"/>
    <w:rsid w:val="00051275"/>
    <w:rsid w:val="0005352D"/>
    <w:rsid w:val="00062DA8"/>
    <w:rsid w:val="0006466A"/>
    <w:rsid w:val="000660CF"/>
    <w:rsid w:val="000748FF"/>
    <w:rsid w:val="00074C93"/>
    <w:rsid w:val="00082ED7"/>
    <w:rsid w:val="000831BB"/>
    <w:rsid w:val="0008387E"/>
    <w:rsid w:val="0009022D"/>
    <w:rsid w:val="000923C3"/>
    <w:rsid w:val="00096747"/>
    <w:rsid w:val="000A11C6"/>
    <w:rsid w:val="000A1829"/>
    <w:rsid w:val="000A27C0"/>
    <w:rsid w:val="000A76EB"/>
    <w:rsid w:val="000A7D22"/>
    <w:rsid w:val="000B31FF"/>
    <w:rsid w:val="000B3C31"/>
    <w:rsid w:val="000B595C"/>
    <w:rsid w:val="000B6016"/>
    <w:rsid w:val="000C0EF1"/>
    <w:rsid w:val="000C67BB"/>
    <w:rsid w:val="000D26CA"/>
    <w:rsid w:val="000D6296"/>
    <w:rsid w:val="000E06CC"/>
    <w:rsid w:val="000E1464"/>
    <w:rsid w:val="000E1806"/>
    <w:rsid w:val="000E2AE7"/>
    <w:rsid w:val="000E71C0"/>
    <w:rsid w:val="000E755A"/>
    <w:rsid w:val="000F4AF2"/>
    <w:rsid w:val="000F7A18"/>
    <w:rsid w:val="0010630B"/>
    <w:rsid w:val="00107C20"/>
    <w:rsid w:val="001126BA"/>
    <w:rsid w:val="001274A6"/>
    <w:rsid w:val="00130E47"/>
    <w:rsid w:val="00132A56"/>
    <w:rsid w:val="001376DD"/>
    <w:rsid w:val="00137BAE"/>
    <w:rsid w:val="0014017E"/>
    <w:rsid w:val="00140510"/>
    <w:rsid w:val="0014408B"/>
    <w:rsid w:val="00145B63"/>
    <w:rsid w:val="00147474"/>
    <w:rsid w:val="00153566"/>
    <w:rsid w:val="00157264"/>
    <w:rsid w:val="00157F79"/>
    <w:rsid w:val="00161E74"/>
    <w:rsid w:val="001641A5"/>
    <w:rsid w:val="00173059"/>
    <w:rsid w:val="00173E15"/>
    <w:rsid w:val="00175714"/>
    <w:rsid w:val="00175CE6"/>
    <w:rsid w:val="001767B6"/>
    <w:rsid w:val="001817AB"/>
    <w:rsid w:val="001907EC"/>
    <w:rsid w:val="001912DE"/>
    <w:rsid w:val="001A0686"/>
    <w:rsid w:val="001A0E2F"/>
    <w:rsid w:val="001A27FB"/>
    <w:rsid w:val="001A5751"/>
    <w:rsid w:val="001A5E3D"/>
    <w:rsid w:val="001B460D"/>
    <w:rsid w:val="001B6C51"/>
    <w:rsid w:val="001C08E4"/>
    <w:rsid w:val="001C51BF"/>
    <w:rsid w:val="001C778B"/>
    <w:rsid w:val="001D6057"/>
    <w:rsid w:val="001D6219"/>
    <w:rsid w:val="001E30A5"/>
    <w:rsid w:val="001E5E8E"/>
    <w:rsid w:val="001F2016"/>
    <w:rsid w:val="001F76CC"/>
    <w:rsid w:val="002024EB"/>
    <w:rsid w:val="00203B9D"/>
    <w:rsid w:val="0021513E"/>
    <w:rsid w:val="00215F26"/>
    <w:rsid w:val="00221B08"/>
    <w:rsid w:val="00232D1B"/>
    <w:rsid w:val="00232EF7"/>
    <w:rsid w:val="00233830"/>
    <w:rsid w:val="00240AEE"/>
    <w:rsid w:val="002439ED"/>
    <w:rsid w:val="002449E0"/>
    <w:rsid w:val="002521CF"/>
    <w:rsid w:val="002629A7"/>
    <w:rsid w:val="0027136B"/>
    <w:rsid w:val="00272735"/>
    <w:rsid w:val="00273035"/>
    <w:rsid w:val="00277826"/>
    <w:rsid w:val="00283406"/>
    <w:rsid w:val="00283CF8"/>
    <w:rsid w:val="00293500"/>
    <w:rsid w:val="00293CFD"/>
    <w:rsid w:val="00297AE9"/>
    <w:rsid w:val="002A26C1"/>
    <w:rsid w:val="002A48D8"/>
    <w:rsid w:val="002A5DE1"/>
    <w:rsid w:val="002A62A5"/>
    <w:rsid w:val="002A7425"/>
    <w:rsid w:val="002A7B39"/>
    <w:rsid w:val="002B5561"/>
    <w:rsid w:val="002B5DB8"/>
    <w:rsid w:val="002C0DAD"/>
    <w:rsid w:val="002C25C8"/>
    <w:rsid w:val="002C26B9"/>
    <w:rsid w:val="002C3BAF"/>
    <w:rsid w:val="002C5D81"/>
    <w:rsid w:val="002C78E3"/>
    <w:rsid w:val="002D365E"/>
    <w:rsid w:val="002D7EAA"/>
    <w:rsid w:val="002E0ABC"/>
    <w:rsid w:val="002E3D09"/>
    <w:rsid w:val="002E4839"/>
    <w:rsid w:val="002E65E0"/>
    <w:rsid w:val="002E74DF"/>
    <w:rsid w:val="002F0424"/>
    <w:rsid w:val="002F3727"/>
    <w:rsid w:val="002F45ED"/>
    <w:rsid w:val="002F61C4"/>
    <w:rsid w:val="002F7FE8"/>
    <w:rsid w:val="00300F50"/>
    <w:rsid w:val="00301222"/>
    <w:rsid w:val="0030457C"/>
    <w:rsid w:val="0030654B"/>
    <w:rsid w:val="00306FB3"/>
    <w:rsid w:val="0031147B"/>
    <w:rsid w:val="003248B7"/>
    <w:rsid w:val="00325027"/>
    <w:rsid w:val="0033751A"/>
    <w:rsid w:val="00337718"/>
    <w:rsid w:val="00347D38"/>
    <w:rsid w:val="003504BA"/>
    <w:rsid w:val="00350917"/>
    <w:rsid w:val="00352D52"/>
    <w:rsid w:val="003537A5"/>
    <w:rsid w:val="003539AC"/>
    <w:rsid w:val="00353D95"/>
    <w:rsid w:val="00354804"/>
    <w:rsid w:val="00357427"/>
    <w:rsid w:val="00363F1E"/>
    <w:rsid w:val="003663AC"/>
    <w:rsid w:val="00367D24"/>
    <w:rsid w:val="00371513"/>
    <w:rsid w:val="00372893"/>
    <w:rsid w:val="003A21D5"/>
    <w:rsid w:val="003A4DDF"/>
    <w:rsid w:val="003B2CD0"/>
    <w:rsid w:val="003B3F2B"/>
    <w:rsid w:val="003C105A"/>
    <w:rsid w:val="003C6249"/>
    <w:rsid w:val="003C7BF3"/>
    <w:rsid w:val="003E4E7C"/>
    <w:rsid w:val="003E63BE"/>
    <w:rsid w:val="003F25E1"/>
    <w:rsid w:val="003F3EFE"/>
    <w:rsid w:val="003F6230"/>
    <w:rsid w:val="00405B00"/>
    <w:rsid w:val="0041009D"/>
    <w:rsid w:val="004111F2"/>
    <w:rsid w:val="00412D29"/>
    <w:rsid w:val="0041408A"/>
    <w:rsid w:val="00420ACF"/>
    <w:rsid w:val="00421A43"/>
    <w:rsid w:val="0042271E"/>
    <w:rsid w:val="00426211"/>
    <w:rsid w:val="00426F7A"/>
    <w:rsid w:val="004379BA"/>
    <w:rsid w:val="00450DA8"/>
    <w:rsid w:val="00454374"/>
    <w:rsid w:val="0046592F"/>
    <w:rsid w:val="004751BF"/>
    <w:rsid w:val="00480D06"/>
    <w:rsid w:val="004905EC"/>
    <w:rsid w:val="00492ACC"/>
    <w:rsid w:val="004A019E"/>
    <w:rsid w:val="004A0C09"/>
    <w:rsid w:val="004B4C89"/>
    <w:rsid w:val="004C189D"/>
    <w:rsid w:val="004C4812"/>
    <w:rsid w:val="004C5BFB"/>
    <w:rsid w:val="004E7AA5"/>
    <w:rsid w:val="004F0501"/>
    <w:rsid w:val="004F1F40"/>
    <w:rsid w:val="004F3C8D"/>
    <w:rsid w:val="004F3E96"/>
    <w:rsid w:val="005061AB"/>
    <w:rsid w:val="005141DF"/>
    <w:rsid w:val="00517D9D"/>
    <w:rsid w:val="0052653C"/>
    <w:rsid w:val="00526E32"/>
    <w:rsid w:val="0053630D"/>
    <w:rsid w:val="00540F9A"/>
    <w:rsid w:val="00543974"/>
    <w:rsid w:val="00543DF8"/>
    <w:rsid w:val="005445A8"/>
    <w:rsid w:val="00546F5A"/>
    <w:rsid w:val="00547AC7"/>
    <w:rsid w:val="00587ACD"/>
    <w:rsid w:val="00587B79"/>
    <w:rsid w:val="005910C8"/>
    <w:rsid w:val="005934DE"/>
    <w:rsid w:val="00593DF1"/>
    <w:rsid w:val="00595689"/>
    <w:rsid w:val="005A2BF2"/>
    <w:rsid w:val="005A4A8C"/>
    <w:rsid w:val="005A6249"/>
    <w:rsid w:val="005B35FE"/>
    <w:rsid w:val="005B7267"/>
    <w:rsid w:val="005C5E03"/>
    <w:rsid w:val="005D1360"/>
    <w:rsid w:val="005D3981"/>
    <w:rsid w:val="005D5717"/>
    <w:rsid w:val="005D7D0D"/>
    <w:rsid w:val="005E1A63"/>
    <w:rsid w:val="005F05AC"/>
    <w:rsid w:val="005F0BBA"/>
    <w:rsid w:val="005F27AB"/>
    <w:rsid w:val="005F2966"/>
    <w:rsid w:val="005F6D76"/>
    <w:rsid w:val="005F74EA"/>
    <w:rsid w:val="00600A7C"/>
    <w:rsid w:val="00604EDE"/>
    <w:rsid w:val="00614178"/>
    <w:rsid w:val="006146F2"/>
    <w:rsid w:val="00622BFF"/>
    <w:rsid w:val="00622DC0"/>
    <w:rsid w:val="00622F84"/>
    <w:rsid w:val="00627C00"/>
    <w:rsid w:val="006314B7"/>
    <w:rsid w:val="00637E13"/>
    <w:rsid w:val="0064120C"/>
    <w:rsid w:val="006417EE"/>
    <w:rsid w:val="00646C69"/>
    <w:rsid w:val="006505A7"/>
    <w:rsid w:val="006528DC"/>
    <w:rsid w:val="00653327"/>
    <w:rsid w:val="00653B75"/>
    <w:rsid w:val="00656D8F"/>
    <w:rsid w:val="00665A10"/>
    <w:rsid w:val="00672BFF"/>
    <w:rsid w:val="00681166"/>
    <w:rsid w:val="0068156E"/>
    <w:rsid w:val="00685BE9"/>
    <w:rsid w:val="006944F3"/>
    <w:rsid w:val="006A50E9"/>
    <w:rsid w:val="006A6BE5"/>
    <w:rsid w:val="006B18DF"/>
    <w:rsid w:val="006B2E3A"/>
    <w:rsid w:val="006C2694"/>
    <w:rsid w:val="006C4545"/>
    <w:rsid w:val="006D383E"/>
    <w:rsid w:val="006D42A0"/>
    <w:rsid w:val="006E6E40"/>
    <w:rsid w:val="006E6F79"/>
    <w:rsid w:val="006F51F8"/>
    <w:rsid w:val="006F6FA9"/>
    <w:rsid w:val="006F7F2C"/>
    <w:rsid w:val="00700ECE"/>
    <w:rsid w:val="00702827"/>
    <w:rsid w:val="007163CB"/>
    <w:rsid w:val="007224A3"/>
    <w:rsid w:val="00723F1D"/>
    <w:rsid w:val="00724B76"/>
    <w:rsid w:val="00726C4C"/>
    <w:rsid w:val="00731367"/>
    <w:rsid w:val="00732590"/>
    <w:rsid w:val="007416A8"/>
    <w:rsid w:val="00750359"/>
    <w:rsid w:val="00754D40"/>
    <w:rsid w:val="007564FC"/>
    <w:rsid w:val="0076665B"/>
    <w:rsid w:val="007732E8"/>
    <w:rsid w:val="00777028"/>
    <w:rsid w:val="00777DDE"/>
    <w:rsid w:val="007824C2"/>
    <w:rsid w:val="007829B9"/>
    <w:rsid w:val="00785EB9"/>
    <w:rsid w:val="00796EF0"/>
    <w:rsid w:val="007A4A61"/>
    <w:rsid w:val="007A4D36"/>
    <w:rsid w:val="007A7482"/>
    <w:rsid w:val="007B1272"/>
    <w:rsid w:val="007C176F"/>
    <w:rsid w:val="007C1E49"/>
    <w:rsid w:val="007C25BA"/>
    <w:rsid w:val="007C4B88"/>
    <w:rsid w:val="007C6695"/>
    <w:rsid w:val="007D1054"/>
    <w:rsid w:val="007D2050"/>
    <w:rsid w:val="007D530D"/>
    <w:rsid w:val="007D62F4"/>
    <w:rsid w:val="007E2C63"/>
    <w:rsid w:val="007E3DC8"/>
    <w:rsid w:val="007E5C39"/>
    <w:rsid w:val="007F62F1"/>
    <w:rsid w:val="007F6BAB"/>
    <w:rsid w:val="007F7C19"/>
    <w:rsid w:val="00800D4B"/>
    <w:rsid w:val="0080213A"/>
    <w:rsid w:val="00807E11"/>
    <w:rsid w:val="00810366"/>
    <w:rsid w:val="00810434"/>
    <w:rsid w:val="00811042"/>
    <w:rsid w:val="0081157D"/>
    <w:rsid w:val="00825B41"/>
    <w:rsid w:val="008278DB"/>
    <w:rsid w:val="00827B3A"/>
    <w:rsid w:val="00834051"/>
    <w:rsid w:val="008429E3"/>
    <w:rsid w:val="00842D64"/>
    <w:rsid w:val="0086362D"/>
    <w:rsid w:val="00864235"/>
    <w:rsid w:val="00866C61"/>
    <w:rsid w:val="00867677"/>
    <w:rsid w:val="00870C71"/>
    <w:rsid w:val="00874E0B"/>
    <w:rsid w:val="008807E0"/>
    <w:rsid w:val="00881565"/>
    <w:rsid w:val="00887F6F"/>
    <w:rsid w:val="008931F4"/>
    <w:rsid w:val="008A089E"/>
    <w:rsid w:val="008A7ADF"/>
    <w:rsid w:val="008C1239"/>
    <w:rsid w:val="008C4B9D"/>
    <w:rsid w:val="008C5F73"/>
    <w:rsid w:val="008D3A7B"/>
    <w:rsid w:val="008E04C6"/>
    <w:rsid w:val="008E09A6"/>
    <w:rsid w:val="008E7A14"/>
    <w:rsid w:val="008E7CA2"/>
    <w:rsid w:val="008F14AF"/>
    <w:rsid w:val="008F2221"/>
    <w:rsid w:val="008F58B4"/>
    <w:rsid w:val="008F60F1"/>
    <w:rsid w:val="008F711F"/>
    <w:rsid w:val="008F7730"/>
    <w:rsid w:val="00900E94"/>
    <w:rsid w:val="00904225"/>
    <w:rsid w:val="009201FF"/>
    <w:rsid w:val="00934645"/>
    <w:rsid w:val="00935F69"/>
    <w:rsid w:val="00951114"/>
    <w:rsid w:val="00953040"/>
    <w:rsid w:val="00953A0D"/>
    <w:rsid w:val="00955CC0"/>
    <w:rsid w:val="00965836"/>
    <w:rsid w:val="0097048C"/>
    <w:rsid w:val="0097260D"/>
    <w:rsid w:val="00977C6E"/>
    <w:rsid w:val="0098095D"/>
    <w:rsid w:val="00981761"/>
    <w:rsid w:val="00982805"/>
    <w:rsid w:val="00983269"/>
    <w:rsid w:val="009843FD"/>
    <w:rsid w:val="00984C2E"/>
    <w:rsid w:val="009877E1"/>
    <w:rsid w:val="009A2055"/>
    <w:rsid w:val="009A437A"/>
    <w:rsid w:val="009A6712"/>
    <w:rsid w:val="009A7BFC"/>
    <w:rsid w:val="009B1BFD"/>
    <w:rsid w:val="009B2734"/>
    <w:rsid w:val="009B3A4B"/>
    <w:rsid w:val="009C04D9"/>
    <w:rsid w:val="009C2DD1"/>
    <w:rsid w:val="009D387E"/>
    <w:rsid w:val="009D5A56"/>
    <w:rsid w:val="009D7686"/>
    <w:rsid w:val="009E2361"/>
    <w:rsid w:val="009E2E0F"/>
    <w:rsid w:val="009F3821"/>
    <w:rsid w:val="009F743D"/>
    <w:rsid w:val="00A03AD2"/>
    <w:rsid w:val="00A040C8"/>
    <w:rsid w:val="00A074A5"/>
    <w:rsid w:val="00A0799C"/>
    <w:rsid w:val="00A105CC"/>
    <w:rsid w:val="00A11A81"/>
    <w:rsid w:val="00A13629"/>
    <w:rsid w:val="00A21F7B"/>
    <w:rsid w:val="00A26036"/>
    <w:rsid w:val="00A2667C"/>
    <w:rsid w:val="00A32C2B"/>
    <w:rsid w:val="00A33490"/>
    <w:rsid w:val="00A35244"/>
    <w:rsid w:val="00A40954"/>
    <w:rsid w:val="00A44BC5"/>
    <w:rsid w:val="00A46BC9"/>
    <w:rsid w:val="00A50262"/>
    <w:rsid w:val="00A6020B"/>
    <w:rsid w:val="00A6152D"/>
    <w:rsid w:val="00A6550D"/>
    <w:rsid w:val="00A7166F"/>
    <w:rsid w:val="00A75DBD"/>
    <w:rsid w:val="00A77C29"/>
    <w:rsid w:val="00A82328"/>
    <w:rsid w:val="00A83D22"/>
    <w:rsid w:val="00A843F8"/>
    <w:rsid w:val="00A93F95"/>
    <w:rsid w:val="00A94CA6"/>
    <w:rsid w:val="00A96E65"/>
    <w:rsid w:val="00AB303F"/>
    <w:rsid w:val="00AB4035"/>
    <w:rsid w:val="00AB5A7E"/>
    <w:rsid w:val="00AC56F1"/>
    <w:rsid w:val="00AD1494"/>
    <w:rsid w:val="00AD5332"/>
    <w:rsid w:val="00AD5908"/>
    <w:rsid w:val="00AD6C33"/>
    <w:rsid w:val="00AE03B9"/>
    <w:rsid w:val="00AE1E2C"/>
    <w:rsid w:val="00AE405C"/>
    <w:rsid w:val="00AE6E2C"/>
    <w:rsid w:val="00AF22A0"/>
    <w:rsid w:val="00B00D14"/>
    <w:rsid w:val="00B114FD"/>
    <w:rsid w:val="00B13573"/>
    <w:rsid w:val="00B1445B"/>
    <w:rsid w:val="00B203B0"/>
    <w:rsid w:val="00B20E7A"/>
    <w:rsid w:val="00B25850"/>
    <w:rsid w:val="00B3180C"/>
    <w:rsid w:val="00B32320"/>
    <w:rsid w:val="00B4004D"/>
    <w:rsid w:val="00B416D3"/>
    <w:rsid w:val="00B54252"/>
    <w:rsid w:val="00B55AD8"/>
    <w:rsid w:val="00B61863"/>
    <w:rsid w:val="00B61C37"/>
    <w:rsid w:val="00B643CA"/>
    <w:rsid w:val="00B658B9"/>
    <w:rsid w:val="00B72C3E"/>
    <w:rsid w:val="00B8194C"/>
    <w:rsid w:val="00B84E9D"/>
    <w:rsid w:val="00B85E2F"/>
    <w:rsid w:val="00B9757A"/>
    <w:rsid w:val="00BA0C8A"/>
    <w:rsid w:val="00BA2157"/>
    <w:rsid w:val="00BA32E0"/>
    <w:rsid w:val="00BA4E13"/>
    <w:rsid w:val="00BA6BA3"/>
    <w:rsid w:val="00BB358A"/>
    <w:rsid w:val="00BB6A94"/>
    <w:rsid w:val="00BB6E82"/>
    <w:rsid w:val="00BC02D4"/>
    <w:rsid w:val="00BC51B0"/>
    <w:rsid w:val="00BD1C7D"/>
    <w:rsid w:val="00BD7E8E"/>
    <w:rsid w:val="00BE0098"/>
    <w:rsid w:val="00BE2431"/>
    <w:rsid w:val="00BE2A54"/>
    <w:rsid w:val="00BE5CD4"/>
    <w:rsid w:val="00C004EE"/>
    <w:rsid w:val="00C00D78"/>
    <w:rsid w:val="00C17DDD"/>
    <w:rsid w:val="00C20C22"/>
    <w:rsid w:val="00C23379"/>
    <w:rsid w:val="00C23EA2"/>
    <w:rsid w:val="00C266A1"/>
    <w:rsid w:val="00C338C1"/>
    <w:rsid w:val="00C33A29"/>
    <w:rsid w:val="00C34713"/>
    <w:rsid w:val="00C36659"/>
    <w:rsid w:val="00C3798C"/>
    <w:rsid w:val="00C44E2D"/>
    <w:rsid w:val="00C460E1"/>
    <w:rsid w:val="00C506FC"/>
    <w:rsid w:val="00C50BAA"/>
    <w:rsid w:val="00C5394A"/>
    <w:rsid w:val="00C54867"/>
    <w:rsid w:val="00C5606C"/>
    <w:rsid w:val="00C601A7"/>
    <w:rsid w:val="00C639B2"/>
    <w:rsid w:val="00C6516A"/>
    <w:rsid w:val="00C72F9F"/>
    <w:rsid w:val="00C75B74"/>
    <w:rsid w:val="00C8160B"/>
    <w:rsid w:val="00C85A15"/>
    <w:rsid w:val="00C923FB"/>
    <w:rsid w:val="00C9563A"/>
    <w:rsid w:val="00C963FF"/>
    <w:rsid w:val="00C9745F"/>
    <w:rsid w:val="00C9760A"/>
    <w:rsid w:val="00CA3562"/>
    <w:rsid w:val="00CB2DCE"/>
    <w:rsid w:val="00CB60E7"/>
    <w:rsid w:val="00CB799F"/>
    <w:rsid w:val="00CC119A"/>
    <w:rsid w:val="00CD3A0A"/>
    <w:rsid w:val="00CE0636"/>
    <w:rsid w:val="00CE0851"/>
    <w:rsid w:val="00CE2A7B"/>
    <w:rsid w:val="00CE44AC"/>
    <w:rsid w:val="00CE7712"/>
    <w:rsid w:val="00D022CA"/>
    <w:rsid w:val="00D06C38"/>
    <w:rsid w:val="00D126CD"/>
    <w:rsid w:val="00D1773E"/>
    <w:rsid w:val="00D17DD5"/>
    <w:rsid w:val="00D20AEA"/>
    <w:rsid w:val="00D22812"/>
    <w:rsid w:val="00D22F4D"/>
    <w:rsid w:val="00D278EB"/>
    <w:rsid w:val="00D2797F"/>
    <w:rsid w:val="00D34808"/>
    <w:rsid w:val="00D36B41"/>
    <w:rsid w:val="00D40177"/>
    <w:rsid w:val="00D4524E"/>
    <w:rsid w:val="00D60185"/>
    <w:rsid w:val="00D63219"/>
    <w:rsid w:val="00D63D31"/>
    <w:rsid w:val="00D66AFB"/>
    <w:rsid w:val="00D716EC"/>
    <w:rsid w:val="00D746FA"/>
    <w:rsid w:val="00D7526A"/>
    <w:rsid w:val="00D75662"/>
    <w:rsid w:val="00D77140"/>
    <w:rsid w:val="00D801F1"/>
    <w:rsid w:val="00D8133F"/>
    <w:rsid w:val="00D831F9"/>
    <w:rsid w:val="00D841DF"/>
    <w:rsid w:val="00D85A59"/>
    <w:rsid w:val="00D8646B"/>
    <w:rsid w:val="00D961AA"/>
    <w:rsid w:val="00D97841"/>
    <w:rsid w:val="00DA0FC0"/>
    <w:rsid w:val="00DB4ABD"/>
    <w:rsid w:val="00DB55C1"/>
    <w:rsid w:val="00DB7B67"/>
    <w:rsid w:val="00DC2C63"/>
    <w:rsid w:val="00DC4FCD"/>
    <w:rsid w:val="00DC7AC9"/>
    <w:rsid w:val="00DD32FF"/>
    <w:rsid w:val="00DE2443"/>
    <w:rsid w:val="00DE6697"/>
    <w:rsid w:val="00DF6BC2"/>
    <w:rsid w:val="00E00813"/>
    <w:rsid w:val="00E04A06"/>
    <w:rsid w:val="00E1640C"/>
    <w:rsid w:val="00E170EF"/>
    <w:rsid w:val="00E17D95"/>
    <w:rsid w:val="00E21BE5"/>
    <w:rsid w:val="00E240E8"/>
    <w:rsid w:val="00E31B7C"/>
    <w:rsid w:val="00E328F6"/>
    <w:rsid w:val="00E40BAB"/>
    <w:rsid w:val="00E422A3"/>
    <w:rsid w:val="00E42411"/>
    <w:rsid w:val="00E4367B"/>
    <w:rsid w:val="00E4420E"/>
    <w:rsid w:val="00E473DE"/>
    <w:rsid w:val="00E5063A"/>
    <w:rsid w:val="00E51C6D"/>
    <w:rsid w:val="00E523C0"/>
    <w:rsid w:val="00E53E0E"/>
    <w:rsid w:val="00E5415E"/>
    <w:rsid w:val="00E55E41"/>
    <w:rsid w:val="00E5603D"/>
    <w:rsid w:val="00E6717E"/>
    <w:rsid w:val="00E72C17"/>
    <w:rsid w:val="00E734EF"/>
    <w:rsid w:val="00E77BE9"/>
    <w:rsid w:val="00E85283"/>
    <w:rsid w:val="00E866C7"/>
    <w:rsid w:val="00E9190E"/>
    <w:rsid w:val="00E92AF6"/>
    <w:rsid w:val="00EA2ADA"/>
    <w:rsid w:val="00EA6F4D"/>
    <w:rsid w:val="00EC0417"/>
    <w:rsid w:val="00EC1F8D"/>
    <w:rsid w:val="00EC2BDA"/>
    <w:rsid w:val="00EC3AA4"/>
    <w:rsid w:val="00EC686B"/>
    <w:rsid w:val="00EC7C5F"/>
    <w:rsid w:val="00ED2D9E"/>
    <w:rsid w:val="00ED338D"/>
    <w:rsid w:val="00ED4710"/>
    <w:rsid w:val="00ED4C9C"/>
    <w:rsid w:val="00EE0FFD"/>
    <w:rsid w:val="00EF0F52"/>
    <w:rsid w:val="00EF21B6"/>
    <w:rsid w:val="00EF50F6"/>
    <w:rsid w:val="00F03237"/>
    <w:rsid w:val="00F059A6"/>
    <w:rsid w:val="00F05FCD"/>
    <w:rsid w:val="00F06824"/>
    <w:rsid w:val="00F07AF7"/>
    <w:rsid w:val="00F3722F"/>
    <w:rsid w:val="00F43715"/>
    <w:rsid w:val="00F44544"/>
    <w:rsid w:val="00F4732B"/>
    <w:rsid w:val="00F51EB5"/>
    <w:rsid w:val="00F601A3"/>
    <w:rsid w:val="00F64BF2"/>
    <w:rsid w:val="00F70AFF"/>
    <w:rsid w:val="00F71D99"/>
    <w:rsid w:val="00F73981"/>
    <w:rsid w:val="00F73BC2"/>
    <w:rsid w:val="00F81F14"/>
    <w:rsid w:val="00F8699A"/>
    <w:rsid w:val="00F96D06"/>
    <w:rsid w:val="00FA15EB"/>
    <w:rsid w:val="00FA2172"/>
    <w:rsid w:val="00FA61DA"/>
    <w:rsid w:val="00FB1D72"/>
    <w:rsid w:val="00FB3005"/>
    <w:rsid w:val="00FB3B2A"/>
    <w:rsid w:val="00FC018E"/>
    <w:rsid w:val="00FC0C9F"/>
    <w:rsid w:val="00FC2847"/>
    <w:rsid w:val="00FD5A41"/>
    <w:rsid w:val="00FE1A39"/>
    <w:rsid w:val="00FE6AF4"/>
    <w:rsid w:val="00FF01D8"/>
    <w:rsid w:val="00FF31F3"/>
    <w:rsid w:val="00FF4055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505A7"/>
    <w:pPr>
      <w:keepNext/>
      <w:jc w:val="center"/>
      <w:outlineLvl w:val="0"/>
    </w:pPr>
    <w:rPr>
      <w:b/>
      <w:bCs/>
      <w:spacing w:val="28"/>
      <w:szCs w:val="24"/>
    </w:rPr>
  </w:style>
  <w:style w:type="paragraph" w:styleId="2">
    <w:name w:val="heading 2"/>
    <w:basedOn w:val="a"/>
    <w:next w:val="a"/>
    <w:link w:val="20"/>
    <w:qFormat/>
    <w:rsid w:val="006505A7"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6505A7"/>
    <w:pPr>
      <w:keepNext/>
      <w:framePr w:hSpace="180" w:wrap="around" w:vAnchor="text" w:hAnchor="page" w:x="1668" w:y="747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6505A7"/>
    <w:pPr>
      <w:keepNext/>
      <w:outlineLvl w:val="3"/>
    </w:pPr>
    <w:rPr>
      <w:szCs w:val="24"/>
    </w:rPr>
  </w:style>
  <w:style w:type="paragraph" w:styleId="5">
    <w:name w:val="heading 5"/>
    <w:basedOn w:val="a"/>
    <w:next w:val="a"/>
    <w:link w:val="50"/>
    <w:qFormat/>
    <w:rsid w:val="006505A7"/>
    <w:pPr>
      <w:keepNext/>
      <w:jc w:val="center"/>
      <w:outlineLvl w:val="4"/>
    </w:pPr>
    <w:rPr>
      <w:szCs w:val="24"/>
    </w:rPr>
  </w:style>
  <w:style w:type="paragraph" w:styleId="6">
    <w:name w:val="heading 6"/>
    <w:basedOn w:val="a"/>
    <w:next w:val="a"/>
    <w:link w:val="60"/>
    <w:qFormat/>
    <w:rsid w:val="006505A7"/>
    <w:pPr>
      <w:keepNext/>
      <w:jc w:val="both"/>
      <w:outlineLvl w:val="5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6505A7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6505A7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6505A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5">
    <w:name w:val="header"/>
    <w:basedOn w:val="a"/>
    <w:link w:val="a6"/>
    <w:unhideWhenUsed/>
    <w:rsid w:val="00650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5A7"/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650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05A7"/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6505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505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05A7"/>
    <w:rPr>
      <w:rFonts w:ascii="Times New Roman" w:eastAsia="Times New Roman" w:hAnsi="Times New Roman"/>
      <w:b/>
      <w:bCs/>
      <w:spacing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05A7"/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05A7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05A7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05A7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505A7"/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6505A7"/>
    <w:pPr>
      <w:ind w:firstLine="720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6505A7"/>
    <w:rPr>
      <w:rFonts w:ascii="Times New Roman" w:eastAsia="Times New Roman" w:hAnsi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505A7"/>
    <w:pPr>
      <w:ind w:firstLine="540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6505A7"/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6505A7"/>
    <w:rPr>
      <w:szCs w:val="24"/>
    </w:rPr>
  </w:style>
  <w:style w:type="paragraph" w:styleId="31">
    <w:name w:val="Body Text Indent 3"/>
    <w:basedOn w:val="a"/>
    <w:link w:val="32"/>
    <w:rsid w:val="006505A7"/>
    <w:pPr>
      <w:ind w:firstLine="540"/>
      <w:jc w:val="both"/>
    </w:pPr>
    <w:rPr>
      <w:b/>
      <w:szCs w:val="24"/>
    </w:rPr>
  </w:style>
  <w:style w:type="character" w:customStyle="1" w:styleId="32">
    <w:name w:val="Основной текст с отступом 3 Знак"/>
    <w:basedOn w:val="a0"/>
    <w:link w:val="31"/>
    <w:rsid w:val="006505A7"/>
    <w:rPr>
      <w:rFonts w:ascii="Times New Roman" w:eastAsia="Times New Roman" w:hAnsi="Times New Roman"/>
      <w:b/>
      <w:sz w:val="28"/>
      <w:szCs w:val="24"/>
      <w:lang w:eastAsia="ru-RU"/>
    </w:rPr>
  </w:style>
  <w:style w:type="table" w:styleId="ae">
    <w:name w:val="Table Grid"/>
    <w:basedOn w:val="a1"/>
    <w:rsid w:val="006505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505A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1">
    <w:name w:val="Караваев 1"/>
    <w:basedOn w:val="a"/>
    <w:rsid w:val="006505A7"/>
    <w:pPr>
      <w:suppressAutoHyphens/>
      <w:ind w:firstLine="709"/>
    </w:pPr>
    <w:rPr>
      <w:b/>
      <w:szCs w:val="28"/>
      <w:lang w:eastAsia="ar-SA"/>
    </w:rPr>
  </w:style>
  <w:style w:type="paragraph" w:customStyle="1" w:styleId="ConsPlusTitle">
    <w:name w:val="ConsPlusTitle"/>
    <w:rsid w:val="006505A7"/>
    <w:pPr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6505A7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6505A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">
    <w:name w:val="Отчет"/>
    <w:basedOn w:val="a"/>
    <w:rsid w:val="006505A7"/>
    <w:pPr>
      <w:suppressAutoHyphens/>
      <w:jc w:val="center"/>
    </w:pPr>
    <w:rPr>
      <w:b/>
      <w:bCs/>
      <w:color w:val="00B050"/>
      <w:sz w:val="24"/>
      <w:szCs w:val="24"/>
      <w:u w:val="single"/>
      <w:lang w:eastAsia="ar-SA"/>
    </w:rPr>
  </w:style>
  <w:style w:type="paragraph" w:customStyle="1" w:styleId="23">
    <w:name w:val="Отчет 2"/>
    <w:basedOn w:val="a"/>
    <w:rsid w:val="006505A7"/>
    <w:pPr>
      <w:suppressAutoHyphens/>
      <w:ind w:firstLine="709"/>
      <w:jc w:val="both"/>
    </w:pPr>
    <w:rPr>
      <w:bCs/>
      <w:color w:val="00B050"/>
      <w:sz w:val="24"/>
      <w:szCs w:val="24"/>
      <w:lang w:eastAsia="ar-SA"/>
    </w:rPr>
  </w:style>
  <w:style w:type="paragraph" w:customStyle="1" w:styleId="ConsPlusNonformat">
    <w:name w:val="ConsPlusNonformat"/>
    <w:rsid w:val="006505A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0">
    <w:name w:val="Знак"/>
    <w:basedOn w:val="a"/>
    <w:rsid w:val="006505A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4A019E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A019E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4A019E"/>
    <w:rPr>
      <w:vertAlign w:val="superscript"/>
    </w:rPr>
  </w:style>
  <w:style w:type="character" w:styleId="af4">
    <w:name w:val="page number"/>
    <w:basedOn w:val="a0"/>
    <w:rsid w:val="00BE5CD4"/>
  </w:style>
  <w:style w:type="character" w:styleId="af5">
    <w:name w:val="Placeholder Text"/>
    <w:basedOn w:val="a0"/>
    <w:uiPriority w:val="99"/>
    <w:semiHidden/>
    <w:rsid w:val="00681166"/>
    <w:rPr>
      <w:color w:val="808080"/>
    </w:rPr>
  </w:style>
  <w:style w:type="paragraph" w:customStyle="1" w:styleId="af6">
    <w:name w:val="Базовый"/>
    <w:rsid w:val="004905EC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customStyle="1" w:styleId="-">
    <w:name w:val="Интернет-ссылка"/>
    <w:rsid w:val="004905EC"/>
    <w:rPr>
      <w:color w:val="000080"/>
      <w:u w:val="single"/>
      <w:lang w:val="ru-RU" w:eastAsia="ru-RU" w:bidi="ru-RU"/>
    </w:rPr>
  </w:style>
  <w:style w:type="character" w:customStyle="1" w:styleId="blk3">
    <w:name w:val="blk3"/>
    <w:basedOn w:val="a0"/>
    <w:rsid w:val="00233830"/>
    <w:rPr>
      <w:vanish w:val="0"/>
      <w:webHidden w:val="0"/>
      <w:specVanish w:val="0"/>
    </w:rPr>
  </w:style>
  <w:style w:type="paragraph" w:customStyle="1" w:styleId="af7">
    <w:name w:val="Знак Знак Знак Знак"/>
    <w:basedOn w:val="a"/>
    <w:rsid w:val="0053630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8">
    <w:name w:val="Знак"/>
    <w:basedOn w:val="a"/>
    <w:rsid w:val="0053630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Title">
    <w:name w:val="ConsTitle"/>
    <w:rsid w:val="005363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9">
    <w:name w:val="Знак Знак Знак Знак"/>
    <w:basedOn w:val="a"/>
    <w:rsid w:val="003663A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a">
    <w:name w:val="Знак"/>
    <w:basedOn w:val="a"/>
    <w:rsid w:val="003663A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505A7"/>
    <w:pPr>
      <w:keepNext/>
      <w:jc w:val="center"/>
      <w:outlineLvl w:val="0"/>
    </w:pPr>
    <w:rPr>
      <w:b/>
      <w:bCs/>
      <w:spacing w:val="28"/>
      <w:szCs w:val="24"/>
    </w:rPr>
  </w:style>
  <w:style w:type="paragraph" w:styleId="2">
    <w:name w:val="heading 2"/>
    <w:basedOn w:val="a"/>
    <w:next w:val="a"/>
    <w:link w:val="20"/>
    <w:qFormat/>
    <w:rsid w:val="006505A7"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6505A7"/>
    <w:pPr>
      <w:keepNext/>
      <w:framePr w:hSpace="180" w:wrap="around" w:vAnchor="text" w:hAnchor="page" w:x="1668" w:y="747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6505A7"/>
    <w:pPr>
      <w:keepNext/>
      <w:outlineLvl w:val="3"/>
    </w:pPr>
    <w:rPr>
      <w:szCs w:val="24"/>
    </w:rPr>
  </w:style>
  <w:style w:type="paragraph" w:styleId="5">
    <w:name w:val="heading 5"/>
    <w:basedOn w:val="a"/>
    <w:next w:val="a"/>
    <w:link w:val="50"/>
    <w:qFormat/>
    <w:rsid w:val="006505A7"/>
    <w:pPr>
      <w:keepNext/>
      <w:jc w:val="center"/>
      <w:outlineLvl w:val="4"/>
    </w:pPr>
    <w:rPr>
      <w:szCs w:val="24"/>
    </w:rPr>
  </w:style>
  <w:style w:type="paragraph" w:styleId="6">
    <w:name w:val="heading 6"/>
    <w:basedOn w:val="a"/>
    <w:next w:val="a"/>
    <w:link w:val="60"/>
    <w:qFormat/>
    <w:rsid w:val="006505A7"/>
    <w:pPr>
      <w:keepNext/>
      <w:jc w:val="both"/>
      <w:outlineLvl w:val="5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6505A7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6505A7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6505A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5">
    <w:name w:val="header"/>
    <w:basedOn w:val="a"/>
    <w:link w:val="a6"/>
    <w:unhideWhenUsed/>
    <w:rsid w:val="00650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5A7"/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650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05A7"/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6505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505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05A7"/>
    <w:rPr>
      <w:rFonts w:ascii="Times New Roman" w:eastAsia="Times New Roman" w:hAnsi="Times New Roman"/>
      <w:b/>
      <w:bCs/>
      <w:spacing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05A7"/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05A7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05A7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05A7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505A7"/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6505A7"/>
    <w:pPr>
      <w:ind w:firstLine="720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6505A7"/>
    <w:rPr>
      <w:rFonts w:ascii="Times New Roman" w:eastAsia="Times New Roman" w:hAnsi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505A7"/>
    <w:pPr>
      <w:ind w:firstLine="540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6505A7"/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6505A7"/>
    <w:rPr>
      <w:szCs w:val="24"/>
    </w:rPr>
  </w:style>
  <w:style w:type="paragraph" w:styleId="31">
    <w:name w:val="Body Text Indent 3"/>
    <w:basedOn w:val="a"/>
    <w:link w:val="32"/>
    <w:rsid w:val="006505A7"/>
    <w:pPr>
      <w:ind w:firstLine="540"/>
      <w:jc w:val="both"/>
    </w:pPr>
    <w:rPr>
      <w:b/>
      <w:szCs w:val="24"/>
    </w:rPr>
  </w:style>
  <w:style w:type="character" w:customStyle="1" w:styleId="32">
    <w:name w:val="Основной текст с отступом 3 Знак"/>
    <w:basedOn w:val="a0"/>
    <w:link w:val="31"/>
    <w:rsid w:val="006505A7"/>
    <w:rPr>
      <w:rFonts w:ascii="Times New Roman" w:eastAsia="Times New Roman" w:hAnsi="Times New Roman"/>
      <w:b/>
      <w:sz w:val="28"/>
      <w:szCs w:val="24"/>
      <w:lang w:eastAsia="ru-RU"/>
    </w:rPr>
  </w:style>
  <w:style w:type="table" w:styleId="ae">
    <w:name w:val="Table Grid"/>
    <w:basedOn w:val="a1"/>
    <w:rsid w:val="006505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505A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1">
    <w:name w:val="Караваев 1"/>
    <w:basedOn w:val="a"/>
    <w:rsid w:val="006505A7"/>
    <w:pPr>
      <w:suppressAutoHyphens/>
      <w:ind w:firstLine="709"/>
    </w:pPr>
    <w:rPr>
      <w:b/>
      <w:szCs w:val="28"/>
      <w:lang w:eastAsia="ar-SA"/>
    </w:rPr>
  </w:style>
  <w:style w:type="paragraph" w:customStyle="1" w:styleId="ConsPlusTitle">
    <w:name w:val="ConsPlusTitle"/>
    <w:rsid w:val="006505A7"/>
    <w:pPr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6505A7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6505A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">
    <w:name w:val="Отчет"/>
    <w:basedOn w:val="a"/>
    <w:rsid w:val="006505A7"/>
    <w:pPr>
      <w:suppressAutoHyphens/>
      <w:jc w:val="center"/>
    </w:pPr>
    <w:rPr>
      <w:b/>
      <w:bCs/>
      <w:color w:val="00B050"/>
      <w:sz w:val="24"/>
      <w:szCs w:val="24"/>
      <w:u w:val="single"/>
      <w:lang w:eastAsia="ar-SA"/>
    </w:rPr>
  </w:style>
  <w:style w:type="paragraph" w:customStyle="1" w:styleId="23">
    <w:name w:val="Отчет 2"/>
    <w:basedOn w:val="a"/>
    <w:rsid w:val="006505A7"/>
    <w:pPr>
      <w:suppressAutoHyphens/>
      <w:ind w:firstLine="709"/>
      <w:jc w:val="both"/>
    </w:pPr>
    <w:rPr>
      <w:bCs/>
      <w:color w:val="00B050"/>
      <w:sz w:val="24"/>
      <w:szCs w:val="24"/>
      <w:lang w:eastAsia="ar-SA"/>
    </w:rPr>
  </w:style>
  <w:style w:type="paragraph" w:customStyle="1" w:styleId="ConsPlusNonformat">
    <w:name w:val="ConsPlusNonformat"/>
    <w:rsid w:val="006505A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0">
    <w:name w:val="Знак"/>
    <w:basedOn w:val="a"/>
    <w:rsid w:val="006505A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4A019E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A019E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4A019E"/>
    <w:rPr>
      <w:vertAlign w:val="superscript"/>
    </w:rPr>
  </w:style>
  <w:style w:type="character" w:styleId="af4">
    <w:name w:val="page number"/>
    <w:basedOn w:val="a0"/>
    <w:rsid w:val="00BE5CD4"/>
  </w:style>
  <w:style w:type="character" w:styleId="af5">
    <w:name w:val="Placeholder Text"/>
    <w:basedOn w:val="a0"/>
    <w:uiPriority w:val="99"/>
    <w:semiHidden/>
    <w:rsid w:val="00681166"/>
    <w:rPr>
      <w:color w:val="808080"/>
    </w:rPr>
  </w:style>
  <w:style w:type="paragraph" w:customStyle="1" w:styleId="af6">
    <w:name w:val="Базовый"/>
    <w:rsid w:val="004905EC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customStyle="1" w:styleId="-">
    <w:name w:val="Интернет-ссылка"/>
    <w:rsid w:val="004905EC"/>
    <w:rPr>
      <w:color w:val="000080"/>
      <w:u w:val="single"/>
      <w:lang w:val="ru-RU" w:eastAsia="ru-RU" w:bidi="ru-RU"/>
    </w:rPr>
  </w:style>
  <w:style w:type="character" w:customStyle="1" w:styleId="blk3">
    <w:name w:val="blk3"/>
    <w:basedOn w:val="a0"/>
    <w:rsid w:val="00233830"/>
    <w:rPr>
      <w:vanish w:val="0"/>
      <w:webHidden w:val="0"/>
      <w:specVanish w:val="0"/>
    </w:rPr>
  </w:style>
  <w:style w:type="paragraph" w:customStyle="1" w:styleId="af7">
    <w:name w:val="Знак Знак Знак Знак"/>
    <w:basedOn w:val="a"/>
    <w:rsid w:val="0053630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8">
    <w:name w:val="Знак"/>
    <w:basedOn w:val="a"/>
    <w:rsid w:val="0053630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Title">
    <w:name w:val="ConsTitle"/>
    <w:rsid w:val="005363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9">
    <w:name w:val="Знак Знак Знак Знак"/>
    <w:basedOn w:val="a"/>
    <w:rsid w:val="003663A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a">
    <w:name w:val="Знак"/>
    <w:basedOn w:val="a"/>
    <w:rsid w:val="003663A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9A53052FB39D7761DE8649C0BD2508C7F5DF3AB16C468467EF223CB714A4D8081FA41C9A9D794B3C6C03MDF5G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A671AE1C17806C77CF3D87FDCA2D1D59EA402662B6714F2D3BA5u1L5J" TargetMode="External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E7540CAC2AAA2181360532F15EB5901D8EC7BF1F3106CF73854C204745D1D56D936D003A19C1061A1F89KADDG" TargetMode="External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32D7220D425D666D7FF74E1AA2F6CC78E84E489021D17EF7453C2D799F4A768122FBA8368837AEe8aAH" TargetMode="External"/><Relationship Id="rId14" Type="http://schemas.openxmlformats.org/officeDocument/2006/relationships/hyperlink" Target="consultantplus://offline/ref=E463B5AD335E009D818088677B18527916F06C6C878A3DFBE12F35D160BF09007BAA4A5A12EC4BE9665FECZ9D3G" TargetMode="Externa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0251-CF0C-4671-8788-661C6910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8188</Words>
  <Characters>46674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54753</CharactersWithSpaces>
  <SharedDoc>false</SharedDoc>
  <HLinks>
    <vt:vector size="78" baseType="variant">
      <vt:variant>
        <vt:i4>4718599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consultantplus://offline/ref=4FE7540CAC2AAA2181360532F15EB5901D8EC7BF1F3106CF73854C204745D1D56D936D003A19C1061A1F89KADDG</vt:lpwstr>
      </vt:variant>
      <vt:variant>
        <vt:lpwstr/>
      </vt:variant>
      <vt:variant>
        <vt:i4>655360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consultantplus://offline/ref=E463B5AD335E009D818088677B18527916F06C6C878A3DFBE12F35D160BF09007BAA4A5A12EC4BE9665FECZ9D3G</vt:lpwstr>
      </vt:variant>
      <vt:variant>
        <vt:lpwstr/>
      </vt:variant>
      <vt:variant>
        <vt:i4>5046286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consultantplus://offline/ref=4C34BB1257A2DC05A7BBC7A8D0C570E31D050A3CA7FEBDFCDE69F6407BCE20A724132AFD44722292094B3Ag7G2G</vt:lpwstr>
      </vt:variant>
      <vt:variant>
        <vt:lpwstr/>
      </vt:variant>
      <vt:variant>
        <vt:i4>5111893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consultantplus://offline/ref=089A53052FB39D7761DE8649C0BD2508C7F5DF3AB16C468467EF223CB714A4D8081FA41C9A9D794B3C6C03MDF5G</vt:lpwstr>
      </vt:variant>
      <vt:variant>
        <vt:lpwstr/>
      </vt:variant>
      <vt:variant>
        <vt:i4>5111892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consultantplus://offline/ref=089A53052FB39D7761DE8649C0BD2508C7F5DF3AB16C468467EF223CB714A4D8081FA41C9A9D794B3C6F01MDF3G</vt:lpwstr>
      </vt:variant>
      <vt:variant>
        <vt:lpwstr/>
      </vt:variant>
      <vt:variant>
        <vt:i4>5111903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consultantplus://offline/ref=089A53052FB39D7761DE8649C0BD2508C7F5DF3AB16C468467EF223CB714A4D8081FA41C9A9D794B3C6F00MDF9G</vt:lpwstr>
      </vt:variant>
      <vt:variant>
        <vt:lpwstr/>
      </vt:variant>
      <vt:variant>
        <vt:i4>2687035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consultantplus://offline/ref=089A53052FB39D7761DE8649C0BD2508C7F5DF3AB26B44816AEF223CB714A4D8M0F8G</vt:lpwstr>
      </vt:variant>
      <vt:variant>
        <vt:lpwstr/>
      </vt:variant>
      <vt:variant>
        <vt:i4>2687028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consultantplus://offline/ref=089A53052FB39D7761DE8649C0BD2508C7F5DF3AB268458B6FEF223CB714A4D8M0F8G</vt:lpwstr>
      </vt:variant>
      <vt:variant>
        <vt:lpwstr/>
      </vt:variant>
      <vt:variant>
        <vt:i4>5111816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consultantplus://offline/ref=089A53052FB39D7761DE8649C0BD2508C7F5DF3AB16F41876BEF223CB714A4D8081FA41C9A9D794B3C6E00MDF9G</vt:lpwstr>
      </vt:variant>
      <vt:variant>
        <vt:lpwstr/>
      </vt:variant>
      <vt:variant>
        <vt:i4>5111898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consultantplus://offline/ref=089A53052FB39D7761DE8649C0BD2508C7F5DF3AB46240866BEF223CB714A4D8081FA41C9A9D794B3E6E09MDF5G</vt:lpwstr>
      </vt:variant>
      <vt:variant>
        <vt:lpwstr/>
      </vt:variant>
      <vt:variant>
        <vt:i4>5111896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consultantplus://offline/ref=089A53052FB39D7761DE8649C0BD2508C7F5DF3AB16E468767EF223CB714A4D8081FA41C9A9D794B3C6C07MDF9G</vt:lpwstr>
      </vt:variant>
      <vt:variant>
        <vt:lpwstr/>
      </vt:variant>
      <vt:variant>
        <vt:i4>5111895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consultantplus://offline/ref=089A53052FB39D7761DE8649C0BD2508C7F5DF3AB16E468767EF223CB714A4D8081FA41C9A9D794B3C6E02MDF5G</vt:lpwstr>
      </vt:variant>
      <vt:variant>
        <vt:lpwstr/>
      </vt:variant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consultantplus://offline/ref=B832D7220D425D666D7FF74E1AA2F6CC78E84E489021D17EF7453C2D799F4A768122FBA8368837AEe8aAH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0702</dc:creator>
  <cp:lastModifiedBy>1</cp:lastModifiedBy>
  <cp:revision>2</cp:revision>
  <cp:lastPrinted>2017-08-28T08:00:00Z</cp:lastPrinted>
  <dcterms:created xsi:type="dcterms:W3CDTF">2017-09-07T13:45:00Z</dcterms:created>
  <dcterms:modified xsi:type="dcterms:W3CDTF">2017-09-07T13:45:00Z</dcterms:modified>
</cp:coreProperties>
</file>