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1E" w:rsidRDefault="0049181E" w:rsidP="00E861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ЛЕБЯЖСКАЯ ПОСЕЛКОВАЯ ДУМА</w:t>
      </w:r>
    </w:p>
    <w:p w:rsidR="0049181E" w:rsidRDefault="0049181E" w:rsidP="00E861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ЛЕБЯЖСКОГО РАЙОНА КИРОВСКОЙ ОБЛАСТИ</w:t>
      </w:r>
    </w:p>
    <w:p w:rsidR="0049181E" w:rsidRDefault="0049181E" w:rsidP="00E861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ТРЕТЬЕГО СОЗЫВА </w:t>
      </w:r>
    </w:p>
    <w:p w:rsidR="0049181E" w:rsidRDefault="0049181E" w:rsidP="00E861BA">
      <w:pPr>
        <w:jc w:val="center"/>
        <w:rPr>
          <w:b/>
          <w:bCs/>
          <w:sz w:val="32"/>
          <w:szCs w:val="32"/>
        </w:rPr>
      </w:pPr>
    </w:p>
    <w:p w:rsidR="0049181E" w:rsidRDefault="0049181E" w:rsidP="00E861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tbl>
      <w:tblPr>
        <w:tblW w:w="9606" w:type="dxa"/>
        <w:tblLayout w:type="fixed"/>
        <w:tblLook w:val="00A0"/>
      </w:tblPr>
      <w:tblGrid>
        <w:gridCol w:w="108"/>
        <w:gridCol w:w="9498"/>
      </w:tblGrid>
      <w:tr w:rsidR="0049181E" w:rsidTr="0008343E">
        <w:trPr>
          <w:gridBefore w:val="1"/>
          <w:wBefore w:w="108" w:type="dxa"/>
          <w:trHeight w:val="465"/>
        </w:trPr>
        <w:tc>
          <w:tcPr>
            <w:tcW w:w="9498" w:type="dxa"/>
          </w:tcPr>
          <w:p w:rsidR="0049181E" w:rsidRDefault="0049181E" w:rsidP="00E861BA">
            <w:pPr>
              <w:pStyle w:val="a3"/>
              <w:tabs>
                <w:tab w:val="left" w:pos="708"/>
              </w:tabs>
            </w:pPr>
            <w:r w:rsidRPr="00073475">
              <w:rPr>
                <w:bCs/>
                <w:sz w:val="28"/>
                <w:szCs w:val="28"/>
              </w:rPr>
              <w:tab/>
            </w:r>
          </w:p>
          <w:p w:rsidR="0049181E" w:rsidRDefault="0049181E" w:rsidP="00E861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пгт Лебяжье</w:t>
            </w:r>
          </w:p>
          <w:p w:rsidR="0049181E" w:rsidRDefault="0049181E" w:rsidP="00FC31E4">
            <w:pPr>
              <w:rPr>
                <w:sz w:val="48"/>
                <w:szCs w:val="48"/>
              </w:rPr>
            </w:pPr>
            <w:r>
              <w:rPr>
                <w:sz w:val="28"/>
                <w:szCs w:val="28"/>
              </w:rPr>
              <w:t xml:space="preserve">       13.12.2016                                                                                               № 24</w:t>
            </w:r>
            <w:r w:rsidR="006347AF">
              <w:rPr>
                <w:sz w:val="28"/>
                <w:szCs w:val="28"/>
              </w:rPr>
              <w:t>1</w:t>
            </w:r>
          </w:p>
          <w:p w:rsidR="0049181E" w:rsidRDefault="0049181E" w:rsidP="00073475">
            <w:pPr>
              <w:tabs>
                <w:tab w:val="left" w:pos="885"/>
              </w:tabs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ab/>
            </w:r>
          </w:p>
        </w:tc>
      </w:tr>
      <w:tr w:rsidR="0049181E" w:rsidTr="0008343E">
        <w:trPr>
          <w:cantSplit/>
          <w:trHeight w:val="733"/>
        </w:trPr>
        <w:tc>
          <w:tcPr>
            <w:tcW w:w="9606" w:type="dxa"/>
            <w:gridSpan w:val="2"/>
            <w:vAlign w:val="bottom"/>
          </w:tcPr>
          <w:tbl>
            <w:tblPr>
              <w:tblW w:w="9214" w:type="dxa"/>
              <w:tblLayout w:type="fixed"/>
              <w:tblLook w:val="0000"/>
            </w:tblPr>
            <w:tblGrid>
              <w:gridCol w:w="9214"/>
            </w:tblGrid>
            <w:tr w:rsidR="0049181E" w:rsidTr="002574F4">
              <w:trPr>
                <w:trHeight w:val="2022"/>
              </w:trPr>
              <w:tc>
                <w:tcPr>
                  <w:tcW w:w="9214" w:type="dxa"/>
                </w:tcPr>
                <w:p w:rsidR="0049181E" w:rsidRPr="00A43E20" w:rsidRDefault="0049181E" w:rsidP="00E861BA">
                  <w:pPr>
                    <w:pStyle w:val="a3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О внесении изменений в решение №179 от 15.12.2015</w:t>
                  </w:r>
                  <w:r>
                    <w:rPr>
                      <w:b/>
                      <w:sz w:val="28"/>
                      <w:szCs w:val="28"/>
                    </w:rPr>
                    <w:br/>
                    <w:t xml:space="preserve"> «О бюджете муниципального образования Лебяжское городское поселение Лебяжского района Кировской области на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2016 год»</w:t>
                  </w:r>
                </w:p>
              </w:tc>
            </w:tr>
          </w:tbl>
          <w:p w:rsidR="0049181E" w:rsidRDefault="0049181E" w:rsidP="00E861BA">
            <w:pPr>
              <w:rPr>
                <w:sz w:val="28"/>
                <w:szCs w:val="28"/>
              </w:rPr>
            </w:pPr>
          </w:p>
        </w:tc>
      </w:tr>
    </w:tbl>
    <w:p w:rsidR="0049181E" w:rsidRDefault="0049181E" w:rsidP="00B35CDA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</w:t>
      </w:r>
    </w:p>
    <w:p w:rsidR="0049181E" w:rsidRDefault="0049181E" w:rsidP="00B35CDA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  <w:r w:rsidRPr="00E40D8F">
        <w:rPr>
          <w:sz w:val="28"/>
          <w:szCs w:val="28"/>
        </w:rPr>
        <w:t xml:space="preserve">В </w:t>
      </w:r>
      <w:r w:rsidRPr="00E1095B">
        <w:rPr>
          <w:sz w:val="28"/>
          <w:szCs w:val="28"/>
        </w:rPr>
        <w:t>соответствии  с Бюджетным кодексом Российской Федерации, ст. 8, 22 Устава муниципального образования Лебяжское городское поселение Лебяжского района Кировской области,</w:t>
      </w:r>
      <w:r>
        <w:rPr>
          <w:sz w:val="28"/>
          <w:szCs w:val="28"/>
        </w:rPr>
        <w:t xml:space="preserve"> положением «О бюджетном процессе в муниципальном образовании Лебяжское городское поселение» </w:t>
      </w:r>
      <w:r w:rsidRPr="00E1095B">
        <w:rPr>
          <w:sz w:val="28"/>
          <w:szCs w:val="28"/>
        </w:rPr>
        <w:t>Дума РЕШИЛА:</w:t>
      </w:r>
    </w:p>
    <w:p w:rsidR="0049181E" w:rsidRPr="00E1095B" w:rsidRDefault="0049181E" w:rsidP="00B35CDA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  <w:r>
        <w:rPr>
          <w:sz w:val="28"/>
          <w:szCs w:val="28"/>
        </w:rPr>
        <w:t>1. Часть 1 статьи 1 бюджета муниципального образования Лебяжское городское поселение на 2016 год, утвержденного решением Лебяжской поселковой Думы от 15.12.2015 №179, изложить в редакции следующего содержания:</w:t>
      </w:r>
    </w:p>
    <w:p w:rsidR="0049181E" w:rsidRPr="008E52E2" w:rsidRDefault="0049181E" w:rsidP="003850AD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  <w:r w:rsidRPr="00E1095B">
        <w:rPr>
          <w:sz w:val="28"/>
          <w:szCs w:val="28"/>
        </w:rPr>
        <w:t xml:space="preserve">        </w:t>
      </w:r>
      <w:r>
        <w:rPr>
          <w:sz w:val="28"/>
          <w:szCs w:val="28"/>
        </w:rPr>
        <w:t>«</w:t>
      </w:r>
      <w:r w:rsidRPr="008E52E2">
        <w:rPr>
          <w:sz w:val="28"/>
          <w:szCs w:val="28"/>
        </w:rPr>
        <w:t>Статья 1</w:t>
      </w:r>
      <w:r>
        <w:rPr>
          <w:sz w:val="28"/>
          <w:szCs w:val="28"/>
        </w:rPr>
        <w:t>.</w:t>
      </w:r>
      <w:r w:rsidRPr="008E52E2">
        <w:rPr>
          <w:sz w:val="28"/>
          <w:szCs w:val="28"/>
        </w:rPr>
        <w:t xml:space="preserve"> </w:t>
      </w:r>
    </w:p>
    <w:p w:rsidR="0049181E" w:rsidRPr="00E1095B" w:rsidRDefault="0049181E" w:rsidP="0080293E">
      <w:pPr>
        <w:jc w:val="both"/>
        <w:rPr>
          <w:sz w:val="28"/>
          <w:szCs w:val="28"/>
        </w:rPr>
      </w:pPr>
      <w:r w:rsidRPr="00E1095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E1095B">
        <w:rPr>
          <w:sz w:val="28"/>
          <w:szCs w:val="28"/>
        </w:rPr>
        <w:t>1.Утвердить основные характеристики бюджета муниципального образования  Лебяжское городское поселение  на 2016 год:</w:t>
      </w:r>
    </w:p>
    <w:p w:rsidR="0049181E" w:rsidRPr="00E1095B" w:rsidRDefault="0049181E" w:rsidP="0080293E">
      <w:pPr>
        <w:ind w:firstLine="705"/>
        <w:jc w:val="both"/>
        <w:rPr>
          <w:sz w:val="28"/>
          <w:szCs w:val="28"/>
        </w:rPr>
      </w:pPr>
      <w:r w:rsidRPr="00E1095B">
        <w:rPr>
          <w:sz w:val="28"/>
          <w:szCs w:val="28"/>
        </w:rPr>
        <w:t>1) общий объем доходов бюджета  п</w:t>
      </w:r>
      <w:r>
        <w:rPr>
          <w:sz w:val="28"/>
          <w:szCs w:val="28"/>
        </w:rPr>
        <w:t>оселения в сумме 10302022,67</w:t>
      </w:r>
      <w:r w:rsidRPr="00E1095B">
        <w:rPr>
          <w:sz w:val="28"/>
          <w:szCs w:val="28"/>
        </w:rPr>
        <w:t xml:space="preserve">рублей; </w:t>
      </w:r>
    </w:p>
    <w:p w:rsidR="0049181E" w:rsidRPr="00E1095B" w:rsidRDefault="0049181E" w:rsidP="0080293E">
      <w:pPr>
        <w:ind w:firstLine="705"/>
        <w:jc w:val="both"/>
        <w:rPr>
          <w:sz w:val="28"/>
          <w:szCs w:val="28"/>
        </w:rPr>
      </w:pPr>
      <w:r w:rsidRPr="00E1095B">
        <w:rPr>
          <w:sz w:val="28"/>
          <w:szCs w:val="28"/>
        </w:rPr>
        <w:t>2) общий объем расходов бюджета  пос</w:t>
      </w:r>
      <w:r>
        <w:rPr>
          <w:sz w:val="28"/>
          <w:szCs w:val="28"/>
        </w:rPr>
        <w:t>еления в сумме 10776265,37</w:t>
      </w:r>
      <w:r w:rsidRPr="00E1095B">
        <w:rPr>
          <w:sz w:val="28"/>
          <w:szCs w:val="28"/>
        </w:rPr>
        <w:t>рублей;</w:t>
      </w:r>
    </w:p>
    <w:p w:rsidR="0049181E" w:rsidRDefault="0049181E" w:rsidP="001664CC">
      <w:pPr>
        <w:jc w:val="both"/>
        <w:rPr>
          <w:sz w:val="28"/>
          <w:szCs w:val="28"/>
        </w:rPr>
      </w:pPr>
      <w:r w:rsidRPr="00E1095B">
        <w:rPr>
          <w:sz w:val="28"/>
          <w:szCs w:val="28"/>
        </w:rPr>
        <w:t xml:space="preserve">            3) дефицит бюджета муниципального образовани</w:t>
      </w:r>
      <w:r>
        <w:rPr>
          <w:sz w:val="28"/>
          <w:szCs w:val="28"/>
        </w:rPr>
        <w:t xml:space="preserve">я на 2016 год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сумме  474242,7</w:t>
      </w:r>
      <w:r w:rsidRPr="00E1095B">
        <w:rPr>
          <w:sz w:val="28"/>
          <w:szCs w:val="28"/>
        </w:rPr>
        <w:t>рублей</w:t>
      </w:r>
    </w:p>
    <w:p w:rsidR="0049181E" w:rsidRPr="008E52E2" w:rsidRDefault="0049181E" w:rsidP="005A1E20">
      <w:pPr>
        <w:ind w:firstLine="708"/>
        <w:jc w:val="both"/>
        <w:rPr>
          <w:sz w:val="28"/>
          <w:szCs w:val="28"/>
        </w:rPr>
      </w:pPr>
      <w:r w:rsidRPr="008E52E2">
        <w:rPr>
          <w:sz w:val="28"/>
          <w:szCs w:val="28"/>
        </w:rPr>
        <w:t>2. Внести следующие</w:t>
      </w:r>
      <w:r>
        <w:rPr>
          <w:sz w:val="28"/>
          <w:szCs w:val="28"/>
        </w:rPr>
        <w:t xml:space="preserve"> изменения в бюджет Лебяжского городского поселения Кировской области на 2016 год, утверждённого решением Лебяжской поселковой Думы от 15.12.2015 № 179:</w:t>
      </w:r>
    </w:p>
    <w:p w:rsidR="0049181E" w:rsidRDefault="0049181E" w:rsidP="004143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а)    В статье 10  цифры «5101901,1» заменить цифрами       «5193921,1».</w:t>
      </w:r>
    </w:p>
    <w:p w:rsidR="0049181E" w:rsidRDefault="0049181E" w:rsidP="00923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9181E" w:rsidRPr="00E40D8F" w:rsidRDefault="0049181E" w:rsidP="006355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Приложение 5 «Объёмы поступления налоговых и неналоговых доходов по статьям и подстатьям классификации доходов бюджета, объём  безвозмездных поступлений по подстатьям классификации доходов бюджета» утвердить в новой редакции. </w:t>
      </w:r>
    </w:p>
    <w:p w:rsidR="0049181E" w:rsidRPr="00E40D8F" w:rsidRDefault="0049181E" w:rsidP="0063553F">
      <w:pPr>
        <w:ind w:firstLine="567"/>
        <w:jc w:val="both"/>
        <w:rPr>
          <w:sz w:val="28"/>
          <w:szCs w:val="28"/>
        </w:rPr>
      </w:pPr>
      <w:r w:rsidRPr="000A5308">
        <w:rPr>
          <w:sz w:val="28"/>
          <w:szCs w:val="28"/>
        </w:rPr>
        <w:t>4.</w:t>
      </w:r>
      <w:r>
        <w:rPr>
          <w:sz w:val="28"/>
          <w:szCs w:val="28"/>
        </w:rPr>
        <w:t xml:space="preserve"> Приложение</w:t>
      </w:r>
      <w:r w:rsidRPr="00E40D8F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«Р</w:t>
      </w:r>
      <w:r w:rsidRPr="00E40D8F">
        <w:rPr>
          <w:sz w:val="28"/>
          <w:szCs w:val="28"/>
        </w:rPr>
        <w:t>аспределение бюджетных ассигнований по разделам и подразделам классифик</w:t>
      </w:r>
      <w:r>
        <w:rPr>
          <w:sz w:val="28"/>
          <w:szCs w:val="28"/>
        </w:rPr>
        <w:t>ации расходов бюджетов на 2016 год» утвердить в новой редакции.</w:t>
      </w:r>
    </w:p>
    <w:p w:rsidR="0049181E" w:rsidRPr="00E40D8F" w:rsidRDefault="0049181E" w:rsidP="0063553F">
      <w:pPr>
        <w:ind w:firstLine="567"/>
        <w:jc w:val="both"/>
        <w:rPr>
          <w:sz w:val="28"/>
          <w:szCs w:val="28"/>
        </w:rPr>
      </w:pPr>
      <w:r w:rsidRPr="00E40D8F">
        <w:rPr>
          <w:sz w:val="28"/>
          <w:szCs w:val="28"/>
        </w:rPr>
        <w:lastRenderedPageBreak/>
        <w:tab/>
      </w:r>
      <w:r>
        <w:rPr>
          <w:sz w:val="28"/>
          <w:szCs w:val="28"/>
        </w:rPr>
        <w:t>5</w:t>
      </w:r>
      <w:r w:rsidRPr="00BF0B39">
        <w:rPr>
          <w:sz w:val="28"/>
          <w:szCs w:val="28"/>
        </w:rPr>
        <w:t xml:space="preserve">. </w:t>
      </w:r>
      <w:hyperlink r:id="rId5" w:history="1">
        <w:r w:rsidRPr="00BF0B39">
          <w:rPr>
            <w:rStyle w:val="a9"/>
            <w:color w:val="auto"/>
            <w:sz w:val="28"/>
            <w:szCs w:val="28"/>
            <w:u w:val="none"/>
          </w:rPr>
          <w:t>Приложение</w:t>
        </w:r>
        <w:r w:rsidRPr="00E40D8F">
          <w:rPr>
            <w:rStyle w:val="a9"/>
            <w:sz w:val="28"/>
            <w:szCs w:val="28"/>
            <w:u w:val="none"/>
          </w:rPr>
          <w:t xml:space="preserve"> </w:t>
        </w:r>
      </w:hyperlink>
      <w:r w:rsidRPr="00E40D8F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 «Р</w:t>
      </w:r>
      <w:r w:rsidRPr="00E40D8F">
        <w:rPr>
          <w:sz w:val="28"/>
          <w:szCs w:val="28"/>
        </w:rPr>
        <w:t>аспределение бюджетных ассигнований по целевым статьям (муниципаль</w:t>
      </w:r>
      <w:r>
        <w:rPr>
          <w:sz w:val="28"/>
          <w:szCs w:val="28"/>
        </w:rPr>
        <w:t>ным программам поселения</w:t>
      </w:r>
      <w:r w:rsidRPr="00E40D8F">
        <w:rPr>
          <w:sz w:val="28"/>
          <w:szCs w:val="28"/>
        </w:rPr>
        <w:t xml:space="preserve">  и </w:t>
      </w:r>
      <w:proofErr w:type="spellStart"/>
      <w:r w:rsidRPr="00E40D8F">
        <w:rPr>
          <w:sz w:val="28"/>
          <w:szCs w:val="28"/>
        </w:rPr>
        <w:t>непрограммным</w:t>
      </w:r>
      <w:proofErr w:type="spellEnd"/>
      <w:r w:rsidRPr="00E40D8F">
        <w:rPr>
          <w:sz w:val="28"/>
          <w:szCs w:val="28"/>
        </w:rPr>
        <w:t xml:space="preserve"> направлениям деятельности), группам и подгруппам видов расходов</w:t>
      </w:r>
      <w:r>
        <w:rPr>
          <w:sz w:val="28"/>
          <w:szCs w:val="28"/>
        </w:rPr>
        <w:t>» утвердить в новой редакции.</w:t>
      </w:r>
      <w:r w:rsidRPr="00E40D8F">
        <w:rPr>
          <w:sz w:val="28"/>
          <w:szCs w:val="28"/>
        </w:rPr>
        <w:tab/>
      </w:r>
    </w:p>
    <w:p w:rsidR="0049181E" w:rsidRPr="00E40D8F" w:rsidRDefault="0049181E" w:rsidP="006355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3553F">
        <w:rPr>
          <w:sz w:val="28"/>
          <w:szCs w:val="28"/>
        </w:rPr>
        <w:t>6.  Приложение 8</w:t>
      </w:r>
      <w:r>
        <w:rPr>
          <w:sz w:val="28"/>
          <w:szCs w:val="28"/>
        </w:rPr>
        <w:t xml:space="preserve"> «Ведомственная структура</w:t>
      </w:r>
      <w:r w:rsidRPr="00E40D8F">
        <w:rPr>
          <w:sz w:val="28"/>
          <w:szCs w:val="28"/>
        </w:rPr>
        <w:t xml:space="preserve"> расходов бюджета Лебяжское городское поселение  </w:t>
      </w:r>
      <w:r>
        <w:rPr>
          <w:sz w:val="28"/>
          <w:szCs w:val="28"/>
        </w:rPr>
        <w:t>по группам видов расходов классификации расходов бюджета» утвердить в новой редакции.</w:t>
      </w:r>
    </w:p>
    <w:p w:rsidR="0049181E" w:rsidRDefault="0049181E" w:rsidP="00DA1456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7. Приложение 9 «И</w:t>
      </w:r>
      <w:r w:rsidRPr="00E40D8F">
        <w:rPr>
          <w:sz w:val="28"/>
          <w:szCs w:val="28"/>
        </w:rPr>
        <w:t>сточники финансирования дефицита бюджета Ле</w:t>
      </w:r>
      <w:r>
        <w:rPr>
          <w:sz w:val="28"/>
          <w:szCs w:val="28"/>
        </w:rPr>
        <w:t xml:space="preserve">бяжское  городское поселения» </w:t>
      </w:r>
      <w:r w:rsidRPr="00E40D8F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в новой редакции.</w:t>
      </w:r>
    </w:p>
    <w:p w:rsidR="0049181E" w:rsidRDefault="0049181E" w:rsidP="00AF32F2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8.Настоящее решение вступает в силу в соответствии с действующим законодательством</w:t>
      </w:r>
    </w:p>
    <w:p w:rsidR="0049181E" w:rsidRDefault="0049181E" w:rsidP="00AF32F2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</w:p>
    <w:p w:rsidR="0049181E" w:rsidRPr="00E40D8F" w:rsidRDefault="0049181E" w:rsidP="0080293E">
      <w:pPr>
        <w:ind w:firstLine="708"/>
        <w:jc w:val="both"/>
        <w:rPr>
          <w:b/>
          <w:sz w:val="28"/>
          <w:szCs w:val="28"/>
        </w:rPr>
      </w:pPr>
    </w:p>
    <w:tbl>
      <w:tblPr>
        <w:tblW w:w="9630" w:type="dxa"/>
        <w:tblLayout w:type="fixed"/>
        <w:tblLook w:val="0000"/>
      </w:tblPr>
      <w:tblGrid>
        <w:gridCol w:w="5495"/>
        <w:gridCol w:w="1417"/>
        <w:gridCol w:w="2718"/>
      </w:tblGrid>
      <w:tr w:rsidR="0049181E" w:rsidRPr="00E40D8F" w:rsidTr="00B87A9C">
        <w:trPr>
          <w:cantSplit/>
          <w:trHeight w:val="733"/>
        </w:trPr>
        <w:tc>
          <w:tcPr>
            <w:tcW w:w="5495" w:type="dxa"/>
            <w:vAlign w:val="bottom"/>
          </w:tcPr>
          <w:p w:rsidR="0049181E" w:rsidRPr="00E40D8F" w:rsidRDefault="0049181E" w:rsidP="00742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49181E" w:rsidRPr="00E40D8F" w:rsidRDefault="0049181E" w:rsidP="00742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Лебяжской </w:t>
            </w:r>
            <w:r w:rsidRPr="00E40D8F">
              <w:rPr>
                <w:sz w:val="28"/>
                <w:szCs w:val="28"/>
              </w:rPr>
              <w:t>поселковой Думы</w:t>
            </w:r>
          </w:p>
        </w:tc>
        <w:tc>
          <w:tcPr>
            <w:tcW w:w="1417" w:type="dxa"/>
            <w:vMerge w:val="restart"/>
          </w:tcPr>
          <w:p w:rsidR="0049181E" w:rsidRPr="00E40D8F" w:rsidRDefault="0049181E" w:rsidP="007426D8">
            <w:pPr>
              <w:rPr>
                <w:sz w:val="28"/>
                <w:szCs w:val="28"/>
              </w:rPr>
            </w:pPr>
          </w:p>
        </w:tc>
        <w:tc>
          <w:tcPr>
            <w:tcW w:w="2718" w:type="dxa"/>
            <w:vAlign w:val="bottom"/>
          </w:tcPr>
          <w:p w:rsidR="0049181E" w:rsidRPr="00E40D8F" w:rsidRDefault="0049181E" w:rsidP="00742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А.И. Подволоцкий</w:t>
            </w:r>
          </w:p>
        </w:tc>
      </w:tr>
      <w:tr w:rsidR="0049181E" w:rsidRPr="00E40D8F" w:rsidTr="00B87A9C">
        <w:trPr>
          <w:cantSplit/>
          <w:trHeight w:val="244"/>
        </w:trPr>
        <w:tc>
          <w:tcPr>
            <w:tcW w:w="5495" w:type="dxa"/>
          </w:tcPr>
          <w:p w:rsidR="0049181E" w:rsidRPr="00E40D8F" w:rsidRDefault="0049181E" w:rsidP="007426D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49181E" w:rsidRPr="00E40D8F" w:rsidRDefault="0049181E" w:rsidP="007426D8">
            <w:pPr>
              <w:rPr>
                <w:sz w:val="28"/>
                <w:szCs w:val="28"/>
              </w:rPr>
            </w:pPr>
          </w:p>
        </w:tc>
        <w:tc>
          <w:tcPr>
            <w:tcW w:w="2718" w:type="dxa"/>
          </w:tcPr>
          <w:p w:rsidR="0049181E" w:rsidRPr="00E40D8F" w:rsidRDefault="0049181E" w:rsidP="007426D8">
            <w:pPr>
              <w:rPr>
                <w:sz w:val="28"/>
                <w:szCs w:val="28"/>
              </w:rPr>
            </w:pPr>
          </w:p>
        </w:tc>
      </w:tr>
      <w:tr w:rsidR="0049181E" w:rsidRPr="00E40D8F" w:rsidTr="00B87A9C">
        <w:trPr>
          <w:trHeight w:val="150"/>
        </w:trPr>
        <w:tc>
          <w:tcPr>
            <w:tcW w:w="5495" w:type="dxa"/>
          </w:tcPr>
          <w:p w:rsidR="0049181E" w:rsidRDefault="0049181E" w:rsidP="00742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Лебяжского</w:t>
            </w:r>
          </w:p>
          <w:p w:rsidR="0049181E" w:rsidRPr="00E40D8F" w:rsidRDefault="0049181E" w:rsidP="00742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1417" w:type="dxa"/>
          </w:tcPr>
          <w:p w:rsidR="0049181E" w:rsidRPr="00E40D8F" w:rsidRDefault="0049181E" w:rsidP="007426D8">
            <w:pPr>
              <w:rPr>
                <w:sz w:val="28"/>
                <w:szCs w:val="28"/>
              </w:rPr>
            </w:pPr>
          </w:p>
        </w:tc>
        <w:tc>
          <w:tcPr>
            <w:tcW w:w="2718" w:type="dxa"/>
          </w:tcPr>
          <w:p w:rsidR="0049181E" w:rsidRDefault="0049181E" w:rsidP="007426D8">
            <w:pPr>
              <w:rPr>
                <w:sz w:val="28"/>
                <w:szCs w:val="28"/>
              </w:rPr>
            </w:pPr>
          </w:p>
          <w:p w:rsidR="0049181E" w:rsidRPr="006E58A5" w:rsidRDefault="0049181E" w:rsidP="006E5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Градобоева</w:t>
            </w:r>
          </w:p>
        </w:tc>
      </w:tr>
    </w:tbl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AC4ACB"/>
    <w:p w:rsidR="0049181E" w:rsidRDefault="0049181E" w:rsidP="004B7D61">
      <w:pPr>
        <w:pStyle w:val="ConsPlusNormal"/>
        <w:widowControl/>
        <w:ind w:firstLine="5387"/>
        <w:jc w:val="right"/>
        <w:outlineLvl w:val="0"/>
      </w:pPr>
    </w:p>
    <w:p w:rsidR="0049181E" w:rsidRDefault="0049181E" w:rsidP="004B7D61">
      <w:pPr>
        <w:pStyle w:val="ConsPlusNormal"/>
        <w:widowControl/>
        <w:ind w:firstLine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9181E" w:rsidRDefault="0049181E" w:rsidP="006A149C">
      <w:pPr>
        <w:pStyle w:val="ConsPlusNormal"/>
        <w:widowControl/>
        <w:ind w:firstLine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sectPr w:rsidR="0049181E" w:rsidSect="006706C0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4FF5"/>
    <w:multiLevelType w:val="hybridMultilevel"/>
    <w:tmpl w:val="D4A8B562"/>
    <w:lvl w:ilvl="0" w:tplc="686C8E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DBB3F29"/>
    <w:multiLevelType w:val="hybridMultilevel"/>
    <w:tmpl w:val="572211D0"/>
    <w:lvl w:ilvl="0" w:tplc="A3825586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2C4214EC"/>
    <w:multiLevelType w:val="hybridMultilevel"/>
    <w:tmpl w:val="7ADA829A"/>
    <w:lvl w:ilvl="0" w:tplc="B55074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6505BB2"/>
    <w:multiLevelType w:val="hybridMultilevel"/>
    <w:tmpl w:val="3D707FEC"/>
    <w:lvl w:ilvl="0" w:tplc="6A2C8E14">
      <w:start w:val="1"/>
      <w:numFmt w:val="decimal"/>
      <w:lvlText w:val="%1."/>
      <w:lvlJc w:val="left"/>
      <w:pPr>
        <w:tabs>
          <w:tab w:val="num" w:pos="1830"/>
        </w:tabs>
        <w:ind w:left="1830" w:hanging="11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E3406BB"/>
    <w:multiLevelType w:val="hybridMultilevel"/>
    <w:tmpl w:val="4EEE5732"/>
    <w:lvl w:ilvl="0" w:tplc="1EA639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26D662D"/>
    <w:multiLevelType w:val="hybridMultilevel"/>
    <w:tmpl w:val="C7826394"/>
    <w:lvl w:ilvl="0" w:tplc="3BE4F6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2F706D3"/>
    <w:multiLevelType w:val="hybridMultilevel"/>
    <w:tmpl w:val="8AE8617A"/>
    <w:lvl w:ilvl="0" w:tplc="69925B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56F001DF"/>
    <w:multiLevelType w:val="hybridMultilevel"/>
    <w:tmpl w:val="40743794"/>
    <w:lvl w:ilvl="0" w:tplc="2E56035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5D815C34"/>
    <w:multiLevelType w:val="hybridMultilevel"/>
    <w:tmpl w:val="B6322B22"/>
    <w:lvl w:ilvl="0" w:tplc="16C0463C">
      <w:start w:val="1"/>
      <w:numFmt w:val="decimal"/>
      <w:lvlText w:val="%1."/>
      <w:lvlJc w:val="left"/>
      <w:pPr>
        <w:tabs>
          <w:tab w:val="num" w:pos="1365"/>
        </w:tabs>
        <w:ind w:left="1365" w:hanging="660"/>
      </w:pPr>
      <w:rPr>
        <w:rFonts w:cs="Times New Roman"/>
      </w:rPr>
    </w:lvl>
    <w:lvl w:ilvl="1" w:tplc="3D5E9B18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42A6683"/>
    <w:multiLevelType w:val="hybridMultilevel"/>
    <w:tmpl w:val="D9183036"/>
    <w:lvl w:ilvl="0" w:tplc="7E1446D6">
      <w:start w:val="3"/>
      <w:numFmt w:val="decimal"/>
      <w:lvlText w:val="%1)"/>
      <w:lvlJc w:val="left"/>
      <w:pPr>
        <w:tabs>
          <w:tab w:val="num" w:pos="1038"/>
        </w:tabs>
        <w:ind w:left="1038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  <w:rPr>
        <w:rFonts w:cs="Times New Roman"/>
      </w:rPr>
    </w:lvl>
  </w:abstractNum>
  <w:abstractNum w:abstractNumId="10">
    <w:nsid w:val="6B973B6B"/>
    <w:multiLevelType w:val="hybridMultilevel"/>
    <w:tmpl w:val="6CBCD0F8"/>
    <w:lvl w:ilvl="0" w:tplc="FCF62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D3063BA"/>
    <w:multiLevelType w:val="hybridMultilevel"/>
    <w:tmpl w:val="F05240CA"/>
    <w:lvl w:ilvl="0" w:tplc="72549282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8"/>
  </w:num>
  <w:num w:numId="15">
    <w:abstractNumId w:val="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669"/>
    <w:rsid w:val="00024CF5"/>
    <w:rsid w:val="000266E2"/>
    <w:rsid w:val="0006799B"/>
    <w:rsid w:val="00073475"/>
    <w:rsid w:val="0008343E"/>
    <w:rsid w:val="0009738F"/>
    <w:rsid w:val="000A5308"/>
    <w:rsid w:val="000B2D07"/>
    <w:rsid w:val="000B3A56"/>
    <w:rsid w:val="000D2E85"/>
    <w:rsid w:val="000E268F"/>
    <w:rsid w:val="00150461"/>
    <w:rsid w:val="0016011F"/>
    <w:rsid w:val="001664CC"/>
    <w:rsid w:val="00185024"/>
    <w:rsid w:val="0018602C"/>
    <w:rsid w:val="00193CE9"/>
    <w:rsid w:val="001A6B7E"/>
    <w:rsid w:val="00207A45"/>
    <w:rsid w:val="002574F4"/>
    <w:rsid w:val="002C3986"/>
    <w:rsid w:val="002D10EB"/>
    <w:rsid w:val="002F0DAA"/>
    <w:rsid w:val="002F2FC9"/>
    <w:rsid w:val="003022C8"/>
    <w:rsid w:val="00332E72"/>
    <w:rsid w:val="00360F63"/>
    <w:rsid w:val="0036717A"/>
    <w:rsid w:val="00367A83"/>
    <w:rsid w:val="003850AD"/>
    <w:rsid w:val="00385CF4"/>
    <w:rsid w:val="003A4A91"/>
    <w:rsid w:val="003A7476"/>
    <w:rsid w:val="003B3424"/>
    <w:rsid w:val="003C5364"/>
    <w:rsid w:val="003D632F"/>
    <w:rsid w:val="003F56A4"/>
    <w:rsid w:val="004143BA"/>
    <w:rsid w:val="00436252"/>
    <w:rsid w:val="00454AF2"/>
    <w:rsid w:val="00461B1D"/>
    <w:rsid w:val="00483668"/>
    <w:rsid w:val="0049181E"/>
    <w:rsid w:val="004B3D87"/>
    <w:rsid w:val="004B7D61"/>
    <w:rsid w:val="00506E94"/>
    <w:rsid w:val="005501EF"/>
    <w:rsid w:val="0055708E"/>
    <w:rsid w:val="005654FD"/>
    <w:rsid w:val="005A1E20"/>
    <w:rsid w:val="005D7072"/>
    <w:rsid w:val="005E7105"/>
    <w:rsid w:val="005E7E2A"/>
    <w:rsid w:val="006347AF"/>
    <w:rsid w:val="0063553F"/>
    <w:rsid w:val="00645F7E"/>
    <w:rsid w:val="00664D77"/>
    <w:rsid w:val="0066657F"/>
    <w:rsid w:val="00666FBC"/>
    <w:rsid w:val="006706C0"/>
    <w:rsid w:val="00681032"/>
    <w:rsid w:val="006A149C"/>
    <w:rsid w:val="006A6B43"/>
    <w:rsid w:val="006E2C63"/>
    <w:rsid w:val="006E30C7"/>
    <w:rsid w:val="006E58A5"/>
    <w:rsid w:val="007426D8"/>
    <w:rsid w:val="007B3BC4"/>
    <w:rsid w:val="007D5D37"/>
    <w:rsid w:val="007E5076"/>
    <w:rsid w:val="007F5831"/>
    <w:rsid w:val="0080293E"/>
    <w:rsid w:val="00816DEB"/>
    <w:rsid w:val="008905A4"/>
    <w:rsid w:val="008A2A99"/>
    <w:rsid w:val="008A438C"/>
    <w:rsid w:val="008E52E2"/>
    <w:rsid w:val="008F1094"/>
    <w:rsid w:val="00923DFD"/>
    <w:rsid w:val="00930995"/>
    <w:rsid w:val="009F7C60"/>
    <w:rsid w:val="00A02ABA"/>
    <w:rsid w:val="00A41307"/>
    <w:rsid w:val="00A43E20"/>
    <w:rsid w:val="00A7465E"/>
    <w:rsid w:val="00A76628"/>
    <w:rsid w:val="00A82022"/>
    <w:rsid w:val="00A90A05"/>
    <w:rsid w:val="00A93159"/>
    <w:rsid w:val="00A9324B"/>
    <w:rsid w:val="00A9615D"/>
    <w:rsid w:val="00A971D1"/>
    <w:rsid w:val="00AA2374"/>
    <w:rsid w:val="00AA3BF4"/>
    <w:rsid w:val="00AB7CE0"/>
    <w:rsid w:val="00AC4ACB"/>
    <w:rsid w:val="00AF32F2"/>
    <w:rsid w:val="00B04E7B"/>
    <w:rsid w:val="00B1612F"/>
    <w:rsid w:val="00B35CDA"/>
    <w:rsid w:val="00B61622"/>
    <w:rsid w:val="00B645D1"/>
    <w:rsid w:val="00B87A9C"/>
    <w:rsid w:val="00BB3D3C"/>
    <w:rsid w:val="00BC0E7F"/>
    <w:rsid w:val="00BF0B39"/>
    <w:rsid w:val="00BF41F0"/>
    <w:rsid w:val="00C07D38"/>
    <w:rsid w:val="00C25EB0"/>
    <w:rsid w:val="00CA2E60"/>
    <w:rsid w:val="00CB2669"/>
    <w:rsid w:val="00CB42F8"/>
    <w:rsid w:val="00D1347D"/>
    <w:rsid w:val="00D77B1C"/>
    <w:rsid w:val="00DA1456"/>
    <w:rsid w:val="00DC1A77"/>
    <w:rsid w:val="00DC1CEA"/>
    <w:rsid w:val="00DE20A9"/>
    <w:rsid w:val="00DE79AF"/>
    <w:rsid w:val="00E1095B"/>
    <w:rsid w:val="00E11C9E"/>
    <w:rsid w:val="00E22D18"/>
    <w:rsid w:val="00E25D7C"/>
    <w:rsid w:val="00E308B4"/>
    <w:rsid w:val="00E40D8F"/>
    <w:rsid w:val="00E44984"/>
    <w:rsid w:val="00E861BA"/>
    <w:rsid w:val="00E9181D"/>
    <w:rsid w:val="00F159FB"/>
    <w:rsid w:val="00F412AF"/>
    <w:rsid w:val="00F42597"/>
    <w:rsid w:val="00F64E52"/>
    <w:rsid w:val="00FA6C8A"/>
    <w:rsid w:val="00FC2BD0"/>
    <w:rsid w:val="00FC31E4"/>
    <w:rsid w:val="00FD0155"/>
    <w:rsid w:val="00FE683F"/>
    <w:rsid w:val="00FF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66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CB26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E861BA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61BA"/>
    <w:rPr>
      <w:rFonts w:cs="Times New Roman"/>
    </w:rPr>
  </w:style>
  <w:style w:type="paragraph" w:styleId="a5">
    <w:name w:val="Body Text Indent"/>
    <w:basedOn w:val="a"/>
    <w:link w:val="a6"/>
    <w:uiPriority w:val="99"/>
    <w:rsid w:val="00E861BA"/>
    <w:pPr>
      <w:widowControl/>
      <w:autoSpaceDE/>
      <w:autoSpaceDN/>
      <w:adjustRightInd/>
      <w:ind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861BA"/>
    <w:rPr>
      <w:rFonts w:cs="Times New Roman"/>
      <w:sz w:val="24"/>
    </w:rPr>
  </w:style>
  <w:style w:type="paragraph" w:styleId="a7">
    <w:name w:val="Subtitle"/>
    <w:basedOn w:val="a"/>
    <w:link w:val="a8"/>
    <w:uiPriority w:val="99"/>
    <w:qFormat/>
    <w:rsid w:val="002F0DAA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8">
    <w:name w:val="Подзаголовок Знак"/>
    <w:basedOn w:val="a0"/>
    <w:link w:val="a7"/>
    <w:uiPriority w:val="99"/>
    <w:locked/>
    <w:rsid w:val="002F0DAA"/>
    <w:rPr>
      <w:rFonts w:cs="Times New Roman"/>
      <w:b/>
      <w:sz w:val="28"/>
    </w:rPr>
  </w:style>
  <w:style w:type="character" w:styleId="a9">
    <w:name w:val="Hyperlink"/>
    <w:basedOn w:val="a0"/>
    <w:uiPriority w:val="99"/>
    <w:rsid w:val="004B7D6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4B7D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rsid w:val="00B35C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B35CDA"/>
    <w:rPr>
      <w:rFonts w:ascii="Tahoma" w:hAnsi="Tahoma" w:cs="Tahoma"/>
      <w:sz w:val="16"/>
      <w:szCs w:val="16"/>
    </w:rPr>
  </w:style>
  <w:style w:type="paragraph" w:styleId="ac">
    <w:name w:val="Document Map"/>
    <w:basedOn w:val="a"/>
    <w:link w:val="ad"/>
    <w:uiPriority w:val="99"/>
    <w:semiHidden/>
    <w:rsid w:val="00FC31E4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3D632F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2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240;n=32343;fld=134;dst=1016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415</Words>
  <Characters>2368</Characters>
  <Application>Microsoft Office Word</Application>
  <DocSecurity>0</DocSecurity>
  <Lines>19</Lines>
  <Paragraphs>5</Paragraphs>
  <ScaleCrop>false</ScaleCrop>
  <Company>workgroup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ЛЕБЯЖСКAЯ  РАЙОННАЯ  ДУМА ТРЕТЬЕГО  СОЗЫВА</dc:title>
  <dc:subject/>
  <dc:creator>user</dc:creator>
  <cp:keywords/>
  <dc:description/>
  <cp:lastModifiedBy>L06</cp:lastModifiedBy>
  <cp:revision>10</cp:revision>
  <cp:lastPrinted>2016-12-16T11:41:00Z</cp:lastPrinted>
  <dcterms:created xsi:type="dcterms:W3CDTF">2016-09-29T11:21:00Z</dcterms:created>
  <dcterms:modified xsi:type="dcterms:W3CDTF">2016-12-16T11:42:00Z</dcterms:modified>
</cp:coreProperties>
</file>