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00" w:rsidRDefault="00C40100" w:rsidP="00C40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C40100" w:rsidRDefault="00C40100" w:rsidP="00C401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C40100" w:rsidRPr="00D2220C" w:rsidRDefault="00C40100" w:rsidP="00D22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C40100" w:rsidRDefault="00C40100" w:rsidP="00C4010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C40100" w:rsidRDefault="00C40100" w:rsidP="00C40100"/>
    <w:tbl>
      <w:tblPr>
        <w:tblW w:w="9498" w:type="dxa"/>
        <w:tblInd w:w="108" w:type="dxa"/>
        <w:tblLook w:val="0000"/>
      </w:tblPr>
      <w:tblGrid>
        <w:gridCol w:w="8417"/>
        <w:gridCol w:w="1081"/>
      </w:tblGrid>
      <w:tr w:rsidR="00C40100" w:rsidTr="005E6038">
        <w:trPr>
          <w:trHeight w:val="964"/>
        </w:trPr>
        <w:tc>
          <w:tcPr>
            <w:tcW w:w="9498" w:type="dxa"/>
            <w:gridSpan w:val="2"/>
          </w:tcPr>
          <w:p w:rsidR="00C40100" w:rsidRPr="006E2904" w:rsidRDefault="00EF76DD" w:rsidP="005E603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9033B">
              <w:rPr>
                <w:sz w:val="28"/>
                <w:szCs w:val="28"/>
              </w:rPr>
              <w:t>.12.2016</w:t>
            </w:r>
            <w:r w:rsidR="00C40100" w:rsidRPr="006E2904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="00C40100">
              <w:rPr>
                <w:sz w:val="28"/>
                <w:szCs w:val="28"/>
              </w:rPr>
              <w:t xml:space="preserve">          </w:t>
            </w:r>
            <w:r w:rsidR="0099033B">
              <w:rPr>
                <w:sz w:val="28"/>
                <w:szCs w:val="28"/>
              </w:rPr>
              <w:t xml:space="preserve">  </w:t>
            </w:r>
            <w:r w:rsidR="00C40100">
              <w:rPr>
                <w:sz w:val="28"/>
                <w:szCs w:val="28"/>
              </w:rPr>
              <w:t>№</w:t>
            </w:r>
            <w:r w:rsidR="00755886">
              <w:rPr>
                <w:sz w:val="28"/>
                <w:szCs w:val="28"/>
              </w:rPr>
              <w:t>243</w:t>
            </w:r>
          </w:p>
          <w:p w:rsidR="00C40100" w:rsidRDefault="00C40100" w:rsidP="005E6038">
            <w:pPr>
              <w:pStyle w:val="a3"/>
              <w:jc w:val="center"/>
              <w:rPr>
                <w:sz w:val="28"/>
                <w:szCs w:val="28"/>
              </w:rPr>
            </w:pPr>
            <w:r w:rsidRPr="00AC3362">
              <w:rPr>
                <w:sz w:val="28"/>
                <w:szCs w:val="28"/>
              </w:rPr>
              <w:t>пгт Лебяжье</w:t>
            </w:r>
          </w:p>
          <w:p w:rsidR="00C40100" w:rsidRDefault="00C40100" w:rsidP="005E6038">
            <w:pPr>
              <w:pStyle w:val="a3"/>
              <w:jc w:val="center"/>
              <w:rPr>
                <w:sz w:val="28"/>
                <w:szCs w:val="28"/>
              </w:rPr>
            </w:pPr>
          </w:p>
          <w:p w:rsidR="00C40100" w:rsidRPr="00150A1F" w:rsidRDefault="00C40100" w:rsidP="005E60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решение Лебяжской </w:t>
            </w:r>
            <w:r w:rsidR="00687A17">
              <w:rPr>
                <w:b/>
                <w:sz w:val="28"/>
                <w:szCs w:val="28"/>
              </w:rPr>
              <w:t>поселковой Думы №67 от 08.11.2013</w:t>
            </w:r>
            <w:r>
              <w:rPr>
                <w:b/>
                <w:sz w:val="28"/>
                <w:szCs w:val="28"/>
              </w:rPr>
              <w:t xml:space="preserve"> «Об утверждении Положения «О бюджетном процессе в  муниципальном образовании  Лебяжское городское поселение Лебяжского района Кировской области»</w:t>
            </w:r>
          </w:p>
          <w:p w:rsidR="00C40100" w:rsidRDefault="00C40100" w:rsidP="005E6038">
            <w:pPr>
              <w:rPr>
                <w:sz w:val="28"/>
                <w:szCs w:val="28"/>
              </w:rPr>
            </w:pPr>
          </w:p>
          <w:p w:rsidR="00C40100" w:rsidRPr="009A0A2E" w:rsidRDefault="00C40100" w:rsidP="005E6038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Федеральным законом №131-ФЗ «Об общих  принципах организации местного самоуправления в Российской Федерации» от 06.10.2003, Бюджетным кодексом Российской Федерации</w:t>
            </w:r>
            <w:r w:rsidRPr="009A0A2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на основании Устава муниципального образования Лебяжское городское поселение Лебяжского района Кировской области, Лебяжская поселковая</w:t>
            </w:r>
            <w:r w:rsidRPr="009A0A2E">
              <w:rPr>
                <w:sz w:val="28"/>
                <w:szCs w:val="28"/>
              </w:rPr>
              <w:t xml:space="preserve"> Дума РЕШИЛА: </w:t>
            </w:r>
          </w:p>
          <w:p w:rsidR="00C40100" w:rsidRPr="004E2332" w:rsidRDefault="00C40100" w:rsidP="005E6038">
            <w:pPr>
              <w:ind w:firstLine="708"/>
              <w:jc w:val="both"/>
              <w:rPr>
                <w:sz w:val="28"/>
                <w:szCs w:val="28"/>
              </w:rPr>
            </w:pPr>
            <w:r w:rsidRPr="009A0A2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Внести изменения в р</w:t>
            </w:r>
            <w:r w:rsidRPr="004E2332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е</w:t>
            </w:r>
            <w:r w:rsidR="006C3DFB">
              <w:rPr>
                <w:sz w:val="28"/>
                <w:szCs w:val="28"/>
              </w:rPr>
              <w:t xml:space="preserve"> Лебяжской поселковой Думы  №67 от 08.11.2013</w:t>
            </w:r>
            <w:r w:rsidRPr="004E2332">
              <w:rPr>
                <w:sz w:val="28"/>
                <w:szCs w:val="28"/>
              </w:rPr>
              <w:t xml:space="preserve"> «Об утверждении Положения «О бюджетном процессе в муниципальном образовании   Лебяжское  городское  поселение Лебяжского района Кировской области»</w:t>
            </w:r>
            <w:r>
              <w:rPr>
                <w:sz w:val="28"/>
                <w:szCs w:val="28"/>
              </w:rPr>
              <w:t xml:space="preserve">. Прилагается. </w:t>
            </w:r>
          </w:p>
          <w:p w:rsidR="00C40100" w:rsidRDefault="00C40100" w:rsidP="005E6038">
            <w:pPr>
              <w:pStyle w:val="21"/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2</w:t>
            </w:r>
            <w:r w:rsidRPr="00A1062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Настоящее решение подлежит официальному опубликованию в Информационном бюллетене, на официальном сайте Лебяжского района. </w:t>
            </w:r>
          </w:p>
          <w:p w:rsidR="00C40100" w:rsidRDefault="00C40100" w:rsidP="005E6038">
            <w:pPr>
              <w:pStyle w:val="21"/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3. Настоящее решение вступает  в силу с даты официального опубликования.</w:t>
            </w:r>
          </w:p>
          <w:p w:rsidR="00C40100" w:rsidRDefault="00C40100" w:rsidP="005E6038">
            <w:pPr>
              <w:pStyle w:val="21"/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0100" w:rsidRPr="006B27B7" w:rsidRDefault="00C40100" w:rsidP="005E6038">
            <w:pPr>
              <w:tabs>
                <w:tab w:val="left" w:pos="284"/>
              </w:tabs>
              <w:ind w:firstLine="525"/>
              <w:jc w:val="both"/>
              <w:rPr>
                <w:b/>
                <w:sz w:val="32"/>
                <w:szCs w:val="32"/>
                <w:u w:val="single"/>
              </w:rPr>
            </w:pPr>
          </w:p>
        </w:tc>
      </w:tr>
      <w:tr w:rsidR="00C40100" w:rsidTr="005E6038">
        <w:trPr>
          <w:gridAfter w:val="1"/>
          <w:wAfter w:w="1081" w:type="dxa"/>
          <w:trHeight w:val="54"/>
        </w:trPr>
        <w:tc>
          <w:tcPr>
            <w:tcW w:w="8417" w:type="dxa"/>
          </w:tcPr>
          <w:p w:rsidR="00C40100" w:rsidRPr="00D946EF" w:rsidRDefault="00C40100" w:rsidP="005E603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Лебяжской</w:t>
      </w:r>
    </w:p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Поселковой Думы                                                     А.И.</w:t>
      </w:r>
      <w:r w:rsidR="00CC0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Подволоцкий  </w:t>
      </w:r>
    </w:p>
    <w:p w:rsidR="00C40100" w:rsidRDefault="00C40100" w:rsidP="00C40100">
      <w:pPr>
        <w:jc w:val="both"/>
        <w:rPr>
          <w:sz w:val="28"/>
          <w:szCs w:val="28"/>
        </w:rPr>
      </w:pPr>
    </w:p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Лебяжского</w:t>
      </w:r>
    </w:p>
    <w:p w:rsidR="00C40100" w:rsidRDefault="00C40100" w:rsidP="00C401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 поселения                             </w:t>
      </w:r>
      <w:r w:rsidR="0099033B">
        <w:rPr>
          <w:sz w:val="28"/>
          <w:szCs w:val="28"/>
        </w:rPr>
        <w:t xml:space="preserve">               </w:t>
      </w:r>
      <w:r w:rsidR="00FD5B73">
        <w:rPr>
          <w:sz w:val="28"/>
          <w:szCs w:val="28"/>
        </w:rPr>
        <w:t xml:space="preserve">  </w:t>
      </w:r>
      <w:r w:rsidR="0099033B">
        <w:rPr>
          <w:sz w:val="28"/>
          <w:szCs w:val="28"/>
        </w:rPr>
        <w:t>Е.А. Градобоева</w:t>
      </w:r>
    </w:p>
    <w:p w:rsidR="00C40100" w:rsidRDefault="00C40100" w:rsidP="00C40100">
      <w:pPr>
        <w:jc w:val="both"/>
        <w:rPr>
          <w:sz w:val="28"/>
          <w:szCs w:val="28"/>
        </w:rPr>
      </w:pPr>
    </w:p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Default="00C40100" w:rsidP="00C40100"/>
    <w:p w:rsidR="00C40100" w:rsidRPr="005D3E6A" w:rsidRDefault="00C40100" w:rsidP="00C40100">
      <w:pPr>
        <w:pStyle w:val="ConsPlusNormal"/>
        <w:widowControl/>
        <w:ind w:firstLine="482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5D3E6A">
        <w:rPr>
          <w:rFonts w:ascii="Times New Roman" w:hAnsi="Times New Roman"/>
          <w:sz w:val="28"/>
          <w:szCs w:val="28"/>
        </w:rPr>
        <w:t>УТВЕРЖДЕНО</w:t>
      </w:r>
    </w:p>
    <w:p w:rsidR="00C40100" w:rsidRDefault="00C40100" w:rsidP="00C40100">
      <w:pPr>
        <w:pStyle w:val="ConsPlusNormal"/>
        <w:widowControl/>
        <w:ind w:firstLine="4820"/>
        <w:jc w:val="right"/>
        <w:rPr>
          <w:rFonts w:ascii="Times New Roman" w:hAnsi="Times New Roman"/>
          <w:sz w:val="28"/>
          <w:szCs w:val="28"/>
        </w:rPr>
      </w:pPr>
      <w:r w:rsidRPr="005D3E6A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 Лебяжской поселковой</w:t>
      </w:r>
    </w:p>
    <w:p w:rsidR="00C40100" w:rsidRDefault="00C40100" w:rsidP="00C40100">
      <w:pPr>
        <w:pStyle w:val="ConsPlusNormal"/>
        <w:widowControl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D3E6A">
        <w:rPr>
          <w:rFonts w:ascii="Times New Roman" w:hAnsi="Times New Roman"/>
          <w:sz w:val="28"/>
          <w:szCs w:val="28"/>
        </w:rPr>
        <w:t>Думы</w:t>
      </w:r>
      <w:r w:rsidR="00EF76DD">
        <w:rPr>
          <w:rFonts w:ascii="Times New Roman" w:hAnsi="Times New Roman"/>
          <w:sz w:val="28"/>
          <w:szCs w:val="28"/>
        </w:rPr>
        <w:t xml:space="preserve">  от 13</w:t>
      </w:r>
      <w:r w:rsidR="0099033B">
        <w:rPr>
          <w:rFonts w:ascii="Times New Roman" w:hAnsi="Times New Roman"/>
          <w:sz w:val="28"/>
          <w:szCs w:val="28"/>
        </w:rPr>
        <w:t>.12.2016</w:t>
      </w:r>
      <w:r w:rsidR="00CC0A09">
        <w:rPr>
          <w:rFonts w:ascii="Times New Roman" w:hAnsi="Times New Roman"/>
          <w:sz w:val="28"/>
          <w:szCs w:val="28"/>
        </w:rPr>
        <w:t xml:space="preserve"> №</w:t>
      </w:r>
    </w:p>
    <w:p w:rsidR="00C40100" w:rsidRPr="000C61C6" w:rsidRDefault="00C40100" w:rsidP="00C40100">
      <w:pPr>
        <w:pStyle w:val="ConsPlusNormal"/>
        <w:widowControl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40100" w:rsidRDefault="00C40100" w:rsidP="00C40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решени</w:t>
      </w:r>
      <w:r w:rsidR="00687A17">
        <w:rPr>
          <w:b/>
          <w:sz w:val="28"/>
          <w:szCs w:val="28"/>
        </w:rPr>
        <w:t>е Лебяжской поселковой Думы №67 от 08.11.2013</w:t>
      </w:r>
    </w:p>
    <w:p w:rsidR="00C40100" w:rsidRDefault="00C40100" w:rsidP="00C40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«О бюджетном процессе в  муниципальном образовании  Лебяжское городское поселение Лебяжского района Кировской области»</w:t>
      </w:r>
    </w:p>
    <w:p w:rsidR="00C40100" w:rsidRDefault="00C40100" w:rsidP="00C40100">
      <w:pPr>
        <w:jc w:val="center"/>
        <w:rPr>
          <w:b/>
          <w:sz w:val="28"/>
          <w:szCs w:val="28"/>
        </w:rPr>
      </w:pPr>
    </w:p>
    <w:p w:rsidR="00C40100" w:rsidRDefault="001C3AA3" w:rsidP="001C3AA3">
      <w:pPr>
        <w:shd w:val="clear" w:color="auto" w:fill="FFFFFF"/>
        <w:ind w:left="-284" w:firstLine="568"/>
        <w:jc w:val="both"/>
        <w:rPr>
          <w:spacing w:val="4"/>
          <w:sz w:val="28"/>
          <w:szCs w:val="28"/>
        </w:rPr>
      </w:pPr>
      <w:r w:rsidRPr="003437F7">
        <w:rPr>
          <w:spacing w:val="4"/>
          <w:sz w:val="28"/>
          <w:szCs w:val="28"/>
        </w:rPr>
        <w:t xml:space="preserve">1. </w:t>
      </w:r>
      <w:r w:rsidR="00354694" w:rsidRPr="003437F7">
        <w:rPr>
          <w:spacing w:val="4"/>
          <w:sz w:val="28"/>
          <w:szCs w:val="28"/>
        </w:rPr>
        <w:t>Статью 19</w:t>
      </w:r>
      <w:r w:rsidR="00C40100" w:rsidRPr="003437F7">
        <w:rPr>
          <w:spacing w:val="4"/>
          <w:sz w:val="28"/>
          <w:szCs w:val="28"/>
        </w:rPr>
        <w:t xml:space="preserve"> Положения «</w:t>
      </w:r>
      <w:r w:rsidR="00354694" w:rsidRPr="003437F7">
        <w:rPr>
          <w:spacing w:val="4"/>
          <w:sz w:val="28"/>
          <w:szCs w:val="28"/>
        </w:rPr>
        <w:t>Составление проекта бюджета поселения</w:t>
      </w:r>
      <w:r w:rsidR="00D93143" w:rsidRPr="003437F7">
        <w:rPr>
          <w:spacing w:val="4"/>
          <w:sz w:val="28"/>
          <w:szCs w:val="28"/>
        </w:rPr>
        <w:t>»</w:t>
      </w:r>
      <w:r w:rsidR="00354694" w:rsidRPr="003437F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   </w:t>
      </w:r>
      <w:r w:rsidR="00354694">
        <w:rPr>
          <w:spacing w:val="4"/>
          <w:sz w:val="28"/>
          <w:szCs w:val="28"/>
        </w:rPr>
        <w:t>дополнить частью 4</w:t>
      </w:r>
      <w:r w:rsidR="00C40100">
        <w:rPr>
          <w:spacing w:val="4"/>
          <w:sz w:val="28"/>
          <w:szCs w:val="28"/>
        </w:rPr>
        <w:t xml:space="preserve"> следующего содержания:</w:t>
      </w:r>
    </w:p>
    <w:p w:rsidR="00354694" w:rsidRDefault="0099033B" w:rsidP="001C3AA3">
      <w:pPr>
        <w:ind w:left="-284" w:firstLine="56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354694" w:rsidRPr="00382739">
        <w:rPr>
          <w:sz w:val="28"/>
          <w:szCs w:val="28"/>
        </w:rPr>
        <w:t>Составлен</w:t>
      </w:r>
      <w:r w:rsidR="00E54E7D">
        <w:rPr>
          <w:sz w:val="28"/>
          <w:szCs w:val="28"/>
        </w:rPr>
        <w:t>ный проект бюджета Лебяжского городского поселения</w:t>
      </w:r>
      <w:r w:rsidR="00354694">
        <w:rPr>
          <w:sz w:val="28"/>
          <w:szCs w:val="28"/>
        </w:rPr>
        <w:t xml:space="preserve"> </w:t>
      </w:r>
      <w:r w:rsidR="00354694" w:rsidRPr="00382739">
        <w:rPr>
          <w:sz w:val="28"/>
          <w:szCs w:val="28"/>
        </w:rPr>
        <w:t xml:space="preserve">представляется на рассмотрение </w:t>
      </w:r>
      <w:r w:rsidR="00354694">
        <w:rPr>
          <w:sz w:val="28"/>
          <w:szCs w:val="28"/>
        </w:rPr>
        <w:t xml:space="preserve">и одобрение </w:t>
      </w:r>
      <w:r w:rsidR="00354694" w:rsidRPr="00382739">
        <w:rPr>
          <w:sz w:val="28"/>
          <w:szCs w:val="28"/>
        </w:rPr>
        <w:t>в</w:t>
      </w:r>
      <w:r w:rsidR="00E54E7D">
        <w:rPr>
          <w:sz w:val="28"/>
          <w:szCs w:val="28"/>
        </w:rPr>
        <w:t xml:space="preserve"> администрацию Лебяжского городского поселения</w:t>
      </w:r>
      <w:r w:rsidR="00354694" w:rsidRPr="00382739">
        <w:rPr>
          <w:sz w:val="28"/>
          <w:szCs w:val="28"/>
        </w:rPr>
        <w:t xml:space="preserve"> не позднее 1 ноября текущего года</w:t>
      </w:r>
      <w:r>
        <w:rPr>
          <w:sz w:val="28"/>
          <w:szCs w:val="28"/>
        </w:rPr>
        <w:t>»</w:t>
      </w:r>
      <w:r w:rsidR="00E54E7D">
        <w:rPr>
          <w:sz w:val="28"/>
          <w:szCs w:val="28"/>
        </w:rPr>
        <w:t>.</w:t>
      </w:r>
    </w:p>
    <w:p w:rsidR="00CC0A09" w:rsidRPr="003437F7" w:rsidRDefault="00354694" w:rsidP="001C3AA3">
      <w:pPr>
        <w:ind w:left="-284" w:firstLine="568"/>
        <w:jc w:val="both"/>
        <w:rPr>
          <w:sz w:val="28"/>
          <w:szCs w:val="28"/>
        </w:rPr>
      </w:pPr>
      <w:r w:rsidRPr="003437F7">
        <w:rPr>
          <w:sz w:val="28"/>
          <w:szCs w:val="28"/>
        </w:rPr>
        <w:t xml:space="preserve"> </w:t>
      </w:r>
      <w:r w:rsidR="0099033B">
        <w:rPr>
          <w:sz w:val="28"/>
          <w:szCs w:val="28"/>
        </w:rPr>
        <w:t>2</w:t>
      </w:r>
      <w:r w:rsidR="001C3AA3" w:rsidRPr="003437F7">
        <w:rPr>
          <w:sz w:val="28"/>
          <w:szCs w:val="28"/>
        </w:rPr>
        <w:t xml:space="preserve">. </w:t>
      </w:r>
      <w:r w:rsidR="00672327">
        <w:rPr>
          <w:sz w:val="28"/>
          <w:szCs w:val="28"/>
        </w:rPr>
        <w:t xml:space="preserve">  Часть</w:t>
      </w:r>
      <w:r w:rsidRPr="003437F7">
        <w:rPr>
          <w:sz w:val="28"/>
          <w:szCs w:val="28"/>
        </w:rPr>
        <w:t xml:space="preserve"> 3 статьи</w:t>
      </w:r>
      <w:r w:rsidR="00CC0A09" w:rsidRPr="003437F7">
        <w:rPr>
          <w:sz w:val="28"/>
          <w:szCs w:val="28"/>
        </w:rPr>
        <w:t xml:space="preserve"> </w:t>
      </w:r>
      <w:r w:rsidRPr="003437F7">
        <w:rPr>
          <w:sz w:val="28"/>
          <w:szCs w:val="28"/>
        </w:rPr>
        <w:t>26</w:t>
      </w:r>
      <w:r w:rsidR="00CC0A09" w:rsidRPr="003437F7">
        <w:rPr>
          <w:sz w:val="28"/>
          <w:szCs w:val="28"/>
        </w:rPr>
        <w:t xml:space="preserve"> Положения «</w:t>
      </w:r>
      <w:r w:rsidRPr="003437F7">
        <w:rPr>
          <w:sz w:val="28"/>
          <w:szCs w:val="28"/>
        </w:rPr>
        <w:t xml:space="preserve">Состав </w:t>
      </w:r>
      <w:r w:rsidR="001C3AA3" w:rsidRPr="003437F7">
        <w:rPr>
          <w:sz w:val="28"/>
          <w:szCs w:val="28"/>
        </w:rPr>
        <w:t>показателей решения о бюджете поселения</w:t>
      </w:r>
      <w:r w:rsidR="00CC0A09" w:rsidRPr="003437F7">
        <w:rPr>
          <w:sz w:val="28"/>
          <w:szCs w:val="28"/>
        </w:rPr>
        <w:t>»</w:t>
      </w:r>
      <w:r w:rsidR="00541736">
        <w:rPr>
          <w:sz w:val="28"/>
          <w:szCs w:val="28"/>
        </w:rPr>
        <w:t>,</w:t>
      </w:r>
      <w:r w:rsidR="00CC0A09" w:rsidRPr="003437F7">
        <w:rPr>
          <w:sz w:val="28"/>
          <w:szCs w:val="28"/>
        </w:rPr>
        <w:t xml:space="preserve"> </w:t>
      </w:r>
      <w:r w:rsidR="00672327">
        <w:rPr>
          <w:spacing w:val="2"/>
          <w:sz w:val="28"/>
          <w:szCs w:val="28"/>
        </w:rPr>
        <w:t>изложить в следующей редакции:</w:t>
      </w:r>
    </w:p>
    <w:p w:rsidR="00672327" w:rsidRPr="005E7DAB" w:rsidRDefault="00672327" w:rsidP="00672327">
      <w:pPr>
        <w:shd w:val="clear" w:color="auto" w:fill="FFFFFF"/>
        <w:tabs>
          <w:tab w:val="left" w:pos="0"/>
        </w:tabs>
        <w:ind w:firstLine="709"/>
        <w:jc w:val="both"/>
        <w:rPr>
          <w:spacing w:val="-17"/>
          <w:sz w:val="28"/>
          <w:szCs w:val="28"/>
        </w:rPr>
      </w:pPr>
      <w:r>
        <w:rPr>
          <w:spacing w:val="5"/>
          <w:sz w:val="28"/>
          <w:szCs w:val="28"/>
        </w:rPr>
        <w:t xml:space="preserve">«3. </w:t>
      </w:r>
      <w:r w:rsidRPr="005E7DAB">
        <w:rPr>
          <w:spacing w:val="5"/>
          <w:sz w:val="28"/>
          <w:szCs w:val="28"/>
        </w:rPr>
        <w:t xml:space="preserve">Решением </w:t>
      </w:r>
      <w:r>
        <w:rPr>
          <w:spacing w:val="5"/>
          <w:sz w:val="28"/>
          <w:szCs w:val="28"/>
        </w:rPr>
        <w:t>Лебяжской  поселковой</w:t>
      </w:r>
      <w:r w:rsidRPr="005E7DAB">
        <w:rPr>
          <w:spacing w:val="2"/>
          <w:sz w:val="28"/>
          <w:szCs w:val="28"/>
        </w:rPr>
        <w:t xml:space="preserve"> Думы</w:t>
      </w:r>
      <w:r w:rsidRPr="005E7DAB">
        <w:rPr>
          <w:spacing w:val="5"/>
          <w:sz w:val="28"/>
          <w:szCs w:val="28"/>
        </w:rPr>
        <w:t xml:space="preserve"> о бюджете </w:t>
      </w:r>
      <w:r w:rsidRPr="005E7DAB">
        <w:rPr>
          <w:spacing w:val="2"/>
          <w:sz w:val="28"/>
          <w:szCs w:val="28"/>
        </w:rPr>
        <w:t xml:space="preserve">поселения </w:t>
      </w:r>
      <w:r w:rsidRPr="005E7DAB">
        <w:rPr>
          <w:spacing w:val="3"/>
          <w:sz w:val="28"/>
          <w:szCs w:val="28"/>
        </w:rPr>
        <w:t xml:space="preserve">на очередной финансовый </w:t>
      </w:r>
      <w:r w:rsidRPr="005E7DAB">
        <w:rPr>
          <w:spacing w:val="2"/>
          <w:sz w:val="28"/>
          <w:szCs w:val="28"/>
        </w:rPr>
        <w:t xml:space="preserve">год </w:t>
      </w:r>
      <w:r>
        <w:rPr>
          <w:spacing w:val="2"/>
          <w:sz w:val="28"/>
          <w:szCs w:val="28"/>
        </w:rPr>
        <w:t xml:space="preserve">и плановый период </w:t>
      </w:r>
      <w:r w:rsidRPr="005E7DAB">
        <w:rPr>
          <w:spacing w:val="2"/>
          <w:sz w:val="28"/>
          <w:szCs w:val="28"/>
        </w:rPr>
        <w:t>в качестве отдельных приложений утверждаются:</w:t>
      </w:r>
    </w:p>
    <w:p w:rsidR="00672327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1) перечень главных администраторов доходов бюджета поселени</w:t>
      </w:r>
      <w:r w:rsidR="00FF3638">
        <w:rPr>
          <w:spacing w:val="5"/>
          <w:sz w:val="28"/>
          <w:szCs w:val="28"/>
        </w:rPr>
        <w:t>я и закрепляемых за ними видов подвидов</w:t>
      </w:r>
      <w:r>
        <w:rPr>
          <w:spacing w:val="5"/>
          <w:sz w:val="28"/>
          <w:szCs w:val="28"/>
        </w:rPr>
        <w:t xml:space="preserve"> доходов бюджета поселения;</w:t>
      </w:r>
    </w:p>
    <w:p w:rsidR="00672327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2) перечень и коды главных распорядителей средств бюджета поселения;</w:t>
      </w:r>
    </w:p>
    <w:p w:rsidR="00672327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3) перечень главных администраторов источников финансирования дефицита бюджета поселения и закрепляемые за ними статьи источников финансирования дефицита бюджета поселения;</w:t>
      </w:r>
    </w:p>
    <w:p w:rsidR="00672327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4) перечень и коды статей и источников финансирования дефицита бюджета поселения;</w:t>
      </w:r>
    </w:p>
    <w:p w:rsidR="00672327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5) объем поступления налоговых и неналоговых доходов по статьям и (или) подстатьям классификации доходов бюджета, объем безвозмездных поступлений по подстатьям классификации доходов бюджета;</w:t>
      </w:r>
    </w:p>
    <w:p w:rsidR="00672327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6) источники финансирования дефицита бюджета поселения;</w:t>
      </w:r>
    </w:p>
    <w:p w:rsidR="00672327" w:rsidRDefault="00EF76DD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7)</w:t>
      </w:r>
      <w:r w:rsidR="00672327">
        <w:rPr>
          <w:spacing w:val="5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поселения и непрограммным направлением деятельности), группам </w:t>
      </w:r>
      <w:r w:rsidR="00EF1566">
        <w:rPr>
          <w:spacing w:val="5"/>
          <w:sz w:val="28"/>
          <w:szCs w:val="28"/>
        </w:rPr>
        <w:t xml:space="preserve">подгруппам </w:t>
      </w:r>
      <w:r w:rsidR="00672327">
        <w:rPr>
          <w:spacing w:val="5"/>
          <w:sz w:val="28"/>
          <w:szCs w:val="28"/>
        </w:rPr>
        <w:t>видов расходов классификации расходов бюджетов;</w:t>
      </w:r>
    </w:p>
    <w:p w:rsidR="00672327" w:rsidRPr="00C80B6A" w:rsidRDefault="00672327" w:rsidP="00672327">
      <w:pPr>
        <w:shd w:val="clear" w:color="auto" w:fill="FFFFFF"/>
        <w:ind w:firstLine="715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8) ведомственная структура расходов бюджета, </w:t>
      </w:r>
      <w:r w:rsidRPr="00C80B6A">
        <w:rPr>
          <w:spacing w:val="5"/>
          <w:sz w:val="28"/>
          <w:szCs w:val="28"/>
        </w:rPr>
        <w:t xml:space="preserve">группам видов расходов классификации </w:t>
      </w:r>
      <w:r>
        <w:rPr>
          <w:spacing w:val="5"/>
          <w:sz w:val="28"/>
          <w:szCs w:val="28"/>
        </w:rPr>
        <w:t xml:space="preserve">  </w:t>
      </w:r>
      <w:r w:rsidRPr="00C80B6A">
        <w:rPr>
          <w:spacing w:val="5"/>
          <w:sz w:val="28"/>
          <w:szCs w:val="28"/>
        </w:rPr>
        <w:t>расходов</w:t>
      </w:r>
      <w:r>
        <w:rPr>
          <w:spacing w:val="5"/>
          <w:sz w:val="28"/>
          <w:szCs w:val="28"/>
        </w:rPr>
        <w:t xml:space="preserve">  </w:t>
      </w:r>
      <w:r w:rsidRPr="00C80B6A">
        <w:rPr>
          <w:spacing w:val="5"/>
          <w:sz w:val="28"/>
          <w:szCs w:val="28"/>
        </w:rPr>
        <w:t xml:space="preserve"> бюджета;</w:t>
      </w:r>
    </w:p>
    <w:p w:rsidR="00672327" w:rsidRDefault="00672327" w:rsidP="00672327">
      <w:pPr>
        <w:shd w:val="clear" w:color="auto" w:fill="FFFFFF"/>
        <w:ind w:firstLine="709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9)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672327" w:rsidRDefault="00672327" w:rsidP="00672327">
      <w:pPr>
        <w:shd w:val="clear" w:color="auto" w:fill="FFFFFF"/>
        <w:ind w:firstLine="709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10) Программа внутренних муниципальных заимствований поселения на очередной финансовый год и плановый период;</w:t>
      </w:r>
    </w:p>
    <w:p w:rsidR="00672327" w:rsidRDefault="00672327" w:rsidP="00672327">
      <w:pPr>
        <w:shd w:val="clear" w:color="auto" w:fill="FFFFFF"/>
        <w:ind w:firstLine="709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11) Программа муниципальных гарантий поселения на очередной </w:t>
      </w:r>
      <w:r>
        <w:rPr>
          <w:spacing w:val="5"/>
          <w:sz w:val="28"/>
          <w:szCs w:val="28"/>
        </w:rPr>
        <w:lastRenderedPageBreak/>
        <w:t>финансовый год и плановый период</w:t>
      </w:r>
      <w:r w:rsidR="00EF1566">
        <w:rPr>
          <w:spacing w:val="5"/>
          <w:sz w:val="28"/>
          <w:szCs w:val="28"/>
        </w:rPr>
        <w:t>.</w:t>
      </w:r>
    </w:p>
    <w:p w:rsidR="003437F7" w:rsidRPr="003437F7" w:rsidRDefault="003437F7" w:rsidP="001C3AA3">
      <w:pPr>
        <w:shd w:val="clear" w:color="auto" w:fill="FFFFFF"/>
        <w:ind w:left="-284" w:firstLine="568"/>
        <w:jc w:val="both"/>
        <w:rPr>
          <w:sz w:val="28"/>
          <w:szCs w:val="28"/>
        </w:rPr>
      </w:pPr>
      <w:r w:rsidRPr="003437F7">
        <w:rPr>
          <w:spacing w:val="2"/>
          <w:sz w:val="28"/>
          <w:szCs w:val="28"/>
        </w:rPr>
        <w:t xml:space="preserve">3. </w:t>
      </w:r>
      <w:r>
        <w:rPr>
          <w:spacing w:val="2"/>
          <w:sz w:val="28"/>
          <w:szCs w:val="28"/>
        </w:rPr>
        <w:t xml:space="preserve">Статью 36 Положения «Состав показателей решения об исполнении бюджета поселения» </w:t>
      </w:r>
      <w:r w:rsidR="003D78CB">
        <w:rPr>
          <w:spacing w:val="2"/>
          <w:sz w:val="28"/>
          <w:szCs w:val="28"/>
        </w:rPr>
        <w:t>изложить в следующей редакции:</w:t>
      </w:r>
    </w:p>
    <w:p w:rsidR="00F70EF5" w:rsidRPr="0000312B" w:rsidRDefault="00F70EF5" w:rsidP="00F70EF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>«</w:t>
      </w:r>
      <w:r w:rsidRPr="005E7DAB">
        <w:rPr>
          <w:spacing w:val="11"/>
          <w:sz w:val="28"/>
          <w:szCs w:val="28"/>
        </w:rPr>
        <w:t>Статья 3</w:t>
      </w:r>
      <w:r>
        <w:rPr>
          <w:spacing w:val="11"/>
          <w:sz w:val="28"/>
          <w:szCs w:val="28"/>
        </w:rPr>
        <w:t>6</w:t>
      </w:r>
      <w:r w:rsidRPr="005E7DAB">
        <w:rPr>
          <w:spacing w:val="11"/>
          <w:sz w:val="28"/>
          <w:szCs w:val="28"/>
        </w:rPr>
        <w:t xml:space="preserve">. </w:t>
      </w:r>
      <w:r w:rsidRPr="0000312B">
        <w:rPr>
          <w:sz w:val="28"/>
          <w:szCs w:val="28"/>
        </w:rPr>
        <w:t>Состав показателей решения об исполнении бюджета поселения</w:t>
      </w:r>
    </w:p>
    <w:p w:rsidR="00F70EF5" w:rsidRPr="00382739" w:rsidRDefault="00F70EF5" w:rsidP="00F70EF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0312B">
        <w:rPr>
          <w:rFonts w:ascii="Times New Roman" w:hAnsi="Times New Roman"/>
          <w:spacing w:val="-31"/>
          <w:sz w:val="28"/>
          <w:szCs w:val="28"/>
        </w:rPr>
        <w:t>1.</w:t>
      </w:r>
      <w:r>
        <w:rPr>
          <w:spacing w:val="-31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Годовой о</w:t>
      </w:r>
      <w:r w:rsidRPr="00382739">
        <w:rPr>
          <w:rFonts w:ascii="Times New Roman" w:hAnsi="Times New Roman"/>
          <w:sz w:val="28"/>
          <w:szCs w:val="28"/>
        </w:rPr>
        <w:t xml:space="preserve">тчет об исполнении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382739">
        <w:rPr>
          <w:rFonts w:ascii="Times New Roman" w:hAnsi="Times New Roman"/>
          <w:sz w:val="28"/>
          <w:szCs w:val="28"/>
        </w:rPr>
        <w:t xml:space="preserve"> утверждается решением </w:t>
      </w:r>
      <w:r>
        <w:rPr>
          <w:rFonts w:ascii="Times New Roman" w:hAnsi="Times New Roman"/>
          <w:sz w:val="28"/>
          <w:szCs w:val="28"/>
        </w:rPr>
        <w:t xml:space="preserve">  Лебяжской  поселковой  </w:t>
      </w:r>
      <w:r w:rsidRPr="00382739">
        <w:rPr>
          <w:rFonts w:ascii="Times New Roman" w:hAnsi="Times New Roman"/>
          <w:sz w:val="28"/>
          <w:szCs w:val="28"/>
        </w:rPr>
        <w:t>Думы.</w:t>
      </w:r>
    </w:p>
    <w:p w:rsidR="00F70EF5" w:rsidRPr="00382739" w:rsidRDefault="00F70EF5" w:rsidP="00F70EF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82739">
        <w:rPr>
          <w:rFonts w:ascii="Times New Roman" w:hAnsi="Times New Roman"/>
          <w:sz w:val="28"/>
          <w:szCs w:val="28"/>
        </w:rPr>
        <w:t xml:space="preserve">Решение об исполнении бюджета </w:t>
      </w:r>
      <w:r>
        <w:rPr>
          <w:rFonts w:ascii="Times New Roman" w:hAnsi="Times New Roman"/>
          <w:sz w:val="28"/>
          <w:szCs w:val="28"/>
        </w:rPr>
        <w:t>Лебяжского  городского  поселения</w:t>
      </w:r>
      <w:r w:rsidRPr="00382739">
        <w:rPr>
          <w:rFonts w:ascii="Times New Roman" w:hAnsi="Times New Roman"/>
          <w:sz w:val="28"/>
          <w:szCs w:val="28"/>
        </w:rPr>
        <w:t xml:space="preserve"> за отчетный год должно содержать</w:t>
      </w:r>
      <w:r>
        <w:rPr>
          <w:rFonts w:ascii="Times New Roman" w:hAnsi="Times New Roman"/>
          <w:sz w:val="28"/>
          <w:szCs w:val="28"/>
        </w:rPr>
        <w:t xml:space="preserve"> исполнение</w:t>
      </w:r>
      <w:r w:rsidRPr="00382739">
        <w:rPr>
          <w:rFonts w:ascii="Times New Roman" w:hAnsi="Times New Roman"/>
          <w:sz w:val="28"/>
          <w:szCs w:val="28"/>
        </w:rPr>
        <w:t>:</w:t>
      </w:r>
    </w:p>
    <w:p w:rsidR="00F70EF5" w:rsidRPr="00382739" w:rsidRDefault="00F70EF5" w:rsidP="00F70EF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82739">
        <w:rPr>
          <w:rFonts w:ascii="Times New Roman" w:hAnsi="Times New Roman"/>
          <w:sz w:val="28"/>
          <w:szCs w:val="28"/>
        </w:rPr>
        <w:t>1) общ</w:t>
      </w:r>
      <w:r>
        <w:rPr>
          <w:rFonts w:ascii="Times New Roman" w:hAnsi="Times New Roman"/>
          <w:sz w:val="28"/>
          <w:szCs w:val="28"/>
        </w:rPr>
        <w:t>его</w:t>
      </w:r>
      <w:r w:rsidRPr="00382739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Pr="00382739">
        <w:rPr>
          <w:rFonts w:ascii="Times New Roman" w:hAnsi="Times New Roman"/>
          <w:sz w:val="28"/>
          <w:szCs w:val="28"/>
        </w:rPr>
        <w:t xml:space="preserve"> доходов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382739">
        <w:rPr>
          <w:rFonts w:ascii="Times New Roman" w:hAnsi="Times New Roman"/>
          <w:sz w:val="28"/>
          <w:szCs w:val="28"/>
        </w:rPr>
        <w:t>;</w:t>
      </w:r>
    </w:p>
    <w:p w:rsidR="00F70EF5" w:rsidRPr="00382739" w:rsidRDefault="00F70EF5" w:rsidP="00F70EF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82739">
        <w:rPr>
          <w:rFonts w:ascii="Times New Roman" w:hAnsi="Times New Roman"/>
          <w:sz w:val="28"/>
          <w:szCs w:val="28"/>
        </w:rPr>
        <w:t>2) общ</w:t>
      </w:r>
      <w:r>
        <w:rPr>
          <w:rFonts w:ascii="Times New Roman" w:hAnsi="Times New Roman"/>
          <w:sz w:val="28"/>
          <w:szCs w:val="28"/>
        </w:rPr>
        <w:t>его</w:t>
      </w:r>
      <w:r w:rsidRPr="00382739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Pr="00382739">
        <w:rPr>
          <w:rFonts w:ascii="Times New Roman" w:hAnsi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382739">
        <w:rPr>
          <w:rFonts w:ascii="Times New Roman" w:hAnsi="Times New Roman"/>
          <w:sz w:val="28"/>
          <w:szCs w:val="28"/>
        </w:rPr>
        <w:t>;</w:t>
      </w:r>
    </w:p>
    <w:p w:rsidR="00F70EF5" w:rsidRDefault="00F70EF5" w:rsidP="00F70EF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82739">
        <w:rPr>
          <w:rFonts w:ascii="Times New Roman" w:hAnsi="Times New Roman"/>
          <w:sz w:val="28"/>
          <w:szCs w:val="28"/>
        </w:rPr>
        <w:t>3) общ</w:t>
      </w:r>
      <w:r>
        <w:rPr>
          <w:rFonts w:ascii="Times New Roman" w:hAnsi="Times New Roman"/>
          <w:sz w:val="28"/>
          <w:szCs w:val="28"/>
        </w:rPr>
        <w:t>его</w:t>
      </w:r>
      <w:r w:rsidRPr="00382739">
        <w:rPr>
          <w:rFonts w:ascii="Times New Roman" w:hAnsi="Times New Roman"/>
          <w:sz w:val="28"/>
          <w:szCs w:val="28"/>
        </w:rPr>
        <w:t xml:space="preserve"> объем дефицита (профицита) бюджета </w:t>
      </w:r>
      <w:r>
        <w:rPr>
          <w:rFonts w:ascii="Times New Roman" w:hAnsi="Times New Roman"/>
          <w:sz w:val="28"/>
          <w:szCs w:val="28"/>
        </w:rPr>
        <w:t>поселения.</w:t>
      </w:r>
    </w:p>
    <w:p w:rsidR="00F70EF5" w:rsidRPr="00382739" w:rsidRDefault="00F70EF5" w:rsidP="00F70EF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82739">
        <w:rPr>
          <w:rFonts w:ascii="Times New Roman" w:hAnsi="Times New Roman"/>
          <w:sz w:val="28"/>
          <w:szCs w:val="28"/>
        </w:rPr>
        <w:t xml:space="preserve">2. Отдельными приложениями к решению об исполнении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382739">
        <w:rPr>
          <w:rFonts w:ascii="Times New Roman" w:hAnsi="Times New Roman"/>
          <w:sz w:val="28"/>
          <w:szCs w:val="28"/>
        </w:rPr>
        <w:t xml:space="preserve"> за отчетный год утверждаются показатели:</w:t>
      </w:r>
    </w:p>
    <w:p w:rsidR="00F70EF5" w:rsidRPr="00382739" w:rsidRDefault="00F70EF5" w:rsidP="00F70EF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382739">
        <w:rPr>
          <w:rFonts w:ascii="Times New Roman" w:hAnsi="Times New Roman"/>
          <w:sz w:val="28"/>
          <w:szCs w:val="28"/>
        </w:rPr>
        <w:t xml:space="preserve">1) доходов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382739">
        <w:rPr>
          <w:rFonts w:ascii="Times New Roman" w:hAnsi="Times New Roman"/>
          <w:sz w:val="28"/>
          <w:szCs w:val="28"/>
        </w:rPr>
        <w:t xml:space="preserve"> по кодам классификации доходов бюджетов;</w:t>
      </w:r>
    </w:p>
    <w:p w:rsidR="00F70EF5" w:rsidRPr="00382739" w:rsidRDefault="00F70EF5" w:rsidP="00F70EF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82739">
        <w:rPr>
          <w:rFonts w:ascii="Times New Roman" w:hAnsi="Times New Roman"/>
          <w:sz w:val="28"/>
          <w:szCs w:val="28"/>
        </w:rPr>
        <w:t xml:space="preserve">) расходов бюджета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382739">
        <w:rPr>
          <w:rFonts w:ascii="Times New Roman" w:hAnsi="Times New Roman"/>
          <w:sz w:val="28"/>
          <w:szCs w:val="28"/>
        </w:rPr>
        <w:t xml:space="preserve">по ведомственной структуре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382739">
        <w:rPr>
          <w:rFonts w:ascii="Times New Roman" w:hAnsi="Times New Roman"/>
          <w:sz w:val="28"/>
          <w:szCs w:val="28"/>
        </w:rPr>
        <w:t>;</w:t>
      </w:r>
    </w:p>
    <w:p w:rsidR="00F70EF5" w:rsidRPr="00382739" w:rsidRDefault="00F70EF5" w:rsidP="00F70EF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2739">
        <w:rPr>
          <w:rFonts w:ascii="Times New Roman" w:hAnsi="Times New Roman"/>
          <w:sz w:val="28"/>
          <w:szCs w:val="28"/>
        </w:rPr>
        <w:t xml:space="preserve">)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382739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бюджетов;</w:t>
      </w:r>
    </w:p>
    <w:p w:rsidR="00F70EF5" w:rsidRDefault="00F70EF5" w:rsidP="00F70EF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2739">
        <w:rPr>
          <w:rFonts w:ascii="Times New Roman" w:hAnsi="Times New Roman"/>
          <w:sz w:val="28"/>
          <w:szCs w:val="28"/>
        </w:rPr>
        <w:t xml:space="preserve">) источников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382739">
        <w:rPr>
          <w:rFonts w:ascii="Times New Roman" w:hAnsi="Times New Roman"/>
          <w:sz w:val="28"/>
          <w:szCs w:val="28"/>
        </w:rPr>
        <w:t>по кодам классификации источников финансирования дефицитов бюджетов;</w:t>
      </w:r>
    </w:p>
    <w:p w:rsidR="00F70EF5" w:rsidRPr="00BB5E54" w:rsidRDefault="00F70EF5" w:rsidP="00F70EF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B5E54">
        <w:rPr>
          <w:rFonts w:ascii="Times New Roman" w:hAnsi="Times New Roman"/>
          <w:sz w:val="28"/>
          <w:szCs w:val="28"/>
        </w:rPr>
        <w:t>) расходов бюджета поселения на реализацию муниципальных программ;</w:t>
      </w:r>
    </w:p>
    <w:p w:rsidR="00F70EF5" w:rsidRPr="00BB5E54" w:rsidRDefault="00F70EF5" w:rsidP="00F70EF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B5E54">
        <w:rPr>
          <w:rFonts w:ascii="Times New Roman" w:hAnsi="Times New Roman"/>
          <w:sz w:val="28"/>
          <w:szCs w:val="28"/>
        </w:rPr>
        <w:t xml:space="preserve">) расходы бюджета поселения на реализацию публичных нормативных обязательств. </w:t>
      </w:r>
    </w:p>
    <w:p w:rsidR="00F70EF5" w:rsidRDefault="00F70EF5" w:rsidP="00F70EF5">
      <w:pPr>
        <w:shd w:val="clear" w:color="auto" w:fill="FFFFFF"/>
        <w:jc w:val="both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 xml:space="preserve">       7)</w:t>
      </w:r>
      <w:r w:rsidRPr="00757A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внутренних муниципальных заимствований </w:t>
      </w:r>
      <w:r w:rsidR="006C3DFB">
        <w:rPr>
          <w:sz w:val="28"/>
          <w:szCs w:val="28"/>
        </w:rPr>
        <w:t>Лебяжского городского поселения</w:t>
      </w:r>
      <w:r>
        <w:rPr>
          <w:sz w:val="28"/>
          <w:szCs w:val="28"/>
        </w:rPr>
        <w:t>»</w:t>
      </w:r>
      <w:r w:rsidR="006C3DFB">
        <w:rPr>
          <w:sz w:val="28"/>
          <w:szCs w:val="28"/>
        </w:rPr>
        <w:t>.</w:t>
      </w:r>
    </w:p>
    <w:p w:rsidR="008F5578" w:rsidRPr="003437F7" w:rsidRDefault="008F5578" w:rsidP="00CC0A09">
      <w:pPr>
        <w:ind w:left="360"/>
        <w:jc w:val="both"/>
        <w:rPr>
          <w:rFonts w:eastAsia="Calibri"/>
          <w:sz w:val="28"/>
          <w:szCs w:val="28"/>
          <w:lang w:eastAsia="en-US"/>
        </w:rPr>
      </w:pPr>
    </w:p>
    <w:sectPr w:rsidR="008F5578" w:rsidRPr="003437F7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64B" w:rsidRDefault="008E364B" w:rsidP="00C40100">
      <w:r>
        <w:separator/>
      </w:r>
    </w:p>
  </w:endnote>
  <w:endnote w:type="continuationSeparator" w:id="1">
    <w:p w:rsidR="008E364B" w:rsidRDefault="008E364B" w:rsidP="00C40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64B" w:rsidRDefault="008E364B" w:rsidP="00C40100">
      <w:r>
        <w:separator/>
      </w:r>
    </w:p>
  </w:footnote>
  <w:footnote w:type="continuationSeparator" w:id="1">
    <w:p w:rsidR="008E364B" w:rsidRDefault="008E364B" w:rsidP="00C401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0FBD"/>
    <w:multiLevelType w:val="hybridMultilevel"/>
    <w:tmpl w:val="1D3E4D56"/>
    <w:lvl w:ilvl="0" w:tplc="5276F94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B72AD4"/>
    <w:multiLevelType w:val="hybridMultilevel"/>
    <w:tmpl w:val="7C88E516"/>
    <w:lvl w:ilvl="0" w:tplc="4B1865CA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100"/>
    <w:rsid w:val="00000087"/>
    <w:rsid w:val="00000275"/>
    <w:rsid w:val="00000F08"/>
    <w:rsid w:val="00000F3D"/>
    <w:rsid w:val="00001393"/>
    <w:rsid w:val="0000142E"/>
    <w:rsid w:val="000017A3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2AC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57B8"/>
    <w:rsid w:val="001B68DE"/>
    <w:rsid w:val="001B6A59"/>
    <w:rsid w:val="001B6FB3"/>
    <w:rsid w:val="001B70C5"/>
    <w:rsid w:val="001C006F"/>
    <w:rsid w:val="001C04CA"/>
    <w:rsid w:val="001C08DC"/>
    <w:rsid w:val="001C09D2"/>
    <w:rsid w:val="001C0C5E"/>
    <w:rsid w:val="001C1703"/>
    <w:rsid w:val="001C1D93"/>
    <w:rsid w:val="001C1E72"/>
    <w:rsid w:val="001C1FE9"/>
    <w:rsid w:val="001C3AA3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37F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94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8CB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3FC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98A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3F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4F7F74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1736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038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0D"/>
    <w:rsid w:val="00671EBA"/>
    <w:rsid w:val="00672327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A17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3DFB"/>
    <w:rsid w:val="006C46CD"/>
    <w:rsid w:val="006C4C09"/>
    <w:rsid w:val="006C4D44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86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AC3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64B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578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3B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4EBB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0FBD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136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1F6C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B7A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10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0A0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6D50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20C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5A9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2F1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43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84D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E7D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32A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6BA8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1566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6DD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4D4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3BF1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0F85"/>
    <w:rsid w:val="00F30FCF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0EF5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B7D69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5B73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638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C40100"/>
    <w:pPr>
      <w:keepNext/>
      <w:tabs>
        <w:tab w:val="num" w:pos="0"/>
      </w:tabs>
      <w:suppressAutoHyphens/>
      <w:autoSpaceDE/>
      <w:autoSpaceDN/>
      <w:adjustRightInd/>
      <w:jc w:val="right"/>
      <w:outlineLvl w:val="1"/>
    </w:pPr>
    <w:rPr>
      <w:rFonts w:ascii="Arial" w:eastAsia="Verdana" w:hAnsi="Arial"/>
      <w:b/>
      <w:kern w:val="1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010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rsid w:val="00C4010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C40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C40100"/>
    <w:pPr>
      <w:suppressAutoHyphens/>
      <w:autoSpaceDE/>
      <w:autoSpaceDN/>
      <w:adjustRightInd/>
      <w:spacing w:after="120" w:line="480" w:lineRule="auto"/>
    </w:pPr>
    <w:rPr>
      <w:rFonts w:ascii="Arial" w:eastAsia="Verdana" w:hAnsi="Arial"/>
      <w:kern w:val="1"/>
      <w:szCs w:val="24"/>
      <w:lang w:eastAsia="zh-CN"/>
    </w:rPr>
  </w:style>
  <w:style w:type="character" w:customStyle="1" w:styleId="22">
    <w:name w:val="Основной текст 2 Знак"/>
    <w:basedOn w:val="a0"/>
    <w:link w:val="21"/>
    <w:uiPriority w:val="99"/>
    <w:rsid w:val="00C40100"/>
    <w:rPr>
      <w:rFonts w:ascii="Arial" w:eastAsia="Verdana" w:hAnsi="Arial" w:cs="Times New Roman"/>
      <w:kern w:val="1"/>
      <w:sz w:val="20"/>
      <w:szCs w:val="24"/>
      <w:lang w:eastAsia="zh-CN"/>
    </w:rPr>
  </w:style>
  <w:style w:type="paragraph" w:customStyle="1" w:styleId="ConsPlusNormal">
    <w:name w:val="ConsPlusNormal"/>
    <w:uiPriority w:val="99"/>
    <w:rsid w:val="00C40100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5">
    <w:name w:val="Normal (Web)"/>
    <w:basedOn w:val="a"/>
    <w:rsid w:val="00C401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401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0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C4D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558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58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27F92-7D16-4619-878E-AFBF65C1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15</cp:revision>
  <cp:lastPrinted>2016-12-16T11:37:00Z</cp:lastPrinted>
  <dcterms:created xsi:type="dcterms:W3CDTF">2016-11-18T08:41:00Z</dcterms:created>
  <dcterms:modified xsi:type="dcterms:W3CDTF">2016-12-16T11:37:00Z</dcterms:modified>
</cp:coreProperties>
</file>