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175" w:rsidRDefault="008E1175" w:rsidP="008E1175">
      <w:pPr>
        <w:pStyle w:val="ConsPlusNonforma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8E1175" w:rsidRDefault="008E1175" w:rsidP="008E1175">
      <w:pPr>
        <w:pStyle w:val="ConsPlusNonforma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8E1175" w:rsidRDefault="008E1175" w:rsidP="008E1175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</w:p>
    <w:p w:rsidR="008E1175" w:rsidRPr="005832C3" w:rsidRDefault="008E1175" w:rsidP="008E1175">
      <w:pPr>
        <w:widowControl w:val="0"/>
        <w:spacing w:line="100" w:lineRule="atLeast"/>
        <w:jc w:val="center"/>
        <w:rPr>
          <w:rFonts w:eastAsia="SimSun"/>
          <w:sz w:val="24"/>
          <w:szCs w:val="24"/>
        </w:rPr>
      </w:pPr>
      <w:r w:rsidRPr="005832C3">
        <w:rPr>
          <w:rFonts w:eastAsia="SimSun"/>
          <w:sz w:val="24"/>
          <w:szCs w:val="24"/>
        </w:rPr>
        <w:t>Расходы на реализацию муниципальной программы</w:t>
      </w:r>
    </w:p>
    <w:p w:rsidR="008E1175" w:rsidRPr="005832C3" w:rsidRDefault="008E1175" w:rsidP="008E1175">
      <w:pPr>
        <w:widowControl w:val="0"/>
        <w:spacing w:line="100" w:lineRule="atLeast"/>
        <w:jc w:val="center"/>
        <w:rPr>
          <w:rFonts w:eastAsia="SimSun"/>
          <w:sz w:val="24"/>
          <w:szCs w:val="24"/>
        </w:rPr>
      </w:pPr>
      <w:r w:rsidRPr="005832C3">
        <w:rPr>
          <w:rFonts w:eastAsia="SimSun"/>
          <w:sz w:val="24"/>
          <w:szCs w:val="24"/>
        </w:rPr>
        <w:t>за счет средств местного бюджета</w:t>
      </w:r>
    </w:p>
    <w:p w:rsidR="008E1175" w:rsidRPr="005832C3" w:rsidRDefault="008E1175" w:rsidP="008E1175">
      <w:pPr>
        <w:pStyle w:val="ConsPlusNonformat"/>
        <w:rPr>
          <w:rFonts w:ascii="Times New Roman" w:hAnsi="Times New Roman"/>
          <w:sz w:val="24"/>
          <w:szCs w:val="24"/>
        </w:rPr>
      </w:pPr>
    </w:p>
    <w:tbl>
      <w:tblPr>
        <w:tblW w:w="1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1873"/>
        <w:gridCol w:w="4599"/>
        <w:gridCol w:w="2350"/>
        <w:gridCol w:w="1155"/>
        <w:gridCol w:w="1155"/>
        <w:gridCol w:w="1154"/>
        <w:gridCol w:w="1185"/>
        <w:gridCol w:w="1065"/>
      </w:tblGrid>
      <w:tr w:rsidR="008E1175" w:rsidRPr="005832C3" w:rsidTr="00087E00">
        <w:tc>
          <w:tcPr>
            <w:tcW w:w="675" w:type="dxa"/>
            <w:vMerge w:val="restart"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 xml:space="preserve">N  </w:t>
            </w:r>
          </w:p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832C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832C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832C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73" w:type="dxa"/>
            <w:vMerge w:val="restart"/>
            <w:shd w:val="clear" w:color="auto" w:fill="auto"/>
          </w:tcPr>
          <w:p w:rsidR="008E1175" w:rsidRPr="005832C3" w:rsidRDefault="008E1175" w:rsidP="00087E00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Статус</w:t>
            </w:r>
          </w:p>
        </w:tc>
        <w:tc>
          <w:tcPr>
            <w:tcW w:w="4599" w:type="dxa"/>
            <w:vMerge w:val="restart"/>
            <w:shd w:val="clear" w:color="auto" w:fill="auto"/>
          </w:tcPr>
          <w:p w:rsidR="008E1175" w:rsidRPr="005832C3" w:rsidRDefault="008E1175" w:rsidP="00087E00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 xml:space="preserve">Наименование  </w:t>
            </w:r>
            <w:r w:rsidRPr="005832C3">
              <w:rPr>
                <w:rFonts w:eastAsia="SimSun"/>
                <w:sz w:val="24"/>
                <w:szCs w:val="24"/>
              </w:rPr>
              <w:br/>
              <w:t>муниципальной</w:t>
            </w:r>
            <w:r w:rsidRPr="005832C3">
              <w:rPr>
                <w:rFonts w:eastAsia="SimSun"/>
                <w:sz w:val="24"/>
                <w:szCs w:val="24"/>
              </w:rPr>
              <w:br/>
              <w:t xml:space="preserve">  программы  </w:t>
            </w:r>
            <w:r w:rsidRPr="005832C3">
              <w:rPr>
                <w:rFonts w:eastAsia="SimSun"/>
                <w:sz w:val="24"/>
                <w:szCs w:val="24"/>
              </w:rPr>
              <w:br/>
              <w:t xml:space="preserve"> </w:t>
            </w:r>
          </w:p>
        </w:tc>
        <w:tc>
          <w:tcPr>
            <w:tcW w:w="2350" w:type="dxa"/>
            <w:vMerge w:val="restart"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 xml:space="preserve">Главный     </w:t>
            </w:r>
            <w:r w:rsidRPr="005832C3">
              <w:rPr>
                <w:rFonts w:ascii="Times New Roman" w:hAnsi="Times New Roman"/>
                <w:sz w:val="24"/>
                <w:szCs w:val="24"/>
              </w:rPr>
              <w:br/>
              <w:t xml:space="preserve">распорядитель  </w:t>
            </w:r>
            <w:r w:rsidRPr="005832C3">
              <w:rPr>
                <w:rFonts w:ascii="Times New Roman" w:hAnsi="Times New Roman"/>
                <w:sz w:val="24"/>
                <w:szCs w:val="24"/>
              </w:rPr>
              <w:br/>
              <w:t xml:space="preserve">   бюджетных    </w:t>
            </w:r>
            <w:r w:rsidRPr="005832C3">
              <w:rPr>
                <w:rFonts w:ascii="Times New Roman" w:hAnsi="Times New Roman"/>
                <w:sz w:val="24"/>
                <w:szCs w:val="24"/>
              </w:rPr>
              <w:br/>
              <w:t xml:space="preserve">    средств</w:t>
            </w:r>
          </w:p>
        </w:tc>
        <w:tc>
          <w:tcPr>
            <w:tcW w:w="5714" w:type="dxa"/>
            <w:gridSpan w:val="5"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>Расходы (рублей)</w:t>
            </w:r>
          </w:p>
        </w:tc>
      </w:tr>
      <w:tr w:rsidR="008E1175" w:rsidRPr="005832C3" w:rsidTr="00087E00">
        <w:tc>
          <w:tcPr>
            <w:tcW w:w="675" w:type="dxa"/>
            <w:vMerge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9" w:type="dxa"/>
            <w:vMerge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0" w:type="dxa"/>
            <w:vMerge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5" w:type="dxa"/>
            <w:shd w:val="clear" w:color="auto" w:fill="auto"/>
          </w:tcPr>
          <w:p w:rsidR="008E1175" w:rsidRPr="005832C3" w:rsidRDefault="008E1175" w:rsidP="00087E00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2014 год</w:t>
            </w:r>
          </w:p>
        </w:tc>
        <w:tc>
          <w:tcPr>
            <w:tcW w:w="1155" w:type="dxa"/>
            <w:shd w:val="clear" w:color="auto" w:fill="auto"/>
          </w:tcPr>
          <w:p w:rsidR="008E1175" w:rsidRPr="005832C3" w:rsidRDefault="008E1175" w:rsidP="00087E00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2015 год</w:t>
            </w:r>
          </w:p>
        </w:tc>
        <w:tc>
          <w:tcPr>
            <w:tcW w:w="1154" w:type="dxa"/>
            <w:shd w:val="clear" w:color="auto" w:fill="auto"/>
          </w:tcPr>
          <w:p w:rsidR="008E1175" w:rsidRPr="005832C3" w:rsidRDefault="008E1175" w:rsidP="00087E00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2016 год</w:t>
            </w:r>
          </w:p>
        </w:tc>
        <w:tc>
          <w:tcPr>
            <w:tcW w:w="1185" w:type="dxa"/>
            <w:shd w:val="clear" w:color="auto" w:fill="auto"/>
          </w:tcPr>
          <w:p w:rsidR="008E1175" w:rsidRPr="005832C3" w:rsidRDefault="008E1175" w:rsidP="00087E00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2017 год</w:t>
            </w:r>
          </w:p>
        </w:tc>
        <w:tc>
          <w:tcPr>
            <w:tcW w:w="1065" w:type="dxa"/>
          </w:tcPr>
          <w:p w:rsidR="008E1175" w:rsidRPr="005832C3" w:rsidRDefault="008E1175" w:rsidP="00087E00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итого</w:t>
            </w:r>
          </w:p>
        </w:tc>
      </w:tr>
      <w:tr w:rsidR="008E1175" w:rsidRPr="005832C3" w:rsidTr="00087E00">
        <w:tc>
          <w:tcPr>
            <w:tcW w:w="675" w:type="dxa"/>
            <w:vMerge w:val="restart"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3" w:type="dxa"/>
            <w:vMerge w:val="restart"/>
            <w:shd w:val="clear" w:color="auto" w:fill="auto"/>
          </w:tcPr>
          <w:p w:rsidR="008E1175" w:rsidRPr="005832C3" w:rsidRDefault="008E1175" w:rsidP="00087E00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Муниципальная</w:t>
            </w:r>
            <w:r w:rsidRPr="005832C3">
              <w:rPr>
                <w:rFonts w:eastAsia="SimSun"/>
                <w:sz w:val="24"/>
                <w:szCs w:val="24"/>
              </w:rPr>
              <w:br/>
              <w:t xml:space="preserve">программа </w:t>
            </w:r>
          </w:p>
          <w:p w:rsidR="008E1175" w:rsidRPr="005832C3" w:rsidRDefault="008E1175" w:rsidP="00087E00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  <w:p w:rsidR="008E1175" w:rsidRPr="005832C3" w:rsidRDefault="008E1175" w:rsidP="00087E00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 xml:space="preserve"> </w:t>
            </w:r>
          </w:p>
        </w:tc>
        <w:tc>
          <w:tcPr>
            <w:tcW w:w="4599" w:type="dxa"/>
            <w:vMerge w:val="restart"/>
            <w:shd w:val="clear" w:color="auto" w:fill="auto"/>
          </w:tcPr>
          <w:p w:rsidR="008E1175" w:rsidRPr="005832C3" w:rsidRDefault="008E1175" w:rsidP="00087E00">
            <w:pPr>
              <w:rPr>
                <w:b/>
                <w:sz w:val="24"/>
                <w:szCs w:val="24"/>
              </w:rPr>
            </w:pPr>
            <w:r w:rsidRPr="005832C3">
              <w:rPr>
                <w:sz w:val="24"/>
                <w:szCs w:val="24"/>
              </w:rPr>
              <w:t>«</w:t>
            </w:r>
            <w:r w:rsidRPr="009065FA">
              <w:rPr>
                <w:sz w:val="24"/>
                <w:szCs w:val="24"/>
              </w:rPr>
              <w:t>Обеспечение безопасности и жизнедеятельности населения Михеевского сельского поселения на 2014 -2016 годы</w:t>
            </w:r>
            <w:r w:rsidRPr="005832C3">
              <w:rPr>
                <w:sz w:val="24"/>
                <w:szCs w:val="24"/>
              </w:rPr>
              <w:t>»</w:t>
            </w:r>
          </w:p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1175" w:rsidRPr="005832C3" w:rsidRDefault="008E1175" w:rsidP="00087E00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32000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32000</w:t>
            </w:r>
          </w:p>
        </w:tc>
        <w:tc>
          <w:tcPr>
            <w:tcW w:w="1154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1065" w:type="dxa"/>
          </w:tcPr>
          <w:p w:rsidR="008E1175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118000</w:t>
            </w:r>
          </w:p>
        </w:tc>
      </w:tr>
      <w:tr w:rsidR="008E1175" w:rsidRPr="005832C3" w:rsidTr="00087E00">
        <w:trPr>
          <w:trHeight w:val="1380"/>
        </w:trPr>
        <w:tc>
          <w:tcPr>
            <w:tcW w:w="675" w:type="dxa"/>
            <w:vMerge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9" w:type="dxa"/>
            <w:vMerge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32000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32000</w:t>
            </w:r>
          </w:p>
        </w:tc>
        <w:tc>
          <w:tcPr>
            <w:tcW w:w="1154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1065" w:type="dxa"/>
          </w:tcPr>
          <w:p w:rsidR="008E1175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E1175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E1175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E1175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E1175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118000</w:t>
            </w:r>
          </w:p>
        </w:tc>
      </w:tr>
      <w:tr w:rsidR="008E1175" w:rsidRPr="005832C3" w:rsidTr="00087E00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5832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4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75" w:rsidRDefault="008E1175" w:rsidP="00087E00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Оснащение муниципальных зданий первичными средствами пожаротушения и противопожарным инвентарем (здания администрации: </w:t>
            </w:r>
            <w:proofErr w:type="spellStart"/>
            <w:r>
              <w:rPr>
                <w:sz w:val="24"/>
                <w:szCs w:val="24"/>
              </w:rPr>
              <w:t>пож</w:t>
            </w:r>
            <w:proofErr w:type="spellEnd"/>
            <w:r>
              <w:rPr>
                <w:sz w:val="24"/>
                <w:szCs w:val="24"/>
              </w:rPr>
              <w:t>. щиты, огнетушители, ведра, топоры, лопаты)</w:t>
            </w:r>
          </w:p>
          <w:p w:rsidR="008E1175" w:rsidRPr="005832C3" w:rsidRDefault="008E1175" w:rsidP="00087E00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8E1175" w:rsidRPr="005832C3" w:rsidTr="00087E0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175" w:rsidRPr="005832C3" w:rsidRDefault="008E1175" w:rsidP="00087E00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175" w:rsidRPr="005832C3" w:rsidRDefault="008E1175" w:rsidP="00087E00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175" w:rsidRPr="005832C3" w:rsidRDefault="008E1175" w:rsidP="00087E00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75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E1175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E1175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E1175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8E1175" w:rsidRPr="005832C3" w:rsidTr="00087E00">
        <w:tc>
          <w:tcPr>
            <w:tcW w:w="675" w:type="dxa"/>
            <w:vMerge w:val="restart"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  <w:r w:rsidRPr="005832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4599" w:type="dxa"/>
            <w:vMerge w:val="restart"/>
            <w:shd w:val="clear" w:color="auto" w:fill="auto"/>
            <w:vAlign w:val="center"/>
          </w:tcPr>
          <w:p w:rsidR="008E1175" w:rsidRDefault="008E1175" w:rsidP="00087E00">
            <w:pPr>
              <w:snapToGrid w:val="0"/>
              <w:rPr>
                <w:sz w:val="24"/>
                <w:szCs w:val="24"/>
              </w:rPr>
            </w:pPr>
            <w:r w:rsidRPr="00F7058D">
              <w:rPr>
                <w:sz w:val="24"/>
                <w:szCs w:val="24"/>
              </w:rPr>
              <w:t>Обеспечение в водонапорных башнях во всех населенных пункта</w:t>
            </w:r>
            <w:r>
              <w:rPr>
                <w:sz w:val="24"/>
                <w:szCs w:val="24"/>
              </w:rPr>
              <w:t>х поселения приспособлений для за</w:t>
            </w:r>
            <w:r w:rsidRPr="00F7058D">
              <w:rPr>
                <w:sz w:val="24"/>
                <w:szCs w:val="24"/>
              </w:rPr>
              <w:t>бора воды пожарной техникой в любое время года</w:t>
            </w:r>
          </w:p>
          <w:p w:rsidR="008E1175" w:rsidRPr="005832C3" w:rsidRDefault="008E1175" w:rsidP="00087E00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4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5" w:type="dxa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8E1175" w:rsidRPr="005832C3" w:rsidTr="00087E00">
        <w:tc>
          <w:tcPr>
            <w:tcW w:w="675" w:type="dxa"/>
            <w:vMerge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9" w:type="dxa"/>
            <w:vMerge/>
            <w:shd w:val="clear" w:color="auto" w:fill="auto"/>
            <w:vAlign w:val="center"/>
          </w:tcPr>
          <w:p w:rsidR="008E1175" w:rsidRPr="005832C3" w:rsidRDefault="008E1175" w:rsidP="00087E00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4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5" w:type="dxa"/>
          </w:tcPr>
          <w:p w:rsidR="008E1175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E1175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E1175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E1175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8E1175" w:rsidRPr="005832C3" w:rsidTr="00087E00">
        <w:tc>
          <w:tcPr>
            <w:tcW w:w="675" w:type="dxa"/>
            <w:vMerge w:val="restart"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  <w:r w:rsidRPr="005832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4599" w:type="dxa"/>
            <w:vMerge w:val="restart"/>
            <w:shd w:val="clear" w:color="auto" w:fill="auto"/>
          </w:tcPr>
          <w:p w:rsidR="008E1175" w:rsidRDefault="008E1175" w:rsidP="00087E00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средствами индивидуальной защиты работников администрации</w:t>
            </w:r>
          </w:p>
          <w:p w:rsidR="008E1175" w:rsidRPr="005832C3" w:rsidRDefault="008E1175" w:rsidP="00087E00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4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5" w:type="dxa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8E1175" w:rsidRPr="005832C3" w:rsidTr="00087E00">
        <w:tc>
          <w:tcPr>
            <w:tcW w:w="675" w:type="dxa"/>
            <w:vMerge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9" w:type="dxa"/>
            <w:vMerge/>
            <w:shd w:val="clear" w:color="auto" w:fill="auto"/>
            <w:vAlign w:val="center"/>
          </w:tcPr>
          <w:p w:rsidR="008E1175" w:rsidRPr="005832C3" w:rsidRDefault="008E1175" w:rsidP="00087E00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Ответственный исполнитель-администрация Михеевского </w:t>
            </w:r>
            <w:r w:rsidRPr="005832C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lastRenderedPageBreak/>
              <w:t>0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4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5" w:type="dxa"/>
          </w:tcPr>
          <w:p w:rsidR="008E1175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E1175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E1175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E1175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</w:t>
            </w:r>
          </w:p>
        </w:tc>
      </w:tr>
      <w:tr w:rsidR="008E1175" w:rsidRPr="005832C3" w:rsidTr="00087E00">
        <w:tc>
          <w:tcPr>
            <w:tcW w:w="675" w:type="dxa"/>
            <w:vMerge w:val="restart"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1.4</w:t>
            </w:r>
            <w:r w:rsidRPr="005832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4599" w:type="dxa"/>
            <w:vMerge w:val="restart"/>
            <w:shd w:val="clear" w:color="auto" w:fill="auto"/>
            <w:vAlign w:val="center"/>
          </w:tcPr>
          <w:p w:rsidR="008E1175" w:rsidRDefault="008E1175" w:rsidP="00087E00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и ремонт пожарных водоемов в населенных пунктах</w:t>
            </w:r>
          </w:p>
          <w:p w:rsidR="008E1175" w:rsidRPr="005832C3" w:rsidRDefault="008E1175" w:rsidP="00087E00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4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5" w:type="dxa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8E1175" w:rsidRPr="005832C3" w:rsidTr="00087E00">
        <w:tc>
          <w:tcPr>
            <w:tcW w:w="675" w:type="dxa"/>
            <w:vMerge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9" w:type="dxa"/>
            <w:vMerge/>
            <w:shd w:val="clear" w:color="auto" w:fill="auto"/>
            <w:vAlign w:val="center"/>
          </w:tcPr>
          <w:p w:rsidR="008E1175" w:rsidRPr="005832C3" w:rsidRDefault="008E1175" w:rsidP="00087E00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4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5" w:type="dxa"/>
          </w:tcPr>
          <w:p w:rsidR="008E1175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E1175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E1175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E1175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8E1175" w:rsidRPr="005832C3" w:rsidTr="00087E00">
        <w:tc>
          <w:tcPr>
            <w:tcW w:w="675" w:type="dxa"/>
            <w:vMerge w:val="restart"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  <w:r w:rsidRPr="005832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4599" w:type="dxa"/>
            <w:vMerge w:val="restart"/>
            <w:shd w:val="clear" w:color="auto" w:fill="auto"/>
          </w:tcPr>
          <w:p w:rsidR="008E1175" w:rsidRPr="005832C3" w:rsidRDefault="008E1175" w:rsidP="00087E00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 работа АРС, транспортный налог</w:t>
            </w:r>
          </w:p>
        </w:tc>
        <w:tc>
          <w:tcPr>
            <w:tcW w:w="2350" w:type="dxa"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1154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1065" w:type="dxa"/>
          </w:tcPr>
          <w:p w:rsidR="008E1175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108000</w:t>
            </w:r>
          </w:p>
        </w:tc>
      </w:tr>
      <w:tr w:rsidR="008E1175" w:rsidRPr="005832C3" w:rsidTr="00087E00">
        <w:tc>
          <w:tcPr>
            <w:tcW w:w="675" w:type="dxa"/>
            <w:vMerge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9" w:type="dxa"/>
            <w:vMerge/>
            <w:shd w:val="clear" w:color="auto" w:fill="auto"/>
            <w:vAlign w:val="center"/>
          </w:tcPr>
          <w:p w:rsidR="008E1175" w:rsidRPr="005832C3" w:rsidRDefault="008E1175" w:rsidP="00087E00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1154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1065" w:type="dxa"/>
          </w:tcPr>
          <w:p w:rsidR="008E1175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E1175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E1175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E1175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E1175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108000</w:t>
            </w:r>
          </w:p>
        </w:tc>
      </w:tr>
      <w:tr w:rsidR="008E1175" w:rsidRPr="005832C3" w:rsidTr="00087E00">
        <w:tc>
          <w:tcPr>
            <w:tcW w:w="675" w:type="dxa"/>
            <w:vMerge w:val="restart"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  <w:r w:rsidRPr="005832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4599" w:type="dxa"/>
            <w:vMerge w:val="restart"/>
            <w:shd w:val="clear" w:color="auto" w:fill="auto"/>
          </w:tcPr>
          <w:p w:rsidR="008E1175" w:rsidRPr="005832C3" w:rsidRDefault="008E1175" w:rsidP="00087E00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Резервный фонд</w:t>
            </w:r>
          </w:p>
        </w:tc>
        <w:tc>
          <w:tcPr>
            <w:tcW w:w="2350" w:type="dxa"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5000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5000</w:t>
            </w:r>
          </w:p>
        </w:tc>
        <w:tc>
          <w:tcPr>
            <w:tcW w:w="1154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5" w:type="dxa"/>
          </w:tcPr>
          <w:p w:rsidR="008E1175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10000</w:t>
            </w:r>
          </w:p>
        </w:tc>
      </w:tr>
      <w:tr w:rsidR="008E1175" w:rsidRPr="005832C3" w:rsidTr="00087E00">
        <w:tc>
          <w:tcPr>
            <w:tcW w:w="675" w:type="dxa"/>
            <w:vMerge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9" w:type="dxa"/>
            <w:vMerge/>
            <w:shd w:val="clear" w:color="auto" w:fill="auto"/>
            <w:vAlign w:val="center"/>
          </w:tcPr>
          <w:p w:rsidR="008E1175" w:rsidRPr="005832C3" w:rsidRDefault="008E1175" w:rsidP="00087E00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5000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5000</w:t>
            </w:r>
          </w:p>
        </w:tc>
        <w:tc>
          <w:tcPr>
            <w:tcW w:w="1154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5" w:type="dxa"/>
          </w:tcPr>
          <w:p w:rsidR="008E1175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E1175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E1175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E1175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E1175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10000</w:t>
            </w:r>
          </w:p>
        </w:tc>
      </w:tr>
      <w:tr w:rsidR="008E1175" w:rsidRPr="005832C3" w:rsidTr="00087E00">
        <w:tc>
          <w:tcPr>
            <w:tcW w:w="675" w:type="dxa"/>
            <w:vMerge w:val="restart"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  <w:r w:rsidRPr="005832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4599" w:type="dxa"/>
            <w:vMerge w:val="restart"/>
            <w:shd w:val="clear" w:color="auto" w:fill="auto"/>
            <w:vAlign w:val="center"/>
          </w:tcPr>
          <w:p w:rsidR="008E1175" w:rsidRPr="005832C3" w:rsidRDefault="008E1175" w:rsidP="00087E00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памяток, листовок.</w:t>
            </w:r>
          </w:p>
        </w:tc>
        <w:tc>
          <w:tcPr>
            <w:tcW w:w="2350" w:type="dxa"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4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5" w:type="dxa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8E1175" w:rsidRPr="005832C3" w:rsidTr="00087E00">
        <w:tc>
          <w:tcPr>
            <w:tcW w:w="675" w:type="dxa"/>
            <w:vMerge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9" w:type="dxa"/>
            <w:vMerge/>
            <w:shd w:val="clear" w:color="auto" w:fill="auto"/>
            <w:vAlign w:val="center"/>
          </w:tcPr>
          <w:p w:rsidR="008E1175" w:rsidRPr="005832C3" w:rsidRDefault="008E1175" w:rsidP="00087E00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Ответственный исполнитель-администрация Михеевского сельского поселения 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4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5" w:type="dxa"/>
          </w:tcPr>
          <w:p w:rsidR="008E1175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E1175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E1175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E1175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8E1175" w:rsidRPr="005832C3" w:rsidTr="00087E00">
        <w:tc>
          <w:tcPr>
            <w:tcW w:w="675" w:type="dxa"/>
            <w:vMerge w:val="restart"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1873" w:type="dxa"/>
            <w:vMerge w:val="restart"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4599" w:type="dxa"/>
            <w:vMerge w:val="restart"/>
            <w:shd w:val="clear" w:color="auto" w:fill="auto"/>
          </w:tcPr>
          <w:p w:rsidR="008E1175" w:rsidRPr="005832C3" w:rsidRDefault="008E1175" w:rsidP="00087E00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должностных лиц на курсах ГО</w:t>
            </w:r>
          </w:p>
        </w:tc>
        <w:tc>
          <w:tcPr>
            <w:tcW w:w="2350" w:type="dxa"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4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5" w:type="dxa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8E1175" w:rsidRPr="005832C3" w:rsidTr="00087E00">
        <w:tc>
          <w:tcPr>
            <w:tcW w:w="675" w:type="dxa"/>
            <w:vMerge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9" w:type="dxa"/>
            <w:vMerge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4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5" w:type="dxa"/>
          </w:tcPr>
          <w:p w:rsidR="008E1175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E1175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E1175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E1175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8E1175" w:rsidRPr="005832C3" w:rsidTr="00087E00">
        <w:tc>
          <w:tcPr>
            <w:tcW w:w="675" w:type="dxa"/>
            <w:vMerge w:val="restart"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1873" w:type="dxa"/>
            <w:vMerge w:val="restart"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4599" w:type="dxa"/>
            <w:vMerge w:val="restart"/>
            <w:shd w:val="clear" w:color="auto" w:fill="auto"/>
            <w:vAlign w:val="center"/>
          </w:tcPr>
          <w:p w:rsidR="008E1175" w:rsidRPr="005832C3" w:rsidRDefault="008E1175" w:rsidP="00087E00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Противопаводковые</w:t>
            </w:r>
            <w:proofErr w:type="spellEnd"/>
            <w:r>
              <w:rPr>
                <w:sz w:val="24"/>
                <w:szCs w:val="24"/>
              </w:rPr>
              <w:t xml:space="preserve"> мероприятия</w:t>
            </w:r>
          </w:p>
        </w:tc>
        <w:tc>
          <w:tcPr>
            <w:tcW w:w="2350" w:type="dxa"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4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5" w:type="dxa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8E1175" w:rsidRPr="005832C3" w:rsidTr="00087E00">
        <w:tc>
          <w:tcPr>
            <w:tcW w:w="675" w:type="dxa"/>
            <w:vMerge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9" w:type="dxa"/>
            <w:vMerge/>
            <w:shd w:val="clear" w:color="auto" w:fill="auto"/>
            <w:vAlign w:val="center"/>
          </w:tcPr>
          <w:p w:rsidR="008E1175" w:rsidRPr="005832C3" w:rsidRDefault="008E1175" w:rsidP="00087E00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8E1175" w:rsidRPr="005832C3" w:rsidRDefault="008E1175" w:rsidP="00087E0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Ответственный </w:t>
            </w:r>
            <w:r w:rsidRPr="005832C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исполнитель-администрация Михеевского сельского поселения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lastRenderedPageBreak/>
              <w:t>0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54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5" w:type="dxa"/>
          </w:tcPr>
          <w:p w:rsidR="008E1175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E1175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E1175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E1175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E1175" w:rsidRPr="005832C3" w:rsidRDefault="008E1175" w:rsidP="00087E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8E1175" w:rsidRPr="005832C3" w:rsidTr="00087E00">
        <w:tc>
          <w:tcPr>
            <w:tcW w:w="675" w:type="dxa"/>
            <w:vMerge w:val="restart"/>
            <w:shd w:val="clear" w:color="auto" w:fill="auto"/>
          </w:tcPr>
          <w:p w:rsidR="008E1175" w:rsidRDefault="008E1175" w:rsidP="00087E00">
            <w:pPr>
              <w:snapToGrid w:val="0"/>
              <w:spacing w:line="100" w:lineRule="atLeast"/>
              <w:jc w:val="center"/>
              <w:rPr>
                <w:rFonts w:eastAsia="SimSun"/>
                <w:kern w:val="1"/>
                <w:sz w:val="24"/>
              </w:rPr>
            </w:pPr>
            <w:r>
              <w:rPr>
                <w:rFonts w:eastAsia="SimSun"/>
                <w:kern w:val="1"/>
                <w:sz w:val="24"/>
              </w:rPr>
              <w:lastRenderedPageBreak/>
              <w:t>2.0.</w:t>
            </w:r>
          </w:p>
        </w:tc>
        <w:tc>
          <w:tcPr>
            <w:tcW w:w="1873" w:type="dxa"/>
            <w:vMerge w:val="restart"/>
            <w:shd w:val="clear" w:color="auto" w:fill="auto"/>
          </w:tcPr>
          <w:p w:rsidR="008E1175" w:rsidRDefault="008E1175" w:rsidP="00087E00">
            <w:pPr>
              <w:snapToGrid w:val="0"/>
              <w:spacing w:line="100" w:lineRule="atLeast"/>
              <w:jc w:val="center"/>
              <w:rPr>
                <w:rFonts w:eastAsia="SimSun"/>
                <w:kern w:val="1"/>
                <w:sz w:val="24"/>
              </w:rPr>
            </w:pPr>
            <w:r>
              <w:rPr>
                <w:rFonts w:eastAsia="SimSun"/>
                <w:kern w:val="1"/>
                <w:sz w:val="24"/>
              </w:rPr>
              <w:t>мероприятие</w:t>
            </w:r>
          </w:p>
        </w:tc>
        <w:tc>
          <w:tcPr>
            <w:tcW w:w="4599" w:type="dxa"/>
            <w:vMerge w:val="restart"/>
            <w:shd w:val="clear" w:color="auto" w:fill="auto"/>
          </w:tcPr>
          <w:p w:rsidR="008E1175" w:rsidRDefault="008E1175" w:rsidP="00087E00">
            <w:pPr>
              <w:snapToGrid w:val="0"/>
              <w:spacing w:line="100" w:lineRule="atLeast"/>
              <w:jc w:val="both"/>
              <w:rPr>
                <w:rFonts w:eastAsia="SimSun"/>
                <w:kern w:val="1"/>
                <w:sz w:val="24"/>
              </w:rPr>
            </w:pPr>
            <w:r>
              <w:rPr>
                <w:rFonts w:eastAsia="SimSun"/>
                <w:kern w:val="1"/>
                <w:sz w:val="24"/>
              </w:rPr>
              <w:t>Формирование механизма противодействия коррупции.</w:t>
            </w:r>
          </w:p>
        </w:tc>
        <w:tc>
          <w:tcPr>
            <w:tcW w:w="2350" w:type="dxa"/>
            <w:shd w:val="clear" w:color="auto" w:fill="auto"/>
          </w:tcPr>
          <w:p w:rsidR="008E1175" w:rsidRDefault="008E1175" w:rsidP="00087E00">
            <w:pPr>
              <w:snapToGrid w:val="0"/>
              <w:spacing w:line="100" w:lineRule="atLeast"/>
              <w:jc w:val="center"/>
              <w:rPr>
                <w:rFonts w:eastAsia="SimSun"/>
                <w:kern w:val="1"/>
                <w:sz w:val="24"/>
              </w:rPr>
            </w:pPr>
            <w:r>
              <w:rPr>
                <w:rFonts w:eastAsia="SimSun"/>
                <w:kern w:val="1"/>
                <w:sz w:val="24"/>
              </w:rPr>
              <w:t xml:space="preserve">всего  </w:t>
            </w:r>
          </w:p>
        </w:tc>
        <w:tc>
          <w:tcPr>
            <w:tcW w:w="1155" w:type="dxa"/>
            <w:shd w:val="clear" w:color="auto" w:fill="auto"/>
          </w:tcPr>
          <w:p w:rsidR="008E1175" w:rsidRPr="00244E2A" w:rsidRDefault="008E1175" w:rsidP="00087E00">
            <w:pPr>
              <w:snapToGrid w:val="0"/>
              <w:spacing w:line="100" w:lineRule="atLeast"/>
              <w:jc w:val="center"/>
              <w:rPr>
                <w:rFonts w:eastAsia="SimSun"/>
                <w:kern w:val="1"/>
                <w:sz w:val="24"/>
              </w:rPr>
            </w:pPr>
            <w:r>
              <w:rPr>
                <w:rFonts w:eastAsia="SimSun"/>
                <w:kern w:val="1"/>
                <w:sz w:val="24"/>
              </w:rPr>
              <w:t>0</w:t>
            </w:r>
          </w:p>
        </w:tc>
        <w:tc>
          <w:tcPr>
            <w:tcW w:w="1155" w:type="dxa"/>
            <w:shd w:val="clear" w:color="auto" w:fill="auto"/>
          </w:tcPr>
          <w:p w:rsidR="008E1175" w:rsidRPr="00244E2A" w:rsidRDefault="008E1175" w:rsidP="00087E00">
            <w:pPr>
              <w:snapToGrid w:val="0"/>
              <w:spacing w:line="100" w:lineRule="atLeast"/>
              <w:jc w:val="center"/>
              <w:rPr>
                <w:rFonts w:eastAsia="SimSun"/>
                <w:kern w:val="1"/>
                <w:sz w:val="24"/>
              </w:rPr>
            </w:pPr>
            <w:r>
              <w:rPr>
                <w:rFonts w:eastAsia="SimSun"/>
                <w:kern w:val="1"/>
                <w:sz w:val="24"/>
              </w:rPr>
              <w:t>0</w:t>
            </w:r>
          </w:p>
        </w:tc>
        <w:tc>
          <w:tcPr>
            <w:tcW w:w="1154" w:type="dxa"/>
            <w:shd w:val="clear" w:color="auto" w:fill="auto"/>
          </w:tcPr>
          <w:p w:rsidR="008E1175" w:rsidRPr="00244E2A" w:rsidRDefault="008E1175" w:rsidP="00087E00">
            <w:pPr>
              <w:snapToGrid w:val="0"/>
              <w:spacing w:line="100" w:lineRule="atLeast"/>
              <w:jc w:val="center"/>
              <w:rPr>
                <w:rFonts w:eastAsia="SimSun"/>
                <w:kern w:val="1"/>
                <w:sz w:val="24"/>
              </w:rPr>
            </w:pPr>
            <w:r>
              <w:rPr>
                <w:rFonts w:eastAsia="SimSun"/>
                <w:kern w:val="1"/>
                <w:sz w:val="24"/>
              </w:rPr>
              <w:t>0</w:t>
            </w:r>
          </w:p>
        </w:tc>
        <w:tc>
          <w:tcPr>
            <w:tcW w:w="1185" w:type="dxa"/>
            <w:shd w:val="clear" w:color="auto" w:fill="auto"/>
          </w:tcPr>
          <w:p w:rsidR="008E1175" w:rsidRPr="00244E2A" w:rsidRDefault="008E1175" w:rsidP="00087E00">
            <w:pPr>
              <w:snapToGrid w:val="0"/>
              <w:spacing w:line="100" w:lineRule="atLeast"/>
              <w:jc w:val="center"/>
              <w:rPr>
                <w:rFonts w:eastAsia="SimSun"/>
                <w:kern w:val="1"/>
                <w:sz w:val="24"/>
              </w:rPr>
            </w:pPr>
            <w:r>
              <w:rPr>
                <w:rFonts w:eastAsia="SimSun"/>
                <w:kern w:val="1"/>
                <w:sz w:val="24"/>
              </w:rPr>
              <w:t>0</w:t>
            </w:r>
          </w:p>
        </w:tc>
        <w:tc>
          <w:tcPr>
            <w:tcW w:w="1065" w:type="dxa"/>
          </w:tcPr>
          <w:p w:rsidR="008E1175" w:rsidRDefault="008E1175" w:rsidP="00087E00">
            <w:pPr>
              <w:snapToGrid w:val="0"/>
              <w:spacing w:line="100" w:lineRule="atLeast"/>
              <w:jc w:val="center"/>
              <w:rPr>
                <w:rFonts w:eastAsia="SimSun"/>
                <w:kern w:val="1"/>
                <w:sz w:val="24"/>
              </w:rPr>
            </w:pPr>
            <w:r>
              <w:rPr>
                <w:rFonts w:eastAsia="SimSun"/>
                <w:kern w:val="1"/>
                <w:sz w:val="24"/>
              </w:rPr>
              <w:t>0</w:t>
            </w:r>
          </w:p>
        </w:tc>
      </w:tr>
      <w:tr w:rsidR="008E1175" w:rsidRPr="005832C3" w:rsidTr="00087E00">
        <w:tc>
          <w:tcPr>
            <w:tcW w:w="675" w:type="dxa"/>
            <w:vMerge/>
            <w:shd w:val="clear" w:color="auto" w:fill="auto"/>
          </w:tcPr>
          <w:p w:rsidR="008E1175" w:rsidRDefault="008E1175" w:rsidP="00087E00">
            <w:pPr>
              <w:snapToGrid w:val="0"/>
              <w:spacing w:line="100" w:lineRule="atLeast"/>
              <w:jc w:val="center"/>
              <w:rPr>
                <w:rFonts w:ascii="Calibri" w:eastAsia="SimSun" w:hAnsi="Calibri"/>
                <w:kern w:val="1"/>
                <w:sz w:val="24"/>
                <w:szCs w:val="22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8E1175" w:rsidRDefault="008E1175" w:rsidP="00087E00">
            <w:pPr>
              <w:snapToGrid w:val="0"/>
              <w:spacing w:line="100" w:lineRule="atLeast"/>
              <w:jc w:val="center"/>
              <w:rPr>
                <w:rFonts w:eastAsia="SimSun"/>
                <w:kern w:val="1"/>
                <w:sz w:val="24"/>
              </w:rPr>
            </w:pPr>
          </w:p>
        </w:tc>
        <w:tc>
          <w:tcPr>
            <w:tcW w:w="4599" w:type="dxa"/>
            <w:vMerge/>
            <w:shd w:val="clear" w:color="auto" w:fill="auto"/>
          </w:tcPr>
          <w:p w:rsidR="008E1175" w:rsidRDefault="008E1175" w:rsidP="00087E00">
            <w:pPr>
              <w:snapToGrid w:val="0"/>
              <w:spacing w:line="100" w:lineRule="atLeast"/>
              <w:jc w:val="both"/>
              <w:rPr>
                <w:rFonts w:eastAsia="SimSun"/>
                <w:kern w:val="1"/>
                <w:sz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8E1175" w:rsidRDefault="008E1175" w:rsidP="00087E00">
            <w:pPr>
              <w:snapToGrid w:val="0"/>
              <w:spacing w:line="100" w:lineRule="atLeast"/>
              <w:jc w:val="center"/>
              <w:rPr>
                <w:color w:val="000000"/>
                <w:kern w:val="1"/>
                <w:sz w:val="24"/>
              </w:rPr>
            </w:pPr>
            <w:r>
              <w:rPr>
                <w:color w:val="000000"/>
                <w:kern w:val="1"/>
                <w:sz w:val="24"/>
              </w:rPr>
              <w:t xml:space="preserve">Ответственный исполнитель-администрация </w:t>
            </w:r>
          </w:p>
          <w:p w:rsidR="008E1175" w:rsidRDefault="008E1175" w:rsidP="00087E00">
            <w:pPr>
              <w:snapToGrid w:val="0"/>
              <w:spacing w:line="100" w:lineRule="atLeast"/>
              <w:jc w:val="center"/>
              <w:rPr>
                <w:color w:val="000000"/>
                <w:kern w:val="1"/>
                <w:sz w:val="24"/>
              </w:rPr>
            </w:pPr>
            <w:r>
              <w:rPr>
                <w:color w:val="000000"/>
                <w:kern w:val="1"/>
                <w:sz w:val="24"/>
              </w:rPr>
              <w:t>Михеевского сельского поселения</w:t>
            </w:r>
          </w:p>
        </w:tc>
        <w:tc>
          <w:tcPr>
            <w:tcW w:w="1155" w:type="dxa"/>
            <w:shd w:val="clear" w:color="auto" w:fill="auto"/>
          </w:tcPr>
          <w:p w:rsidR="008E1175" w:rsidRPr="00244E2A" w:rsidRDefault="008E1175" w:rsidP="00087E00">
            <w:pPr>
              <w:snapToGrid w:val="0"/>
              <w:spacing w:line="100" w:lineRule="atLeast"/>
              <w:jc w:val="center"/>
              <w:rPr>
                <w:rFonts w:eastAsia="SimSun"/>
                <w:kern w:val="1"/>
                <w:sz w:val="24"/>
              </w:rPr>
            </w:pPr>
            <w:r>
              <w:rPr>
                <w:rFonts w:eastAsia="SimSun"/>
                <w:kern w:val="1"/>
                <w:sz w:val="24"/>
              </w:rPr>
              <w:t>0</w:t>
            </w:r>
          </w:p>
        </w:tc>
        <w:tc>
          <w:tcPr>
            <w:tcW w:w="1155" w:type="dxa"/>
            <w:shd w:val="clear" w:color="auto" w:fill="auto"/>
          </w:tcPr>
          <w:p w:rsidR="008E1175" w:rsidRPr="00244E2A" w:rsidRDefault="008E1175" w:rsidP="00087E00">
            <w:pPr>
              <w:snapToGrid w:val="0"/>
              <w:spacing w:line="100" w:lineRule="atLeast"/>
              <w:jc w:val="center"/>
              <w:rPr>
                <w:rFonts w:eastAsia="SimSun"/>
                <w:kern w:val="1"/>
                <w:sz w:val="24"/>
              </w:rPr>
            </w:pPr>
            <w:r>
              <w:rPr>
                <w:rFonts w:eastAsia="SimSun"/>
                <w:kern w:val="1"/>
                <w:sz w:val="24"/>
              </w:rPr>
              <w:t>0</w:t>
            </w:r>
          </w:p>
        </w:tc>
        <w:tc>
          <w:tcPr>
            <w:tcW w:w="1154" w:type="dxa"/>
            <w:shd w:val="clear" w:color="auto" w:fill="auto"/>
          </w:tcPr>
          <w:p w:rsidR="008E1175" w:rsidRPr="00244E2A" w:rsidRDefault="008E1175" w:rsidP="00087E00">
            <w:pPr>
              <w:snapToGrid w:val="0"/>
              <w:spacing w:line="100" w:lineRule="atLeast"/>
              <w:jc w:val="center"/>
              <w:rPr>
                <w:rFonts w:eastAsia="SimSun"/>
                <w:kern w:val="1"/>
                <w:sz w:val="24"/>
              </w:rPr>
            </w:pPr>
            <w:r>
              <w:rPr>
                <w:rFonts w:eastAsia="SimSun"/>
                <w:kern w:val="1"/>
                <w:sz w:val="24"/>
              </w:rPr>
              <w:t>0</w:t>
            </w:r>
          </w:p>
        </w:tc>
        <w:tc>
          <w:tcPr>
            <w:tcW w:w="1185" w:type="dxa"/>
            <w:shd w:val="clear" w:color="auto" w:fill="auto"/>
          </w:tcPr>
          <w:p w:rsidR="008E1175" w:rsidRPr="00244E2A" w:rsidRDefault="008E1175" w:rsidP="00087E00">
            <w:pPr>
              <w:snapToGrid w:val="0"/>
              <w:spacing w:line="100" w:lineRule="atLeast"/>
              <w:jc w:val="center"/>
              <w:rPr>
                <w:rFonts w:eastAsia="SimSun"/>
                <w:kern w:val="1"/>
                <w:sz w:val="24"/>
              </w:rPr>
            </w:pPr>
            <w:r>
              <w:rPr>
                <w:rFonts w:eastAsia="SimSun"/>
                <w:kern w:val="1"/>
                <w:sz w:val="24"/>
              </w:rPr>
              <w:t>0</w:t>
            </w:r>
          </w:p>
        </w:tc>
        <w:tc>
          <w:tcPr>
            <w:tcW w:w="1065" w:type="dxa"/>
          </w:tcPr>
          <w:p w:rsidR="008E1175" w:rsidRDefault="008E1175" w:rsidP="00087E00">
            <w:pPr>
              <w:snapToGrid w:val="0"/>
              <w:spacing w:line="100" w:lineRule="atLeast"/>
              <w:jc w:val="center"/>
              <w:rPr>
                <w:rFonts w:eastAsia="SimSun"/>
                <w:kern w:val="1"/>
                <w:sz w:val="24"/>
              </w:rPr>
            </w:pPr>
            <w:r>
              <w:rPr>
                <w:rFonts w:eastAsia="SimSun"/>
                <w:kern w:val="1"/>
                <w:sz w:val="24"/>
              </w:rPr>
              <w:t>0</w:t>
            </w:r>
          </w:p>
        </w:tc>
      </w:tr>
      <w:tr w:rsidR="008E1175" w:rsidRPr="005832C3" w:rsidTr="00087E00">
        <w:tc>
          <w:tcPr>
            <w:tcW w:w="675" w:type="dxa"/>
            <w:vMerge/>
            <w:shd w:val="clear" w:color="auto" w:fill="auto"/>
          </w:tcPr>
          <w:p w:rsidR="008E1175" w:rsidRDefault="008E1175" w:rsidP="00087E00">
            <w:pPr>
              <w:snapToGrid w:val="0"/>
              <w:spacing w:line="100" w:lineRule="atLeast"/>
              <w:jc w:val="center"/>
              <w:rPr>
                <w:rFonts w:ascii="Calibri" w:eastAsia="SimSun" w:hAnsi="Calibri"/>
                <w:kern w:val="1"/>
                <w:sz w:val="24"/>
                <w:szCs w:val="22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8E1175" w:rsidRDefault="008E1175" w:rsidP="00087E00">
            <w:pPr>
              <w:snapToGrid w:val="0"/>
              <w:spacing w:line="100" w:lineRule="atLeast"/>
              <w:jc w:val="center"/>
              <w:rPr>
                <w:rFonts w:eastAsia="SimSun"/>
                <w:kern w:val="1"/>
                <w:sz w:val="24"/>
              </w:rPr>
            </w:pPr>
          </w:p>
        </w:tc>
        <w:tc>
          <w:tcPr>
            <w:tcW w:w="4599" w:type="dxa"/>
            <w:vMerge/>
            <w:shd w:val="clear" w:color="auto" w:fill="auto"/>
          </w:tcPr>
          <w:p w:rsidR="008E1175" w:rsidRDefault="008E1175" w:rsidP="00087E00">
            <w:pPr>
              <w:snapToGrid w:val="0"/>
              <w:spacing w:line="100" w:lineRule="atLeast"/>
              <w:jc w:val="both"/>
              <w:rPr>
                <w:rFonts w:eastAsia="SimSun"/>
                <w:kern w:val="1"/>
                <w:sz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8E1175" w:rsidRDefault="008E1175" w:rsidP="00087E00">
            <w:pPr>
              <w:snapToGrid w:val="0"/>
              <w:spacing w:line="100" w:lineRule="atLeast"/>
              <w:jc w:val="center"/>
              <w:rPr>
                <w:rFonts w:eastAsia="SimSun"/>
                <w:kern w:val="1"/>
                <w:sz w:val="24"/>
              </w:rPr>
            </w:pPr>
            <w:r>
              <w:rPr>
                <w:rFonts w:eastAsia="SimSun"/>
                <w:kern w:val="1"/>
                <w:sz w:val="24"/>
              </w:rPr>
              <w:t>Соисполнители – отсутствуют</w:t>
            </w:r>
          </w:p>
        </w:tc>
        <w:tc>
          <w:tcPr>
            <w:tcW w:w="1155" w:type="dxa"/>
            <w:shd w:val="clear" w:color="auto" w:fill="auto"/>
          </w:tcPr>
          <w:p w:rsidR="008E1175" w:rsidRPr="00244E2A" w:rsidRDefault="008E1175" w:rsidP="00087E00">
            <w:pPr>
              <w:snapToGrid w:val="0"/>
              <w:spacing w:line="100" w:lineRule="atLeast"/>
              <w:jc w:val="center"/>
              <w:rPr>
                <w:rFonts w:eastAsia="SimSun"/>
                <w:kern w:val="1"/>
                <w:sz w:val="24"/>
              </w:rPr>
            </w:pPr>
            <w:r>
              <w:rPr>
                <w:rFonts w:eastAsia="SimSun"/>
                <w:kern w:val="1"/>
                <w:sz w:val="24"/>
              </w:rPr>
              <w:t>0</w:t>
            </w:r>
          </w:p>
        </w:tc>
        <w:tc>
          <w:tcPr>
            <w:tcW w:w="1155" w:type="dxa"/>
            <w:shd w:val="clear" w:color="auto" w:fill="auto"/>
          </w:tcPr>
          <w:p w:rsidR="008E1175" w:rsidRPr="00244E2A" w:rsidRDefault="008E1175" w:rsidP="00087E00">
            <w:pPr>
              <w:snapToGrid w:val="0"/>
              <w:spacing w:line="100" w:lineRule="atLeast"/>
              <w:jc w:val="center"/>
              <w:rPr>
                <w:rFonts w:eastAsia="SimSun"/>
                <w:kern w:val="1"/>
                <w:sz w:val="24"/>
              </w:rPr>
            </w:pPr>
            <w:r>
              <w:rPr>
                <w:rFonts w:eastAsia="SimSun"/>
                <w:kern w:val="1"/>
                <w:sz w:val="24"/>
              </w:rPr>
              <w:t>0</w:t>
            </w:r>
          </w:p>
        </w:tc>
        <w:tc>
          <w:tcPr>
            <w:tcW w:w="1154" w:type="dxa"/>
            <w:shd w:val="clear" w:color="auto" w:fill="auto"/>
          </w:tcPr>
          <w:p w:rsidR="008E1175" w:rsidRPr="00244E2A" w:rsidRDefault="008E1175" w:rsidP="00087E00">
            <w:pPr>
              <w:snapToGrid w:val="0"/>
              <w:spacing w:line="100" w:lineRule="atLeast"/>
              <w:jc w:val="center"/>
              <w:rPr>
                <w:rFonts w:eastAsia="SimSun"/>
                <w:kern w:val="1"/>
                <w:sz w:val="24"/>
              </w:rPr>
            </w:pPr>
            <w:r>
              <w:rPr>
                <w:rFonts w:eastAsia="SimSun"/>
                <w:kern w:val="1"/>
                <w:sz w:val="24"/>
              </w:rPr>
              <w:t>0</w:t>
            </w:r>
          </w:p>
        </w:tc>
        <w:tc>
          <w:tcPr>
            <w:tcW w:w="1185" w:type="dxa"/>
            <w:shd w:val="clear" w:color="auto" w:fill="auto"/>
          </w:tcPr>
          <w:p w:rsidR="008E1175" w:rsidRPr="00244E2A" w:rsidRDefault="008E1175" w:rsidP="00087E00">
            <w:pPr>
              <w:snapToGrid w:val="0"/>
              <w:spacing w:line="100" w:lineRule="atLeast"/>
              <w:jc w:val="center"/>
              <w:rPr>
                <w:rFonts w:eastAsia="SimSun"/>
                <w:kern w:val="1"/>
                <w:sz w:val="24"/>
              </w:rPr>
            </w:pPr>
            <w:r>
              <w:rPr>
                <w:rFonts w:eastAsia="SimSun"/>
                <w:kern w:val="1"/>
                <w:sz w:val="24"/>
              </w:rPr>
              <w:t>0</w:t>
            </w:r>
          </w:p>
        </w:tc>
        <w:tc>
          <w:tcPr>
            <w:tcW w:w="1065" w:type="dxa"/>
          </w:tcPr>
          <w:p w:rsidR="008E1175" w:rsidRDefault="008E1175" w:rsidP="00087E00">
            <w:pPr>
              <w:snapToGrid w:val="0"/>
              <w:spacing w:line="100" w:lineRule="atLeast"/>
              <w:jc w:val="center"/>
              <w:rPr>
                <w:rFonts w:eastAsia="SimSun"/>
                <w:kern w:val="1"/>
                <w:sz w:val="24"/>
              </w:rPr>
            </w:pPr>
            <w:r>
              <w:rPr>
                <w:rFonts w:eastAsia="SimSun"/>
                <w:kern w:val="1"/>
                <w:sz w:val="24"/>
              </w:rPr>
              <w:t>0</w:t>
            </w:r>
          </w:p>
        </w:tc>
      </w:tr>
    </w:tbl>
    <w:p w:rsidR="00BF470A" w:rsidRDefault="00BF470A"/>
    <w:sectPr w:rsidR="00BF470A" w:rsidSect="00DC7A82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A82"/>
    <w:rsid w:val="00306016"/>
    <w:rsid w:val="0036310D"/>
    <w:rsid w:val="00672899"/>
    <w:rsid w:val="00730C79"/>
    <w:rsid w:val="008E1175"/>
    <w:rsid w:val="00AB2E5C"/>
    <w:rsid w:val="00BF470A"/>
    <w:rsid w:val="00DC7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A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C7A82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DC7A82"/>
    <w:pPr>
      <w:widowControl w:val="0"/>
      <w:suppressAutoHyphens/>
      <w:spacing w:after="0" w:line="100" w:lineRule="atLeast"/>
    </w:pPr>
    <w:rPr>
      <w:rFonts w:ascii="Calibri" w:eastAsia="SimSu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2014-11-18T14:12:00Z</dcterms:created>
  <dcterms:modified xsi:type="dcterms:W3CDTF">2014-11-18T14:12:00Z</dcterms:modified>
</cp:coreProperties>
</file>