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092" w:type="dxa"/>
        <w:tblInd w:w="-1026" w:type="dxa"/>
        <w:tblLook w:val="04A0"/>
      </w:tblPr>
      <w:tblGrid>
        <w:gridCol w:w="5387"/>
        <w:gridCol w:w="5705"/>
      </w:tblGrid>
      <w:tr w:rsidR="0091128F" w:rsidTr="00763B39">
        <w:tc>
          <w:tcPr>
            <w:tcW w:w="5387" w:type="dxa"/>
          </w:tcPr>
          <w:p w:rsidR="0091128F" w:rsidRPr="0091128F" w:rsidRDefault="0091128F" w:rsidP="00C20134">
            <w:pPr>
              <w:ind w:left="34" w:hanging="34"/>
              <w:rPr>
                <w:rFonts w:ascii="Times New Roman" w:hAnsi="Times New Roman" w:cs="Times New Roman"/>
                <w:sz w:val="28"/>
                <w:szCs w:val="28"/>
              </w:rPr>
            </w:pPr>
            <w:r w:rsidRPr="0091128F">
              <w:rPr>
                <w:rFonts w:ascii="Times New Roman" w:hAnsi="Times New Roman" w:cs="Times New Roman"/>
                <w:sz w:val="28"/>
                <w:szCs w:val="28"/>
              </w:rPr>
              <w:t>Действующая редакция</w:t>
            </w:r>
          </w:p>
        </w:tc>
        <w:tc>
          <w:tcPr>
            <w:tcW w:w="5705" w:type="dxa"/>
          </w:tcPr>
          <w:p w:rsidR="0091128F" w:rsidRPr="0091128F" w:rsidRDefault="0091128F">
            <w:pPr>
              <w:rPr>
                <w:rFonts w:ascii="Times New Roman" w:hAnsi="Times New Roman" w:cs="Times New Roman"/>
                <w:sz w:val="28"/>
                <w:szCs w:val="28"/>
              </w:rPr>
            </w:pPr>
            <w:r w:rsidRPr="0091128F">
              <w:rPr>
                <w:rFonts w:ascii="Times New Roman" w:hAnsi="Times New Roman" w:cs="Times New Roman"/>
                <w:sz w:val="28"/>
                <w:szCs w:val="28"/>
              </w:rPr>
              <w:t>Предполагаемые изменения</w:t>
            </w:r>
          </w:p>
        </w:tc>
      </w:tr>
      <w:tr w:rsidR="0091128F" w:rsidTr="00763B39">
        <w:tc>
          <w:tcPr>
            <w:tcW w:w="11092" w:type="dxa"/>
            <w:gridSpan w:val="2"/>
          </w:tcPr>
          <w:p w:rsidR="0091128F" w:rsidRDefault="0091128F">
            <w:pPr>
              <w:rPr>
                <w:rFonts w:ascii="Times New Roman" w:hAnsi="Times New Roman" w:cs="Times New Roman"/>
                <w:sz w:val="28"/>
                <w:szCs w:val="28"/>
              </w:rPr>
            </w:pPr>
            <w:r w:rsidRPr="0091128F">
              <w:rPr>
                <w:rFonts w:ascii="Times New Roman" w:hAnsi="Times New Roman" w:cs="Times New Roman"/>
                <w:sz w:val="28"/>
                <w:szCs w:val="28"/>
              </w:rPr>
              <w:t>Статья 14.  Планирование бюджетных ассигнований</w:t>
            </w:r>
          </w:p>
          <w:p w:rsidR="0091128F" w:rsidRPr="0091128F" w:rsidRDefault="0091128F">
            <w:pPr>
              <w:rPr>
                <w:rFonts w:ascii="Times New Roman" w:hAnsi="Times New Roman" w:cs="Times New Roman"/>
                <w:sz w:val="28"/>
                <w:szCs w:val="28"/>
              </w:rPr>
            </w:pPr>
          </w:p>
        </w:tc>
      </w:tr>
      <w:tr w:rsidR="0091128F" w:rsidTr="00763B39">
        <w:tc>
          <w:tcPr>
            <w:tcW w:w="5387" w:type="dxa"/>
          </w:tcPr>
          <w:p w:rsidR="0091128F" w:rsidRPr="0091128F" w:rsidRDefault="0091128F" w:rsidP="0091128F">
            <w:pPr>
              <w:rPr>
                <w:rFonts w:ascii="Times New Roman" w:hAnsi="Times New Roman" w:cs="Times New Roman"/>
                <w:sz w:val="28"/>
                <w:szCs w:val="28"/>
              </w:rPr>
            </w:pPr>
            <w:proofErr w:type="gramStart"/>
            <w:r w:rsidRPr="0091128F">
              <w:rPr>
                <w:rFonts w:ascii="Times New Roman" w:hAnsi="Times New Roman" w:cs="Times New Roman"/>
                <w:sz w:val="28"/>
                <w:szCs w:val="28"/>
              </w:rPr>
              <w:t>П.2  «</w:t>
            </w:r>
            <w:r w:rsidRPr="0091128F">
              <w:rPr>
                <w:rFonts w:ascii="Times New Roman" w:hAnsi="Times New Roman" w:cs="Times New Roman"/>
                <w:b/>
                <w:sz w:val="28"/>
                <w:szCs w:val="28"/>
              </w:rPr>
              <w:t>Выполнение</w:t>
            </w:r>
            <w:r w:rsidRPr="0091128F">
              <w:rPr>
                <w:rFonts w:ascii="Times New Roman" w:hAnsi="Times New Roman" w:cs="Times New Roman"/>
                <w:sz w:val="28"/>
                <w:szCs w:val="28"/>
              </w:rPr>
              <w:t xml:space="preserve">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Лебяжской районной Думы о бюджете муниципального района либо в текущем году после внесения соответствующих изменений в указанное решение при наличии соответствующих источников дополнительных</w:t>
            </w:r>
            <w:proofErr w:type="gramEnd"/>
            <w:r w:rsidRPr="0091128F">
              <w:rPr>
                <w:rFonts w:ascii="Times New Roman" w:hAnsi="Times New Roman" w:cs="Times New Roman"/>
                <w:sz w:val="28"/>
                <w:szCs w:val="28"/>
              </w:rPr>
              <w:t xml:space="preserve"> поступлений в бюджет и (или) при сокращении бюджетных ассигнований по отдельным статьям расходов бюджета»</w:t>
            </w:r>
          </w:p>
        </w:tc>
        <w:tc>
          <w:tcPr>
            <w:tcW w:w="5705" w:type="dxa"/>
          </w:tcPr>
          <w:p w:rsidR="0091128F" w:rsidRPr="0091128F" w:rsidRDefault="0091128F" w:rsidP="0091128F">
            <w:pPr>
              <w:rPr>
                <w:rFonts w:ascii="Times New Roman" w:hAnsi="Times New Roman" w:cs="Times New Roman"/>
                <w:sz w:val="28"/>
                <w:szCs w:val="28"/>
              </w:rPr>
            </w:pPr>
            <w:proofErr w:type="gramStart"/>
            <w:r w:rsidRPr="0091128F">
              <w:rPr>
                <w:rFonts w:ascii="Times New Roman" w:hAnsi="Times New Roman" w:cs="Times New Roman"/>
                <w:sz w:val="28"/>
                <w:szCs w:val="28"/>
              </w:rPr>
              <w:t>П.2  «</w:t>
            </w:r>
            <w:r w:rsidRPr="0091128F">
              <w:rPr>
                <w:rFonts w:ascii="Times New Roman" w:hAnsi="Times New Roman" w:cs="Times New Roman"/>
                <w:b/>
                <w:sz w:val="28"/>
                <w:szCs w:val="28"/>
              </w:rPr>
              <w:t>Выделение</w:t>
            </w:r>
            <w:r w:rsidRPr="0091128F">
              <w:rPr>
                <w:rFonts w:ascii="Times New Roman" w:hAnsi="Times New Roman" w:cs="Times New Roman"/>
                <w:sz w:val="28"/>
                <w:szCs w:val="28"/>
              </w:rPr>
              <w:t xml:space="preserve">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Лебяжской районной Думы о бюджете муниципального района либо в текущем году после внесения соответствующих изменений в указанное решение при наличии соответствующих источников дополнительных</w:t>
            </w:r>
            <w:proofErr w:type="gramEnd"/>
            <w:r w:rsidRPr="0091128F">
              <w:rPr>
                <w:rFonts w:ascii="Times New Roman" w:hAnsi="Times New Roman" w:cs="Times New Roman"/>
                <w:sz w:val="28"/>
                <w:szCs w:val="28"/>
              </w:rPr>
              <w:t xml:space="preserve"> поступлений в бюджет и (или) при сокращении бюджетных ассигнований по отдельным статьям расходов бюджета»</w:t>
            </w:r>
          </w:p>
        </w:tc>
      </w:tr>
      <w:tr w:rsidR="0091128F" w:rsidTr="00763B39">
        <w:tc>
          <w:tcPr>
            <w:tcW w:w="11092" w:type="dxa"/>
            <w:gridSpan w:val="2"/>
          </w:tcPr>
          <w:p w:rsidR="0091128F" w:rsidRDefault="0091128F">
            <w:pPr>
              <w:rPr>
                <w:rFonts w:ascii="Times New Roman" w:hAnsi="Times New Roman" w:cs="Times New Roman"/>
                <w:sz w:val="28"/>
                <w:szCs w:val="28"/>
              </w:rPr>
            </w:pPr>
            <w:r>
              <w:rPr>
                <w:rFonts w:ascii="Times New Roman" w:hAnsi="Times New Roman" w:cs="Times New Roman"/>
                <w:sz w:val="28"/>
                <w:szCs w:val="28"/>
              </w:rPr>
              <w:t>Статья 15. Резервный фонд администрации Лебяжского района</w:t>
            </w:r>
          </w:p>
          <w:p w:rsidR="0091128F" w:rsidRPr="0091128F" w:rsidRDefault="0091128F">
            <w:pPr>
              <w:rPr>
                <w:rFonts w:ascii="Times New Roman" w:hAnsi="Times New Roman" w:cs="Times New Roman"/>
                <w:sz w:val="28"/>
                <w:szCs w:val="28"/>
              </w:rPr>
            </w:pPr>
          </w:p>
        </w:tc>
      </w:tr>
      <w:tr w:rsidR="0091128F" w:rsidTr="00763B39">
        <w:tc>
          <w:tcPr>
            <w:tcW w:w="5387" w:type="dxa"/>
          </w:tcPr>
          <w:p w:rsidR="0091128F" w:rsidRPr="0091128F" w:rsidRDefault="0091128F">
            <w:pPr>
              <w:rPr>
                <w:rFonts w:ascii="Times New Roman" w:hAnsi="Times New Roman" w:cs="Times New Roman"/>
                <w:sz w:val="28"/>
                <w:szCs w:val="28"/>
              </w:rPr>
            </w:pPr>
            <w:r>
              <w:rPr>
                <w:rFonts w:ascii="Times New Roman" w:hAnsi="Times New Roman" w:cs="Times New Roman"/>
                <w:sz w:val="28"/>
                <w:szCs w:val="28"/>
              </w:rPr>
              <w:t xml:space="preserve">П.2. </w:t>
            </w:r>
            <w:r w:rsidRPr="0091128F">
              <w:rPr>
                <w:rFonts w:ascii="Times New Roman" w:hAnsi="Times New Roman" w:cs="Times New Roman"/>
                <w:b/>
                <w:sz w:val="28"/>
                <w:szCs w:val="28"/>
              </w:rPr>
              <w:t>Резервный фонд</w:t>
            </w:r>
            <w:r>
              <w:rPr>
                <w:rFonts w:ascii="Times New Roman" w:hAnsi="Times New Roman" w:cs="Times New Roman"/>
                <w:sz w:val="28"/>
                <w:szCs w:val="28"/>
              </w:rPr>
              <w:t xml:space="preserve"> администрации Лебяжского района устанавливается решением Лебяжской районной Думы о бюджете муниципального района на очередной финансовый год  и плановый период и не может превышать трех процентов утвержденного указанным решением общего объема расходов бюджета муниципального района.</w:t>
            </w:r>
          </w:p>
        </w:tc>
        <w:tc>
          <w:tcPr>
            <w:tcW w:w="5705" w:type="dxa"/>
          </w:tcPr>
          <w:p w:rsidR="0091128F" w:rsidRPr="0091128F" w:rsidRDefault="0091128F" w:rsidP="0091128F">
            <w:pPr>
              <w:rPr>
                <w:rFonts w:ascii="Times New Roman" w:hAnsi="Times New Roman" w:cs="Times New Roman"/>
                <w:sz w:val="28"/>
                <w:szCs w:val="28"/>
              </w:rPr>
            </w:pPr>
            <w:r>
              <w:rPr>
                <w:rFonts w:ascii="Times New Roman" w:hAnsi="Times New Roman" w:cs="Times New Roman"/>
                <w:sz w:val="28"/>
                <w:szCs w:val="28"/>
              </w:rPr>
              <w:t xml:space="preserve">П.2. </w:t>
            </w:r>
            <w:r w:rsidRPr="0091128F">
              <w:rPr>
                <w:rFonts w:ascii="Times New Roman" w:hAnsi="Times New Roman" w:cs="Times New Roman"/>
                <w:b/>
                <w:sz w:val="28"/>
                <w:szCs w:val="28"/>
              </w:rPr>
              <w:t>Размер резервного фонда</w:t>
            </w:r>
            <w:r>
              <w:rPr>
                <w:rFonts w:ascii="Times New Roman" w:hAnsi="Times New Roman" w:cs="Times New Roman"/>
                <w:sz w:val="28"/>
                <w:szCs w:val="28"/>
              </w:rPr>
              <w:t xml:space="preserve"> администрации Лебяжского района устанавливается решением Лебяжской районной Думы о бюджете муниципального района на очередной финансовый год  и плановый период и не может превышать трех процентов утвержденного указанным решением общего объема расходов бюджета муниципального района.</w:t>
            </w:r>
          </w:p>
        </w:tc>
      </w:tr>
      <w:tr w:rsidR="0091128F" w:rsidTr="00763B39">
        <w:tc>
          <w:tcPr>
            <w:tcW w:w="11092" w:type="dxa"/>
            <w:gridSpan w:val="2"/>
          </w:tcPr>
          <w:p w:rsidR="0091128F" w:rsidRDefault="0091128F">
            <w:pPr>
              <w:rPr>
                <w:rFonts w:ascii="Times New Roman" w:hAnsi="Times New Roman" w:cs="Times New Roman"/>
                <w:sz w:val="28"/>
                <w:szCs w:val="28"/>
              </w:rPr>
            </w:pPr>
            <w:r>
              <w:rPr>
                <w:rFonts w:ascii="Times New Roman" w:hAnsi="Times New Roman" w:cs="Times New Roman"/>
                <w:sz w:val="28"/>
                <w:szCs w:val="28"/>
              </w:rPr>
              <w:t>Статья 17. Участники бюджетного процесса в Лебяжском районе</w:t>
            </w:r>
          </w:p>
          <w:p w:rsidR="0091128F" w:rsidRPr="0091128F" w:rsidRDefault="00E43967">
            <w:pPr>
              <w:rPr>
                <w:rFonts w:ascii="Times New Roman" w:hAnsi="Times New Roman" w:cs="Times New Roman"/>
                <w:sz w:val="28"/>
                <w:szCs w:val="28"/>
              </w:rPr>
            </w:pPr>
            <w:r>
              <w:rPr>
                <w:rFonts w:ascii="Times New Roman" w:hAnsi="Times New Roman" w:cs="Times New Roman"/>
                <w:sz w:val="28"/>
                <w:szCs w:val="28"/>
              </w:rPr>
              <w:t>Пункт 1.</w:t>
            </w:r>
          </w:p>
        </w:tc>
      </w:tr>
      <w:tr w:rsidR="00E43967" w:rsidTr="00763B39">
        <w:tc>
          <w:tcPr>
            <w:tcW w:w="5387" w:type="dxa"/>
          </w:tcPr>
          <w:p w:rsidR="00E43967" w:rsidRPr="0091128F" w:rsidRDefault="00E43967">
            <w:pPr>
              <w:rPr>
                <w:rFonts w:ascii="Times New Roman" w:hAnsi="Times New Roman" w:cs="Times New Roman"/>
                <w:sz w:val="28"/>
                <w:szCs w:val="28"/>
              </w:rPr>
            </w:pPr>
            <w:r>
              <w:rPr>
                <w:rFonts w:ascii="Times New Roman" w:hAnsi="Times New Roman" w:cs="Times New Roman"/>
                <w:sz w:val="28"/>
                <w:szCs w:val="28"/>
              </w:rPr>
              <w:t xml:space="preserve">4) главы </w:t>
            </w:r>
            <w:proofErr w:type="gramStart"/>
            <w:r w:rsidRPr="00E43967">
              <w:rPr>
                <w:rFonts w:ascii="Times New Roman" w:hAnsi="Times New Roman" w:cs="Times New Roman"/>
                <w:b/>
                <w:sz w:val="28"/>
                <w:szCs w:val="28"/>
              </w:rPr>
              <w:t>городского</w:t>
            </w:r>
            <w:proofErr w:type="gramEnd"/>
            <w:r w:rsidRPr="00E43967">
              <w:rPr>
                <w:rFonts w:ascii="Times New Roman" w:hAnsi="Times New Roman" w:cs="Times New Roman"/>
                <w:b/>
                <w:sz w:val="28"/>
                <w:szCs w:val="28"/>
              </w:rPr>
              <w:t xml:space="preserve"> и сельских поселений</w:t>
            </w:r>
          </w:p>
        </w:tc>
        <w:tc>
          <w:tcPr>
            <w:tcW w:w="5705" w:type="dxa"/>
          </w:tcPr>
          <w:p w:rsidR="00E43967" w:rsidRPr="0091128F" w:rsidRDefault="00E43967" w:rsidP="00E43967">
            <w:pPr>
              <w:rPr>
                <w:rFonts w:ascii="Times New Roman" w:hAnsi="Times New Roman" w:cs="Times New Roman"/>
                <w:sz w:val="28"/>
                <w:szCs w:val="28"/>
              </w:rPr>
            </w:pPr>
            <w:r>
              <w:rPr>
                <w:rFonts w:ascii="Times New Roman" w:hAnsi="Times New Roman" w:cs="Times New Roman"/>
                <w:sz w:val="28"/>
                <w:szCs w:val="28"/>
              </w:rPr>
              <w:t xml:space="preserve">4) главы </w:t>
            </w:r>
            <w:r w:rsidRPr="00E43967">
              <w:rPr>
                <w:rFonts w:ascii="Times New Roman" w:hAnsi="Times New Roman" w:cs="Times New Roman"/>
                <w:b/>
                <w:sz w:val="28"/>
                <w:szCs w:val="28"/>
              </w:rPr>
              <w:t>муниципальных образований Лебяжского района</w:t>
            </w:r>
          </w:p>
        </w:tc>
      </w:tr>
      <w:tr w:rsidR="00E43967" w:rsidTr="00763B39">
        <w:tc>
          <w:tcPr>
            <w:tcW w:w="5387" w:type="dxa"/>
          </w:tcPr>
          <w:p w:rsidR="00E43967" w:rsidRDefault="00E43967">
            <w:pPr>
              <w:rPr>
                <w:rFonts w:ascii="Times New Roman" w:hAnsi="Times New Roman" w:cs="Times New Roman"/>
                <w:sz w:val="28"/>
                <w:szCs w:val="28"/>
              </w:rPr>
            </w:pPr>
            <w:r>
              <w:rPr>
                <w:rFonts w:ascii="Times New Roman" w:hAnsi="Times New Roman" w:cs="Times New Roman"/>
                <w:sz w:val="28"/>
                <w:szCs w:val="28"/>
              </w:rPr>
              <w:t xml:space="preserve">5) представительные органы местного самоуправления </w:t>
            </w:r>
            <w:proofErr w:type="gramStart"/>
            <w:r w:rsidRPr="00E43967">
              <w:rPr>
                <w:rFonts w:ascii="Times New Roman" w:hAnsi="Times New Roman" w:cs="Times New Roman"/>
                <w:b/>
                <w:sz w:val="28"/>
                <w:szCs w:val="28"/>
              </w:rPr>
              <w:t>городского</w:t>
            </w:r>
            <w:proofErr w:type="gramEnd"/>
            <w:r w:rsidRPr="00E43967">
              <w:rPr>
                <w:rFonts w:ascii="Times New Roman" w:hAnsi="Times New Roman" w:cs="Times New Roman"/>
                <w:b/>
                <w:sz w:val="28"/>
                <w:szCs w:val="28"/>
              </w:rPr>
              <w:t xml:space="preserve"> и сельских поселений</w:t>
            </w:r>
          </w:p>
        </w:tc>
        <w:tc>
          <w:tcPr>
            <w:tcW w:w="5705" w:type="dxa"/>
          </w:tcPr>
          <w:p w:rsidR="00E43967" w:rsidRDefault="00E43967" w:rsidP="00E43967">
            <w:pPr>
              <w:autoSpaceDE w:val="0"/>
              <w:autoSpaceDN w:val="0"/>
              <w:adjustRightInd w:val="0"/>
              <w:ind w:firstLine="35"/>
              <w:jc w:val="both"/>
              <w:rPr>
                <w:rFonts w:ascii="Times New Roman" w:hAnsi="Times New Roman" w:cs="Times New Roman"/>
                <w:sz w:val="28"/>
                <w:szCs w:val="28"/>
              </w:rPr>
            </w:pPr>
            <w:r>
              <w:rPr>
                <w:rFonts w:ascii="Times New Roman" w:hAnsi="Times New Roman" w:cs="Times New Roman"/>
                <w:sz w:val="28"/>
                <w:szCs w:val="28"/>
              </w:rPr>
              <w:t xml:space="preserve">5) представительные органы местного самоуправления </w:t>
            </w:r>
            <w:r w:rsidRPr="00E43967">
              <w:rPr>
                <w:rFonts w:ascii="Times New Roman" w:hAnsi="Times New Roman" w:cs="Times New Roman"/>
                <w:b/>
                <w:sz w:val="28"/>
                <w:szCs w:val="28"/>
              </w:rPr>
              <w:t>муниципальных образований Лебяжского района</w:t>
            </w:r>
          </w:p>
        </w:tc>
      </w:tr>
      <w:tr w:rsidR="007A4440" w:rsidTr="00763B39">
        <w:tc>
          <w:tcPr>
            <w:tcW w:w="5387" w:type="dxa"/>
          </w:tcPr>
          <w:p w:rsidR="007A4440" w:rsidRDefault="007A4440">
            <w:pPr>
              <w:rPr>
                <w:rFonts w:ascii="Times New Roman" w:hAnsi="Times New Roman" w:cs="Times New Roman"/>
                <w:sz w:val="28"/>
                <w:szCs w:val="28"/>
              </w:rPr>
            </w:pPr>
            <w:r>
              <w:rPr>
                <w:rFonts w:ascii="Times New Roman" w:hAnsi="Times New Roman" w:cs="Times New Roman"/>
                <w:sz w:val="28"/>
                <w:szCs w:val="28"/>
              </w:rPr>
              <w:t xml:space="preserve">9) органы муниципального </w:t>
            </w:r>
            <w:proofErr w:type="gramStart"/>
            <w:r>
              <w:rPr>
                <w:rFonts w:ascii="Times New Roman" w:hAnsi="Times New Roman" w:cs="Times New Roman"/>
                <w:sz w:val="28"/>
                <w:szCs w:val="28"/>
              </w:rPr>
              <w:t>финансового</w:t>
            </w:r>
            <w:proofErr w:type="gramEnd"/>
            <w:r>
              <w:rPr>
                <w:rFonts w:ascii="Times New Roman" w:hAnsi="Times New Roman" w:cs="Times New Roman"/>
                <w:sz w:val="28"/>
                <w:szCs w:val="28"/>
              </w:rPr>
              <w:t xml:space="preserve"> контроля</w:t>
            </w:r>
          </w:p>
        </w:tc>
        <w:tc>
          <w:tcPr>
            <w:tcW w:w="5705" w:type="dxa"/>
          </w:tcPr>
          <w:p w:rsidR="007A4440" w:rsidRDefault="007A4440" w:rsidP="00E43967">
            <w:pPr>
              <w:autoSpaceDE w:val="0"/>
              <w:autoSpaceDN w:val="0"/>
              <w:adjustRightInd w:val="0"/>
              <w:ind w:firstLine="35"/>
              <w:jc w:val="both"/>
              <w:rPr>
                <w:rFonts w:ascii="Times New Roman" w:hAnsi="Times New Roman" w:cs="Times New Roman"/>
                <w:sz w:val="28"/>
                <w:szCs w:val="28"/>
              </w:rPr>
            </w:pPr>
            <w:r>
              <w:rPr>
                <w:rFonts w:ascii="Times New Roman" w:hAnsi="Times New Roman" w:cs="Times New Roman"/>
                <w:sz w:val="28"/>
                <w:szCs w:val="28"/>
              </w:rPr>
              <w:t>исключить</w:t>
            </w:r>
          </w:p>
        </w:tc>
      </w:tr>
      <w:tr w:rsidR="00E43967" w:rsidTr="00763B39">
        <w:tc>
          <w:tcPr>
            <w:tcW w:w="5387" w:type="dxa"/>
          </w:tcPr>
          <w:p w:rsidR="00E43967" w:rsidRDefault="00E43967">
            <w:pPr>
              <w:rPr>
                <w:rFonts w:ascii="Times New Roman" w:hAnsi="Times New Roman" w:cs="Times New Roman"/>
                <w:sz w:val="28"/>
                <w:szCs w:val="28"/>
              </w:rPr>
            </w:pPr>
            <w:r>
              <w:rPr>
                <w:rFonts w:ascii="Times New Roman" w:hAnsi="Times New Roman" w:cs="Times New Roman"/>
                <w:sz w:val="28"/>
                <w:szCs w:val="28"/>
              </w:rPr>
              <w:t xml:space="preserve">12) главные администраторы  (администраторы) доходов бюджета </w:t>
            </w:r>
            <w:r>
              <w:rPr>
                <w:rFonts w:ascii="Times New Roman" w:hAnsi="Times New Roman" w:cs="Times New Roman"/>
                <w:sz w:val="28"/>
                <w:szCs w:val="28"/>
              </w:rPr>
              <w:lastRenderedPageBreak/>
              <w:t>муниципального района</w:t>
            </w:r>
          </w:p>
        </w:tc>
        <w:tc>
          <w:tcPr>
            <w:tcW w:w="5705" w:type="dxa"/>
          </w:tcPr>
          <w:p w:rsidR="00E43967" w:rsidRDefault="00E43967" w:rsidP="00E43967">
            <w:pPr>
              <w:autoSpaceDE w:val="0"/>
              <w:autoSpaceDN w:val="0"/>
              <w:adjustRightInd w:val="0"/>
              <w:ind w:firstLine="35"/>
              <w:jc w:val="both"/>
              <w:rPr>
                <w:rFonts w:ascii="Times New Roman" w:hAnsi="Times New Roman" w:cs="Times New Roman"/>
                <w:sz w:val="28"/>
                <w:szCs w:val="28"/>
              </w:rPr>
            </w:pPr>
            <w:r>
              <w:rPr>
                <w:rFonts w:ascii="Times New Roman" w:hAnsi="Times New Roman" w:cs="Times New Roman"/>
                <w:sz w:val="28"/>
                <w:szCs w:val="28"/>
              </w:rPr>
              <w:lastRenderedPageBreak/>
              <w:t xml:space="preserve">12) главные администраторы (администраторы) доходов областного </w:t>
            </w:r>
            <w:r>
              <w:rPr>
                <w:rFonts w:ascii="Times New Roman" w:hAnsi="Times New Roman" w:cs="Times New Roman"/>
                <w:sz w:val="28"/>
                <w:szCs w:val="28"/>
              </w:rPr>
              <w:lastRenderedPageBreak/>
              <w:t xml:space="preserve">бюджета </w:t>
            </w:r>
            <w:r w:rsidRPr="00E43967">
              <w:rPr>
                <w:rFonts w:ascii="Times New Roman" w:hAnsi="Times New Roman" w:cs="Times New Roman"/>
                <w:b/>
                <w:sz w:val="28"/>
                <w:szCs w:val="28"/>
              </w:rPr>
              <w:t>и местных бюджетов</w:t>
            </w:r>
            <w:r>
              <w:rPr>
                <w:rFonts w:ascii="Times New Roman" w:hAnsi="Times New Roman" w:cs="Times New Roman"/>
                <w:sz w:val="28"/>
                <w:szCs w:val="28"/>
              </w:rPr>
              <w:t>;</w:t>
            </w:r>
          </w:p>
        </w:tc>
      </w:tr>
      <w:tr w:rsidR="00E43967" w:rsidTr="00763B39">
        <w:tc>
          <w:tcPr>
            <w:tcW w:w="5387" w:type="dxa"/>
          </w:tcPr>
          <w:p w:rsidR="00E43967" w:rsidRDefault="00E43967">
            <w:pPr>
              <w:rPr>
                <w:rFonts w:ascii="Times New Roman" w:hAnsi="Times New Roman" w:cs="Times New Roman"/>
                <w:sz w:val="28"/>
                <w:szCs w:val="28"/>
              </w:rPr>
            </w:pPr>
            <w:r>
              <w:rPr>
                <w:rFonts w:ascii="Times New Roman" w:hAnsi="Times New Roman" w:cs="Times New Roman"/>
                <w:sz w:val="28"/>
                <w:szCs w:val="28"/>
              </w:rPr>
              <w:lastRenderedPageBreak/>
              <w:t>13) главные распорядители (распорядители) средств бюджета муниципального района</w:t>
            </w:r>
          </w:p>
        </w:tc>
        <w:tc>
          <w:tcPr>
            <w:tcW w:w="5705" w:type="dxa"/>
          </w:tcPr>
          <w:p w:rsidR="00E43967" w:rsidRPr="00E43967" w:rsidRDefault="00E43967" w:rsidP="00E43967">
            <w:pPr>
              <w:autoSpaceDE w:val="0"/>
              <w:autoSpaceDN w:val="0"/>
              <w:adjustRightInd w:val="0"/>
              <w:jc w:val="both"/>
              <w:rPr>
                <w:rFonts w:ascii="Times New Roman" w:hAnsi="Times New Roman" w:cs="Times New Roman"/>
                <w:b/>
                <w:sz w:val="28"/>
                <w:szCs w:val="28"/>
              </w:rPr>
            </w:pPr>
            <w:r>
              <w:rPr>
                <w:rFonts w:ascii="Times New Roman" w:hAnsi="Times New Roman" w:cs="Times New Roman"/>
                <w:sz w:val="28"/>
                <w:szCs w:val="28"/>
              </w:rPr>
              <w:t xml:space="preserve">13) главные распорядители (распорядители) средств бюджета муниципального района </w:t>
            </w:r>
            <w:r w:rsidRPr="00E43967">
              <w:rPr>
                <w:rFonts w:ascii="Times New Roman" w:hAnsi="Times New Roman" w:cs="Times New Roman"/>
                <w:b/>
                <w:sz w:val="28"/>
                <w:szCs w:val="28"/>
              </w:rPr>
              <w:t>и местных бюджетов;</w:t>
            </w:r>
          </w:p>
        </w:tc>
      </w:tr>
      <w:tr w:rsidR="00E43967" w:rsidTr="00763B39">
        <w:tc>
          <w:tcPr>
            <w:tcW w:w="5387" w:type="dxa"/>
          </w:tcPr>
          <w:p w:rsidR="00E43967" w:rsidRDefault="00E43967">
            <w:pPr>
              <w:rPr>
                <w:rFonts w:ascii="Times New Roman" w:hAnsi="Times New Roman" w:cs="Times New Roman"/>
                <w:sz w:val="28"/>
                <w:szCs w:val="28"/>
              </w:rPr>
            </w:pPr>
            <w:r>
              <w:rPr>
                <w:rFonts w:ascii="Times New Roman" w:hAnsi="Times New Roman" w:cs="Times New Roman"/>
                <w:sz w:val="28"/>
                <w:szCs w:val="28"/>
              </w:rPr>
              <w:t>14) главные администраторы (администраторы) источников финансирования дефицита бюджета муниципального района</w:t>
            </w:r>
          </w:p>
        </w:tc>
        <w:tc>
          <w:tcPr>
            <w:tcW w:w="5705" w:type="dxa"/>
          </w:tcPr>
          <w:p w:rsidR="00E43967" w:rsidRPr="00E43967" w:rsidRDefault="00E43967" w:rsidP="00E43967">
            <w:pPr>
              <w:autoSpaceDE w:val="0"/>
              <w:autoSpaceDN w:val="0"/>
              <w:adjustRightInd w:val="0"/>
              <w:jc w:val="both"/>
              <w:rPr>
                <w:rFonts w:ascii="Times New Roman" w:hAnsi="Times New Roman" w:cs="Times New Roman"/>
                <w:b/>
                <w:sz w:val="28"/>
                <w:szCs w:val="28"/>
              </w:rPr>
            </w:pPr>
            <w:r>
              <w:rPr>
                <w:rFonts w:ascii="Times New Roman" w:hAnsi="Times New Roman" w:cs="Times New Roman"/>
                <w:sz w:val="28"/>
                <w:szCs w:val="28"/>
              </w:rPr>
              <w:t xml:space="preserve">14) главные администраторы (администраторы) источников финансирования дефицита бюджета муниципального района </w:t>
            </w:r>
            <w:r w:rsidRPr="00E43967">
              <w:rPr>
                <w:rFonts w:ascii="Times New Roman" w:hAnsi="Times New Roman" w:cs="Times New Roman"/>
                <w:b/>
                <w:sz w:val="28"/>
                <w:szCs w:val="28"/>
              </w:rPr>
              <w:t>и местных бюджетов</w:t>
            </w:r>
          </w:p>
        </w:tc>
      </w:tr>
      <w:tr w:rsidR="00E43967" w:rsidTr="00763B39">
        <w:tc>
          <w:tcPr>
            <w:tcW w:w="5387" w:type="dxa"/>
          </w:tcPr>
          <w:p w:rsidR="00E43967" w:rsidRDefault="00E43967">
            <w:pPr>
              <w:rPr>
                <w:rFonts w:ascii="Times New Roman" w:hAnsi="Times New Roman" w:cs="Times New Roman"/>
                <w:sz w:val="28"/>
                <w:szCs w:val="28"/>
              </w:rPr>
            </w:pPr>
            <w:r>
              <w:rPr>
                <w:rFonts w:ascii="Times New Roman" w:hAnsi="Times New Roman" w:cs="Times New Roman"/>
                <w:sz w:val="28"/>
                <w:szCs w:val="28"/>
              </w:rPr>
              <w:t xml:space="preserve">15) получатели средств бюджета муниципального района  </w:t>
            </w:r>
          </w:p>
        </w:tc>
        <w:tc>
          <w:tcPr>
            <w:tcW w:w="5705" w:type="dxa"/>
          </w:tcPr>
          <w:p w:rsidR="00E43967" w:rsidRPr="00E43967" w:rsidRDefault="00E43967" w:rsidP="00E43967">
            <w:pPr>
              <w:autoSpaceDE w:val="0"/>
              <w:autoSpaceDN w:val="0"/>
              <w:adjustRightInd w:val="0"/>
              <w:jc w:val="both"/>
              <w:rPr>
                <w:rFonts w:ascii="Times New Roman" w:hAnsi="Times New Roman" w:cs="Times New Roman"/>
                <w:b/>
                <w:sz w:val="28"/>
                <w:szCs w:val="28"/>
              </w:rPr>
            </w:pPr>
            <w:r>
              <w:rPr>
                <w:rFonts w:ascii="Times New Roman" w:hAnsi="Times New Roman" w:cs="Times New Roman"/>
                <w:sz w:val="28"/>
                <w:szCs w:val="28"/>
              </w:rPr>
              <w:t xml:space="preserve">15) получатели средств бюджета муниципального района  </w:t>
            </w:r>
            <w:r w:rsidRPr="00E43967">
              <w:rPr>
                <w:rFonts w:ascii="Times New Roman" w:hAnsi="Times New Roman" w:cs="Times New Roman"/>
                <w:b/>
                <w:sz w:val="28"/>
                <w:szCs w:val="28"/>
              </w:rPr>
              <w:t>и местных бюджетов</w:t>
            </w:r>
          </w:p>
        </w:tc>
      </w:tr>
      <w:tr w:rsidR="00E43967" w:rsidTr="00763B39">
        <w:tc>
          <w:tcPr>
            <w:tcW w:w="11092" w:type="dxa"/>
            <w:gridSpan w:val="2"/>
          </w:tcPr>
          <w:p w:rsidR="00E43967" w:rsidRDefault="00E43967" w:rsidP="00E4396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Статья 18. Бюджетные полномочия главы Лебяжского района</w:t>
            </w:r>
          </w:p>
          <w:p w:rsidR="00E43967" w:rsidRDefault="00E43967" w:rsidP="00E43967">
            <w:pPr>
              <w:autoSpaceDE w:val="0"/>
              <w:autoSpaceDN w:val="0"/>
              <w:adjustRightInd w:val="0"/>
              <w:jc w:val="both"/>
              <w:rPr>
                <w:rFonts w:ascii="Times New Roman" w:hAnsi="Times New Roman" w:cs="Times New Roman"/>
                <w:sz w:val="28"/>
                <w:szCs w:val="28"/>
              </w:rPr>
            </w:pPr>
          </w:p>
        </w:tc>
      </w:tr>
      <w:tr w:rsidR="00E43967" w:rsidTr="00763B39">
        <w:tc>
          <w:tcPr>
            <w:tcW w:w="5387" w:type="dxa"/>
          </w:tcPr>
          <w:p w:rsidR="00E43967" w:rsidRDefault="009D7C38" w:rsidP="009D7C38">
            <w:pPr>
              <w:rPr>
                <w:rFonts w:ascii="Times New Roman" w:hAnsi="Times New Roman" w:cs="Times New Roman"/>
                <w:sz w:val="28"/>
                <w:szCs w:val="28"/>
              </w:rPr>
            </w:pPr>
            <w:r>
              <w:rPr>
                <w:rFonts w:ascii="Times New Roman" w:hAnsi="Times New Roman" w:cs="Times New Roman"/>
                <w:sz w:val="28"/>
                <w:szCs w:val="28"/>
              </w:rPr>
              <w:t xml:space="preserve">2) вносит в </w:t>
            </w:r>
            <w:proofErr w:type="spellStart"/>
            <w:r>
              <w:rPr>
                <w:rFonts w:ascii="Times New Roman" w:hAnsi="Times New Roman" w:cs="Times New Roman"/>
                <w:sz w:val="28"/>
                <w:szCs w:val="28"/>
              </w:rPr>
              <w:t>Лебяжскую</w:t>
            </w:r>
            <w:proofErr w:type="spellEnd"/>
            <w:r>
              <w:rPr>
                <w:rFonts w:ascii="Times New Roman" w:hAnsi="Times New Roman" w:cs="Times New Roman"/>
                <w:sz w:val="28"/>
                <w:szCs w:val="28"/>
              </w:rPr>
              <w:t xml:space="preserve">  районную Думу проект решения Лебяжской районной Думы о бюджете муниципального района на очередной финансовый год и плановый период (о внесении изменений в решение Лебяжской районной Думы о бюджете муниципального района)</w:t>
            </w:r>
          </w:p>
          <w:p w:rsidR="009D7C38" w:rsidRDefault="009D7C38" w:rsidP="009D7C38">
            <w:pPr>
              <w:rPr>
                <w:rFonts w:ascii="Times New Roman" w:hAnsi="Times New Roman" w:cs="Times New Roman"/>
                <w:sz w:val="28"/>
                <w:szCs w:val="28"/>
              </w:rPr>
            </w:pPr>
            <w:r>
              <w:rPr>
                <w:rFonts w:ascii="Times New Roman" w:hAnsi="Times New Roman" w:cs="Times New Roman"/>
                <w:sz w:val="28"/>
                <w:szCs w:val="28"/>
              </w:rPr>
              <w:t xml:space="preserve">3) вносит в </w:t>
            </w:r>
            <w:proofErr w:type="spellStart"/>
            <w:r>
              <w:rPr>
                <w:rFonts w:ascii="Times New Roman" w:hAnsi="Times New Roman" w:cs="Times New Roman"/>
                <w:sz w:val="28"/>
                <w:szCs w:val="28"/>
              </w:rPr>
              <w:t>Лебяжскую</w:t>
            </w:r>
            <w:proofErr w:type="spellEnd"/>
            <w:r>
              <w:rPr>
                <w:rFonts w:ascii="Times New Roman" w:hAnsi="Times New Roman" w:cs="Times New Roman"/>
                <w:sz w:val="28"/>
                <w:szCs w:val="28"/>
              </w:rPr>
              <w:t xml:space="preserve"> районную Думу проекты решений о введении или об отмене налогов, освобождении от их уплаты, изменении финансовых обязательств Лебяжского района, другие проекты муниципальных правовых актов, предусматривающих расходы, покрываемые за счет средств бюджета муниципального района, либо дает заключением по ним;</w:t>
            </w:r>
          </w:p>
          <w:p w:rsidR="009D7C38" w:rsidRDefault="009D7C38" w:rsidP="009D7C38">
            <w:pPr>
              <w:rPr>
                <w:rFonts w:ascii="Times New Roman" w:hAnsi="Times New Roman" w:cs="Times New Roman"/>
                <w:sz w:val="28"/>
                <w:szCs w:val="28"/>
              </w:rPr>
            </w:pPr>
            <w:r>
              <w:rPr>
                <w:rFonts w:ascii="Times New Roman" w:hAnsi="Times New Roman" w:cs="Times New Roman"/>
                <w:sz w:val="28"/>
                <w:szCs w:val="28"/>
              </w:rPr>
              <w:t>4) представляет на утверждение Лебяжской районной Думы годовой отчет об исполнении бюджета муниципального района</w:t>
            </w:r>
          </w:p>
        </w:tc>
        <w:tc>
          <w:tcPr>
            <w:tcW w:w="5705" w:type="dxa"/>
          </w:tcPr>
          <w:p w:rsidR="009D7C38" w:rsidRDefault="007E3697" w:rsidP="007E3697">
            <w:pPr>
              <w:autoSpaceDE w:val="0"/>
              <w:autoSpaceDN w:val="0"/>
              <w:adjustRightInd w:val="0"/>
              <w:ind w:firstLine="35"/>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9D7C38">
              <w:rPr>
                <w:rFonts w:ascii="Times New Roman" w:hAnsi="Times New Roman" w:cs="Times New Roman"/>
                <w:sz w:val="28"/>
                <w:szCs w:val="28"/>
              </w:rPr>
              <w:t xml:space="preserve">подписывает и опубликовывает (обнародует) в порядке, установленном </w:t>
            </w:r>
            <w:hyperlink r:id="rId6" w:history="1">
              <w:r w:rsidR="009D7C38">
                <w:rPr>
                  <w:rFonts w:ascii="Times New Roman" w:hAnsi="Times New Roman" w:cs="Times New Roman"/>
                  <w:color w:val="0000FF"/>
                  <w:sz w:val="28"/>
                  <w:szCs w:val="28"/>
                </w:rPr>
                <w:t>Уставом</w:t>
              </w:r>
            </w:hyperlink>
            <w:r w:rsidR="009D7C38">
              <w:rPr>
                <w:rFonts w:ascii="Times New Roman" w:hAnsi="Times New Roman" w:cs="Times New Roman"/>
                <w:sz w:val="28"/>
                <w:szCs w:val="28"/>
              </w:rPr>
              <w:t xml:space="preserve"> муниципального образования, решение о бюджете на очередной финансовый год и плановый период, решение о внесении изменений в бюджет, решение об утверждении годового отчета об исполнении бюджета муниципального района и иные нормативные правовые акты, принятые районной Думой и регулирующие бюджетные полномочия в районе;</w:t>
            </w:r>
            <w:proofErr w:type="gramEnd"/>
          </w:p>
          <w:p w:rsidR="00E43967" w:rsidRDefault="00E43967" w:rsidP="00E43967">
            <w:pPr>
              <w:autoSpaceDE w:val="0"/>
              <w:autoSpaceDN w:val="0"/>
              <w:adjustRightInd w:val="0"/>
              <w:jc w:val="both"/>
              <w:rPr>
                <w:rFonts w:ascii="Times New Roman" w:hAnsi="Times New Roman" w:cs="Times New Roman"/>
                <w:sz w:val="28"/>
                <w:szCs w:val="28"/>
              </w:rPr>
            </w:pPr>
          </w:p>
        </w:tc>
      </w:tr>
      <w:tr w:rsidR="00E43967" w:rsidTr="00763B39">
        <w:tc>
          <w:tcPr>
            <w:tcW w:w="5387" w:type="dxa"/>
          </w:tcPr>
          <w:p w:rsidR="00E43967" w:rsidRDefault="007E3697">
            <w:pPr>
              <w:rPr>
                <w:rFonts w:ascii="Times New Roman" w:hAnsi="Times New Roman" w:cs="Times New Roman"/>
                <w:sz w:val="28"/>
                <w:szCs w:val="28"/>
              </w:rPr>
            </w:pPr>
            <w:r>
              <w:rPr>
                <w:rFonts w:ascii="Times New Roman" w:hAnsi="Times New Roman" w:cs="Times New Roman"/>
                <w:sz w:val="28"/>
                <w:szCs w:val="28"/>
              </w:rPr>
              <w:t xml:space="preserve">2. </w:t>
            </w:r>
          </w:p>
        </w:tc>
        <w:tc>
          <w:tcPr>
            <w:tcW w:w="5705" w:type="dxa"/>
          </w:tcPr>
          <w:p w:rsidR="00E43967" w:rsidRDefault="007E3697" w:rsidP="00E4396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Нумерацию заменить на 3) </w:t>
            </w:r>
          </w:p>
        </w:tc>
      </w:tr>
      <w:tr w:rsidR="007E3697" w:rsidTr="00763B39">
        <w:tc>
          <w:tcPr>
            <w:tcW w:w="11092" w:type="dxa"/>
            <w:gridSpan w:val="2"/>
          </w:tcPr>
          <w:p w:rsidR="007E3697" w:rsidRDefault="007E3697" w:rsidP="00E4396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Статья 19. Бюджетные полномочия Лебяжской районной Думы</w:t>
            </w:r>
          </w:p>
          <w:p w:rsidR="007E3697" w:rsidRDefault="007E3697" w:rsidP="00E43967">
            <w:pPr>
              <w:autoSpaceDE w:val="0"/>
              <w:autoSpaceDN w:val="0"/>
              <w:adjustRightInd w:val="0"/>
              <w:jc w:val="both"/>
              <w:rPr>
                <w:rFonts w:ascii="Times New Roman" w:hAnsi="Times New Roman" w:cs="Times New Roman"/>
                <w:sz w:val="28"/>
                <w:szCs w:val="28"/>
              </w:rPr>
            </w:pPr>
          </w:p>
        </w:tc>
      </w:tr>
      <w:tr w:rsidR="007E3697" w:rsidTr="00763B39">
        <w:tc>
          <w:tcPr>
            <w:tcW w:w="5387" w:type="dxa"/>
          </w:tcPr>
          <w:p w:rsidR="007E3697" w:rsidRDefault="007E3697">
            <w:pPr>
              <w:rPr>
                <w:rFonts w:ascii="Times New Roman" w:hAnsi="Times New Roman" w:cs="Times New Roman"/>
                <w:sz w:val="28"/>
                <w:szCs w:val="28"/>
              </w:rPr>
            </w:pPr>
            <w:r>
              <w:rPr>
                <w:rFonts w:ascii="Times New Roman" w:hAnsi="Times New Roman" w:cs="Times New Roman"/>
                <w:sz w:val="28"/>
                <w:szCs w:val="28"/>
              </w:rPr>
              <w:t>2) устанавливает порядок рассмотрения проекта бюджета муниципального района</w:t>
            </w:r>
          </w:p>
        </w:tc>
        <w:tc>
          <w:tcPr>
            <w:tcW w:w="5705" w:type="dxa"/>
          </w:tcPr>
          <w:p w:rsidR="007E3697" w:rsidRDefault="007E3697" w:rsidP="007E369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2) рассматривает проект бюджета муниципального района</w:t>
            </w:r>
          </w:p>
          <w:p w:rsidR="007E3697" w:rsidRDefault="007E3697" w:rsidP="00E43967">
            <w:pPr>
              <w:autoSpaceDE w:val="0"/>
              <w:autoSpaceDN w:val="0"/>
              <w:adjustRightInd w:val="0"/>
              <w:jc w:val="both"/>
              <w:rPr>
                <w:rFonts w:ascii="Times New Roman" w:hAnsi="Times New Roman" w:cs="Times New Roman"/>
                <w:sz w:val="28"/>
                <w:szCs w:val="28"/>
              </w:rPr>
            </w:pPr>
          </w:p>
        </w:tc>
      </w:tr>
      <w:tr w:rsidR="00E43967" w:rsidRPr="007E3697" w:rsidTr="00763B39">
        <w:tc>
          <w:tcPr>
            <w:tcW w:w="5387" w:type="dxa"/>
          </w:tcPr>
          <w:p w:rsidR="00E43967" w:rsidRPr="007E3697" w:rsidRDefault="007E3697">
            <w:pPr>
              <w:rPr>
                <w:rFonts w:ascii="Times New Roman" w:hAnsi="Times New Roman" w:cs="Times New Roman"/>
                <w:sz w:val="28"/>
                <w:szCs w:val="28"/>
              </w:rPr>
            </w:pPr>
            <w:r>
              <w:rPr>
                <w:rFonts w:ascii="Times New Roman" w:hAnsi="Times New Roman" w:cs="Times New Roman"/>
                <w:sz w:val="28"/>
                <w:szCs w:val="28"/>
              </w:rPr>
              <w:t xml:space="preserve">3) устанавливает порядок утверждения бюджета муниципального района, осуществления контроля за его </w:t>
            </w:r>
            <w:r>
              <w:rPr>
                <w:rFonts w:ascii="Times New Roman" w:hAnsi="Times New Roman" w:cs="Times New Roman"/>
                <w:sz w:val="28"/>
                <w:szCs w:val="28"/>
              </w:rPr>
              <w:lastRenderedPageBreak/>
              <w:t>исполнением и утверждения отчета об исполнении бюджета муниципального района</w:t>
            </w:r>
          </w:p>
        </w:tc>
        <w:tc>
          <w:tcPr>
            <w:tcW w:w="5705" w:type="dxa"/>
          </w:tcPr>
          <w:p w:rsidR="00E43967" w:rsidRPr="007E3697" w:rsidRDefault="007E3697" w:rsidP="007E369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lastRenderedPageBreak/>
              <w:t>исключить</w:t>
            </w:r>
          </w:p>
        </w:tc>
      </w:tr>
      <w:tr w:rsidR="007E3697" w:rsidRPr="007E3697" w:rsidTr="00763B39">
        <w:tc>
          <w:tcPr>
            <w:tcW w:w="11092" w:type="dxa"/>
            <w:gridSpan w:val="2"/>
          </w:tcPr>
          <w:p w:rsidR="007E3697" w:rsidRDefault="00E90639" w:rsidP="007E369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lastRenderedPageBreak/>
              <w:t>Статья 20. Бюджетные полномочия администрации Лебяжского района</w:t>
            </w:r>
          </w:p>
          <w:p w:rsidR="00E90639" w:rsidRDefault="00E90639" w:rsidP="007E3697">
            <w:pPr>
              <w:autoSpaceDE w:val="0"/>
              <w:autoSpaceDN w:val="0"/>
              <w:adjustRightInd w:val="0"/>
              <w:jc w:val="both"/>
              <w:rPr>
                <w:rFonts w:ascii="Times New Roman" w:hAnsi="Times New Roman" w:cs="Times New Roman"/>
                <w:sz w:val="28"/>
                <w:szCs w:val="28"/>
              </w:rPr>
            </w:pPr>
          </w:p>
        </w:tc>
      </w:tr>
      <w:tr w:rsidR="007E3697" w:rsidRPr="007E3697" w:rsidTr="00763B39">
        <w:tc>
          <w:tcPr>
            <w:tcW w:w="5387" w:type="dxa"/>
          </w:tcPr>
          <w:p w:rsidR="00E90639" w:rsidRDefault="00E90639" w:rsidP="00E90639">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8) определяет порядок осуществления полномочий органами внутреннего муниципального  контроля по внутреннему муниципальному  контролю</w:t>
            </w:r>
          </w:p>
          <w:p w:rsidR="007E3697" w:rsidRDefault="007E3697">
            <w:pPr>
              <w:rPr>
                <w:rFonts w:ascii="Times New Roman" w:hAnsi="Times New Roman" w:cs="Times New Roman"/>
                <w:sz w:val="28"/>
                <w:szCs w:val="28"/>
              </w:rPr>
            </w:pPr>
          </w:p>
        </w:tc>
        <w:tc>
          <w:tcPr>
            <w:tcW w:w="5705" w:type="dxa"/>
          </w:tcPr>
          <w:p w:rsidR="00E90639" w:rsidRDefault="00E90639" w:rsidP="007E369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8) </w:t>
            </w:r>
            <w:r w:rsidR="007E3697">
              <w:rPr>
                <w:rFonts w:ascii="Times New Roman" w:hAnsi="Times New Roman" w:cs="Times New Roman"/>
                <w:sz w:val="28"/>
                <w:szCs w:val="28"/>
              </w:rPr>
              <w:t xml:space="preserve">определяет порядок осуществления полномочий органами внутреннего </w:t>
            </w:r>
            <w:r>
              <w:rPr>
                <w:rFonts w:ascii="Times New Roman" w:hAnsi="Times New Roman" w:cs="Times New Roman"/>
                <w:sz w:val="28"/>
                <w:szCs w:val="28"/>
              </w:rPr>
              <w:t>муниципального</w:t>
            </w:r>
            <w:r w:rsidR="007E3697">
              <w:rPr>
                <w:rFonts w:ascii="Times New Roman" w:hAnsi="Times New Roman" w:cs="Times New Roman"/>
                <w:sz w:val="28"/>
                <w:szCs w:val="28"/>
              </w:rPr>
              <w:t xml:space="preserve"> </w:t>
            </w:r>
            <w:r w:rsidR="007E3697" w:rsidRPr="00E90639">
              <w:rPr>
                <w:rFonts w:ascii="Times New Roman" w:hAnsi="Times New Roman" w:cs="Times New Roman"/>
                <w:b/>
                <w:sz w:val="28"/>
                <w:szCs w:val="28"/>
              </w:rPr>
              <w:t>финансового</w:t>
            </w:r>
            <w:r w:rsidR="007E3697">
              <w:rPr>
                <w:rFonts w:ascii="Times New Roman" w:hAnsi="Times New Roman" w:cs="Times New Roman"/>
                <w:sz w:val="28"/>
                <w:szCs w:val="28"/>
              </w:rPr>
              <w:t xml:space="preserve"> контроля по внутреннему </w:t>
            </w:r>
            <w:r>
              <w:rPr>
                <w:rFonts w:ascii="Times New Roman" w:hAnsi="Times New Roman" w:cs="Times New Roman"/>
                <w:sz w:val="28"/>
                <w:szCs w:val="28"/>
              </w:rPr>
              <w:t xml:space="preserve">муниципальному </w:t>
            </w:r>
            <w:r w:rsidR="007E3697">
              <w:rPr>
                <w:rFonts w:ascii="Times New Roman" w:hAnsi="Times New Roman" w:cs="Times New Roman"/>
                <w:sz w:val="28"/>
                <w:szCs w:val="28"/>
              </w:rPr>
              <w:t xml:space="preserve"> </w:t>
            </w:r>
            <w:r w:rsidR="007E3697" w:rsidRPr="00E90639">
              <w:rPr>
                <w:rFonts w:ascii="Times New Roman" w:hAnsi="Times New Roman" w:cs="Times New Roman"/>
                <w:b/>
                <w:sz w:val="28"/>
                <w:szCs w:val="28"/>
              </w:rPr>
              <w:t>финансовому</w:t>
            </w:r>
            <w:r w:rsidR="007E3697">
              <w:rPr>
                <w:rFonts w:ascii="Times New Roman" w:hAnsi="Times New Roman" w:cs="Times New Roman"/>
                <w:sz w:val="28"/>
                <w:szCs w:val="28"/>
              </w:rPr>
              <w:t xml:space="preserve"> контрол</w:t>
            </w:r>
            <w:r>
              <w:rPr>
                <w:rFonts w:ascii="Times New Roman" w:hAnsi="Times New Roman" w:cs="Times New Roman"/>
                <w:sz w:val="28"/>
                <w:szCs w:val="28"/>
              </w:rPr>
              <w:t>ю</w:t>
            </w:r>
          </w:p>
        </w:tc>
      </w:tr>
      <w:tr w:rsidR="00607E8C" w:rsidRPr="007E3697" w:rsidTr="00763B39">
        <w:tc>
          <w:tcPr>
            <w:tcW w:w="5387" w:type="dxa"/>
          </w:tcPr>
          <w:p w:rsidR="00607E8C" w:rsidRDefault="00607E8C" w:rsidP="00E90639">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9) устанавливает порядок предоставления субсидий из бюджета муниципального района </w:t>
            </w:r>
            <w:r w:rsidRPr="00607E8C">
              <w:rPr>
                <w:rFonts w:ascii="Times New Roman" w:hAnsi="Times New Roman" w:cs="Times New Roman"/>
                <w:b/>
                <w:sz w:val="28"/>
                <w:szCs w:val="28"/>
              </w:rPr>
              <w:t>государственным</w:t>
            </w:r>
            <w:r>
              <w:rPr>
                <w:rFonts w:ascii="Times New Roman" w:hAnsi="Times New Roman" w:cs="Times New Roman"/>
                <w:sz w:val="28"/>
                <w:szCs w:val="28"/>
              </w:rPr>
              <w:t xml:space="preserve"> и автономным учреждениям на </w:t>
            </w:r>
            <w:proofErr w:type="gramStart"/>
            <w:r>
              <w:rPr>
                <w:rFonts w:ascii="Times New Roman" w:hAnsi="Times New Roman" w:cs="Times New Roman"/>
                <w:sz w:val="28"/>
                <w:szCs w:val="28"/>
              </w:rPr>
              <w:t>финансовое</w:t>
            </w:r>
            <w:proofErr w:type="gramEnd"/>
            <w:r>
              <w:rPr>
                <w:rFonts w:ascii="Times New Roman" w:hAnsi="Times New Roman" w:cs="Times New Roman"/>
                <w:sz w:val="28"/>
                <w:szCs w:val="28"/>
              </w:rPr>
              <w:t xml:space="preserve"> обеспечение выполнения ими муниципального задания</w:t>
            </w:r>
          </w:p>
        </w:tc>
        <w:tc>
          <w:tcPr>
            <w:tcW w:w="5705" w:type="dxa"/>
          </w:tcPr>
          <w:p w:rsidR="00607E8C" w:rsidRDefault="00607E8C" w:rsidP="00607E8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9) устанавливает порядок предоставления субсидий из бюджета муниципального района </w:t>
            </w:r>
            <w:r w:rsidRPr="00607E8C">
              <w:rPr>
                <w:rFonts w:ascii="Times New Roman" w:hAnsi="Times New Roman" w:cs="Times New Roman"/>
                <w:b/>
                <w:sz w:val="28"/>
                <w:szCs w:val="28"/>
              </w:rPr>
              <w:t>муниципальным бюджетным</w:t>
            </w:r>
            <w:r>
              <w:rPr>
                <w:rFonts w:ascii="Times New Roman" w:hAnsi="Times New Roman" w:cs="Times New Roman"/>
                <w:sz w:val="28"/>
                <w:szCs w:val="28"/>
              </w:rPr>
              <w:t xml:space="preserve">  и автономным учреждениям на </w:t>
            </w:r>
            <w:proofErr w:type="gramStart"/>
            <w:r>
              <w:rPr>
                <w:rFonts w:ascii="Times New Roman" w:hAnsi="Times New Roman" w:cs="Times New Roman"/>
                <w:sz w:val="28"/>
                <w:szCs w:val="28"/>
              </w:rPr>
              <w:t>финансовое</w:t>
            </w:r>
            <w:proofErr w:type="gramEnd"/>
            <w:r>
              <w:rPr>
                <w:rFonts w:ascii="Times New Roman" w:hAnsi="Times New Roman" w:cs="Times New Roman"/>
                <w:sz w:val="28"/>
                <w:szCs w:val="28"/>
              </w:rPr>
              <w:t xml:space="preserve"> обеспечение выполнения ими муниципального задания</w:t>
            </w:r>
          </w:p>
        </w:tc>
      </w:tr>
      <w:tr w:rsidR="00607E8C" w:rsidRPr="007E3697" w:rsidTr="00763B39">
        <w:tc>
          <w:tcPr>
            <w:tcW w:w="5387" w:type="dxa"/>
          </w:tcPr>
          <w:p w:rsidR="00607E8C" w:rsidRDefault="00607E8C" w:rsidP="00E90639">
            <w:pPr>
              <w:autoSpaceDE w:val="0"/>
              <w:autoSpaceDN w:val="0"/>
              <w:adjustRightInd w:val="0"/>
              <w:ind w:firstLine="540"/>
              <w:jc w:val="both"/>
              <w:rPr>
                <w:rFonts w:ascii="Times New Roman" w:hAnsi="Times New Roman" w:cs="Times New Roman"/>
                <w:sz w:val="28"/>
                <w:szCs w:val="28"/>
              </w:rPr>
            </w:pPr>
          </w:p>
        </w:tc>
        <w:tc>
          <w:tcPr>
            <w:tcW w:w="5705" w:type="dxa"/>
          </w:tcPr>
          <w:p w:rsidR="00607E8C" w:rsidRDefault="00607E8C" w:rsidP="00607E8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 устанавливает порядок предоставления субсидий из бюджета муниципального района   юридическим лицам  (за исключением субсидий муниципальным  учреждениям, а также субсидий, указанных в </w:t>
            </w:r>
            <w:hyperlink r:id="rId7" w:history="1">
              <w:r>
                <w:rPr>
                  <w:rFonts w:ascii="Times New Roman" w:hAnsi="Times New Roman" w:cs="Times New Roman"/>
                  <w:color w:val="0000FF"/>
                  <w:sz w:val="28"/>
                  <w:szCs w:val="28"/>
                </w:rPr>
                <w:t>пункте 7 статьи 78</w:t>
              </w:r>
            </w:hyperlink>
            <w:r>
              <w:rPr>
                <w:rFonts w:ascii="Times New Roman" w:hAnsi="Times New Roman" w:cs="Times New Roman"/>
                <w:sz w:val="28"/>
                <w:szCs w:val="28"/>
              </w:rPr>
              <w:t xml:space="preserve"> Бюджетного кодекса Российской Федерации), индивидуальным предпринимателям, а также физическим лицам - производителям товаров, работ, услуг в случаях, предусмотренных решением районной Думы о  бюджете</w:t>
            </w:r>
          </w:p>
        </w:tc>
      </w:tr>
      <w:tr w:rsidR="00607E8C" w:rsidRPr="007E3697" w:rsidTr="00763B39">
        <w:tc>
          <w:tcPr>
            <w:tcW w:w="5387" w:type="dxa"/>
          </w:tcPr>
          <w:p w:rsidR="00607E8C" w:rsidRDefault="00607E8C" w:rsidP="00E90639">
            <w:pPr>
              <w:autoSpaceDE w:val="0"/>
              <w:autoSpaceDN w:val="0"/>
              <w:adjustRightInd w:val="0"/>
              <w:ind w:firstLine="540"/>
              <w:jc w:val="both"/>
              <w:rPr>
                <w:rFonts w:ascii="Times New Roman" w:hAnsi="Times New Roman" w:cs="Times New Roman"/>
                <w:sz w:val="28"/>
                <w:szCs w:val="28"/>
              </w:rPr>
            </w:pPr>
          </w:p>
        </w:tc>
        <w:tc>
          <w:tcPr>
            <w:tcW w:w="5705" w:type="dxa"/>
          </w:tcPr>
          <w:p w:rsidR="00607E8C" w:rsidRDefault="00607E8C" w:rsidP="00607E8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устанавливает порядок предоставления грантов в форме субсидий из областного бюджета юридическим лицам (за исключением государственных учреждений), индивидуальным предпринимателям, физическим лицам</w:t>
            </w:r>
          </w:p>
        </w:tc>
      </w:tr>
      <w:tr w:rsidR="002A1B04" w:rsidRPr="007E3697" w:rsidTr="00763B39">
        <w:tc>
          <w:tcPr>
            <w:tcW w:w="11092" w:type="dxa"/>
            <w:gridSpan w:val="2"/>
          </w:tcPr>
          <w:p w:rsidR="002A1B04" w:rsidRDefault="002A1B04" w:rsidP="00607E8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Статья 21. Бюджетные полномочия финансового управления администрации Лебяжского района</w:t>
            </w:r>
          </w:p>
        </w:tc>
      </w:tr>
      <w:tr w:rsidR="002A1B04" w:rsidRPr="007E3697" w:rsidTr="00763B39">
        <w:tc>
          <w:tcPr>
            <w:tcW w:w="5387" w:type="dxa"/>
          </w:tcPr>
          <w:p w:rsidR="002A1B04" w:rsidRDefault="002A1B04" w:rsidP="00E90639">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20) определяет порядок взыскания  в доход </w:t>
            </w:r>
            <w:r w:rsidRPr="002A1B04">
              <w:rPr>
                <w:rFonts w:ascii="Times New Roman" w:hAnsi="Times New Roman" w:cs="Times New Roman"/>
                <w:b/>
                <w:sz w:val="28"/>
                <w:szCs w:val="28"/>
              </w:rPr>
              <w:t>областного</w:t>
            </w:r>
            <w:r>
              <w:rPr>
                <w:rFonts w:ascii="Times New Roman" w:hAnsi="Times New Roman" w:cs="Times New Roman"/>
                <w:sz w:val="28"/>
                <w:szCs w:val="28"/>
              </w:rPr>
              <w:t xml:space="preserve"> бюджета неиспользованных остатков субсидий, субвенций и иных межбюджетных трансфертов, имеющих целевое направление</w:t>
            </w:r>
          </w:p>
        </w:tc>
        <w:tc>
          <w:tcPr>
            <w:tcW w:w="5705" w:type="dxa"/>
          </w:tcPr>
          <w:p w:rsidR="002A1B04" w:rsidRDefault="002A1B04" w:rsidP="002A1B0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20) определяет порядок взыскания  в доход бюджета </w:t>
            </w:r>
            <w:r w:rsidRPr="002A1B04">
              <w:rPr>
                <w:rFonts w:ascii="Times New Roman" w:hAnsi="Times New Roman" w:cs="Times New Roman"/>
                <w:b/>
                <w:sz w:val="28"/>
                <w:szCs w:val="28"/>
              </w:rPr>
              <w:t>муниципального района</w:t>
            </w:r>
            <w:r>
              <w:rPr>
                <w:rFonts w:ascii="Times New Roman" w:hAnsi="Times New Roman" w:cs="Times New Roman"/>
                <w:sz w:val="28"/>
                <w:szCs w:val="28"/>
              </w:rPr>
              <w:t xml:space="preserve">  неиспользованных остатков субсидий, субвенций и иных межбюджетных трансфертов, имеющих целевое направление</w:t>
            </w:r>
          </w:p>
        </w:tc>
      </w:tr>
      <w:tr w:rsidR="002A1B04" w:rsidRPr="007E3697" w:rsidTr="00763B39">
        <w:tc>
          <w:tcPr>
            <w:tcW w:w="5387" w:type="dxa"/>
          </w:tcPr>
          <w:p w:rsidR="002A1B04" w:rsidRDefault="002A1B04" w:rsidP="00E90639">
            <w:pPr>
              <w:autoSpaceDE w:val="0"/>
              <w:autoSpaceDN w:val="0"/>
              <w:adjustRightInd w:v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21) определяет порядок взыскания межбюджетных субсидий из местных </w:t>
            </w:r>
            <w:r>
              <w:rPr>
                <w:rFonts w:ascii="Times New Roman" w:hAnsi="Times New Roman" w:cs="Times New Roman"/>
                <w:sz w:val="28"/>
                <w:szCs w:val="28"/>
              </w:rPr>
              <w:lastRenderedPageBreak/>
              <w:t xml:space="preserve">бюджетов </w:t>
            </w:r>
            <w:r w:rsidRPr="00236390">
              <w:rPr>
                <w:rFonts w:ascii="Times New Roman" w:hAnsi="Times New Roman" w:cs="Times New Roman"/>
                <w:b/>
                <w:sz w:val="28"/>
                <w:szCs w:val="28"/>
              </w:rPr>
              <w:t xml:space="preserve">в областной бюджет </w:t>
            </w:r>
            <w:r>
              <w:rPr>
                <w:rFonts w:ascii="Times New Roman" w:hAnsi="Times New Roman" w:cs="Times New Roman"/>
                <w:sz w:val="28"/>
                <w:szCs w:val="28"/>
              </w:rPr>
              <w:t xml:space="preserve">в случае, определенном статьей </w:t>
            </w:r>
            <w:r w:rsidRPr="00236390">
              <w:rPr>
                <w:rFonts w:ascii="Times New Roman" w:hAnsi="Times New Roman" w:cs="Times New Roman"/>
                <w:b/>
                <w:sz w:val="28"/>
                <w:szCs w:val="28"/>
              </w:rPr>
              <w:t>142.2.</w:t>
            </w:r>
            <w:proofErr w:type="gramEnd"/>
            <w:r>
              <w:rPr>
                <w:rFonts w:ascii="Times New Roman" w:hAnsi="Times New Roman" w:cs="Times New Roman"/>
                <w:sz w:val="28"/>
                <w:szCs w:val="28"/>
              </w:rPr>
              <w:t xml:space="preserve"> Бюджетного кодекса Российской Федерации</w:t>
            </w:r>
          </w:p>
        </w:tc>
        <w:tc>
          <w:tcPr>
            <w:tcW w:w="5705" w:type="dxa"/>
          </w:tcPr>
          <w:p w:rsidR="002A1B04" w:rsidRDefault="002A1B04" w:rsidP="002A1B0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21) определяет порядок взыскания  межбюджетных субсидий в бюджет </w:t>
            </w:r>
            <w:r w:rsidRPr="00236390">
              <w:rPr>
                <w:rFonts w:ascii="Times New Roman" w:hAnsi="Times New Roman" w:cs="Times New Roman"/>
                <w:b/>
                <w:sz w:val="28"/>
                <w:szCs w:val="28"/>
              </w:rPr>
              <w:lastRenderedPageBreak/>
              <w:t>муниципального района</w:t>
            </w:r>
            <w:r>
              <w:rPr>
                <w:rFonts w:ascii="Times New Roman" w:hAnsi="Times New Roman" w:cs="Times New Roman"/>
                <w:sz w:val="28"/>
                <w:szCs w:val="28"/>
              </w:rPr>
              <w:t xml:space="preserve"> </w:t>
            </w:r>
            <w:r w:rsidR="00236390">
              <w:rPr>
                <w:rFonts w:ascii="Times New Roman" w:hAnsi="Times New Roman" w:cs="Times New Roman"/>
                <w:sz w:val="28"/>
                <w:szCs w:val="28"/>
              </w:rPr>
              <w:t xml:space="preserve">в случае, определенном статьей </w:t>
            </w:r>
            <w:r w:rsidR="00236390" w:rsidRPr="00236390">
              <w:rPr>
                <w:rFonts w:ascii="Times New Roman" w:hAnsi="Times New Roman" w:cs="Times New Roman"/>
                <w:b/>
                <w:sz w:val="28"/>
                <w:szCs w:val="28"/>
              </w:rPr>
              <w:t>142.3</w:t>
            </w:r>
            <w:r w:rsidR="00236390">
              <w:rPr>
                <w:rFonts w:ascii="Times New Roman" w:hAnsi="Times New Roman" w:cs="Times New Roman"/>
                <w:sz w:val="28"/>
                <w:szCs w:val="28"/>
              </w:rPr>
              <w:t>. Бюджетного кодекса Российской Федерации</w:t>
            </w:r>
          </w:p>
          <w:p w:rsidR="002A1B04" w:rsidRDefault="002A1B04" w:rsidP="00607E8C">
            <w:pPr>
              <w:autoSpaceDE w:val="0"/>
              <w:autoSpaceDN w:val="0"/>
              <w:adjustRightInd w:val="0"/>
              <w:ind w:firstLine="540"/>
              <w:jc w:val="both"/>
              <w:rPr>
                <w:rFonts w:ascii="Times New Roman" w:hAnsi="Times New Roman" w:cs="Times New Roman"/>
                <w:sz w:val="28"/>
                <w:szCs w:val="28"/>
              </w:rPr>
            </w:pPr>
          </w:p>
        </w:tc>
      </w:tr>
      <w:tr w:rsidR="005B113C" w:rsidRPr="007E3697" w:rsidTr="00763B39">
        <w:tc>
          <w:tcPr>
            <w:tcW w:w="11092" w:type="dxa"/>
            <w:gridSpan w:val="2"/>
          </w:tcPr>
          <w:p w:rsidR="005B113C" w:rsidRDefault="005B113C" w:rsidP="00607E8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lastRenderedPageBreak/>
              <w:t>Статья 28. Муниципальные программы Лебяжского района</w:t>
            </w:r>
          </w:p>
          <w:p w:rsidR="005B113C" w:rsidRDefault="005B113C" w:rsidP="00607E8C">
            <w:pPr>
              <w:autoSpaceDE w:val="0"/>
              <w:autoSpaceDN w:val="0"/>
              <w:adjustRightInd w:val="0"/>
              <w:ind w:firstLine="540"/>
              <w:jc w:val="both"/>
              <w:rPr>
                <w:rFonts w:ascii="Times New Roman" w:hAnsi="Times New Roman" w:cs="Times New Roman"/>
                <w:sz w:val="28"/>
                <w:szCs w:val="28"/>
              </w:rPr>
            </w:pPr>
          </w:p>
        </w:tc>
      </w:tr>
      <w:tr w:rsidR="002A1B04" w:rsidRPr="007E3697" w:rsidTr="00763B39">
        <w:tc>
          <w:tcPr>
            <w:tcW w:w="5387" w:type="dxa"/>
          </w:tcPr>
          <w:p w:rsidR="002A1B04" w:rsidRPr="005B113C" w:rsidRDefault="005B113C" w:rsidP="005B113C">
            <w:pPr>
              <w:pStyle w:val="a4"/>
              <w:numPr>
                <w:ilvl w:val="0"/>
                <w:numId w:val="1"/>
              </w:numPr>
              <w:autoSpaceDE w:val="0"/>
              <w:autoSpaceDN w:val="0"/>
              <w:adjustRightInd w:val="0"/>
              <w:ind w:left="0" w:firstLine="33"/>
              <w:jc w:val="both"/>
              <w:rPr>
                <w:rFonts w:ascii="Times New Roman" w:hAnsi="Times New Roman" w:cs="Times New Roman"/>
                <w:sz w:val="28"/>
                <w:szCs w:val="28"/>
              </w:rPr>
            </w:pPr>
            <w:r>
              <w:rPr>
                <w:rFonts w:ascii="Times New Roman" w:hAnsi="Times New Roman" w:cs="Times New Roman"/>
                <w:sz w:val="28"/>
                <w:szCs w:val="28"/>
              </w:rPr>
              <w:t xml:space="preserve">Муниципальные программы Лебяжского района разрабатываются и утверждаются </w:t>
            </w:r>
            <w:r w:rsidRPr="005B113C">
              <w:rPr>
                <w:rFonts w:ascii="Times New Roman" w:hAnsi="Times New Roman" w:cs="Times New Roman"/>
                <w:b/>
                <w:sz w:val="28"/>
                <w:szCs w:val="28"/>
              </w:rPr>
              <w:t>администрацией Лебяжского района в установленном ею порядке.</w:t>
            </w:r>
          </w:p>
        </w:tc>
        <w:tc>
          <w:tcPr>
            <w:tcW w:w="5705" w:type="dxa"/>
          </w:tcPr>
          <w:p w:rsidR="002A1B04" w:rsidRPr="005B113C" w:rsidRDefault="005B113C" w:rsidP="005B113C">
            <w:pPr>
              <w:pStyle w:val="a4"/>
              <w:numPr>
                <w:ilvl w:val="0"/>
                <w:numId w:val="2"/>
              </w:numPr>
              <w:autoSpaceDE w:val="0"/>
              <w:autoSpaceDN w:val="0"/>
              <w:adjustRightInd w:val="0"/>
              <w:ind w:left="34" w:hanging="34"/>
              <w:jc w:val="both"/>
              <w:rPr>
                <w:rFonts w:ascii="Times New Roman" w:hAnsi="Times New Roman" w:cs="Times New Roman"/>
                <w:sz w:val="28"/>
                <w:szCs w:val="28"/>
              </w:rPr>
            </w:pPr>
            <w:proofErr w:type="gramStart"/>
            <w:r w:rsidRPr="005B113C">
              <w:rPr>
                <w:rFonts w:ascii="Times New Roman" w:hAnsi="Times New Roman" w:cs="Times New Roman"/>
                <w:sz w:val="28"/>
                <w:szCs w:val="28"/>
              </w:rPr>
              <w:t>Муниципальные программы Лебяжского района разрабатываются</w:t>
            </w:r>
            <w:r>
              <w:rPr>
                <w:rFonts w:ascii="Times New Roman" w:hAnsi="Times New Roman" w:cs="Times New Roman"/>
                <w:sz w:val="28"/>
                <w:szCs w:val="28"/>
              </w:rPr>
              <w:t xml:space="preserve"> </w:t>
            </w:r>
            <w:r w:rsidRPr="005B113C">
              <w:rPr>
                <w:rFonts w:ascii="Times New Roman" w:hAnsi="Times New Roman" w:cs="Times New Roman"/>
                <w:sz w:val="28"/>
                <w:szCs w:val="28"/>
              </w:rPr>
              <w:t>и утверждаются</w:t>
            </w:r>
            <w:r>
              <w:rPr>
                <w:rFonts w:ascii="Times New Roman" w:hAnsi="Times New Roman" w:cs="Times New Roman"/>
                <w:sz w:val="28"/>
                <w:szCs w:val="28"/>
              </w:rPr>
              <w:t xml:space="preserve"> </w:t>
            </w:r>
            <w:r w:rsidRPr="005B113C">
              <w:rPr>
                <w:rFonts w:ascii="Times New Roman" w:hAnsi="Times New Roman" w:cs="Times New Roman"/>
                <w:b/>
                <w:sz w:val="28"/>
                <w:szCs w:val="28"/>
              </w:rPr>
              <w:t>в порядке, установленным  администрацией Лебяжского района</w:t>
            </w:r>
            <w:r>
              <w:rPr>
                <w:rFonts w:ascii="Times New Roman" w:hAnsi="Times New Roman" w:cs="Times New Roman"/>
                <w:sz w:val="28"/>
                <w:szCs w:val="28"/>
              </w:rPr>
              <w:t>.</w:t>
            </w:r>
            <w:proofErr w:type="gramEnd"/>
          </w:p>
        </w:tc>
      </w:tr>
      <w:tr w:rsidR="00C5101F" w:rsidRPr="007E3697" w:rsidTr="00763B39">
        <w:tc>
          <w:tcPr>
            <w:tcW w:w="11092" w:type="dxa"/>
            <w:gridSpan w:val="2"/>
          </w:tcPr>
          <w:p w:rsidR="00C5101F" w:rsidRDefault="00C5101F" w:rsidP="00C5101F">
            <w:pPr>
              <w:pStyle w:val="a4"/>
              <w:autoSpaceDE w:val="0"/>
              <w:autoSpaceDN w:val="0"/>
              <w:adjustRightInd w:val="0"/>
              <w:ind w:left="34"/>
              <w:jc w:val="both"/>
              <w:rPr>
                <w:rFonts w:ascii="Times New Roman" w:hAnsi="Times New Roman" w:cs="Times New Roman"/>
                <w:sz w:val="28"/>
                <w:szCs w:val="28"/>
              </w:rPr>
            </w:pPr>
            <w:r>
              <w:rPr>
                <w:rFonts w:ascii="Times New Roman" w:hAnsi="Times New Roman" w:cs="Times New Roman"/>
                <w:sz w:val="28"/>
                <w:szCs w:val="28"/>
              </w:rPr>
              <w:t>Статья 29. Публичные слушания по проекту бюджета муниципального района</w:t>
            </w:r>
          </w:p>
          <w:p w:rsidR="00C5101F" w:rsidRPr="005B113C" w:rsidRDefault="00C5101F" w:rsidP="00C5101F">
            <w:pPr>
              <w:pStyle w:val="a4"/>
              <w:autoSpaceDE w:val="0"/>
              <w:autoSpaceDN w:val="0"/>
              <w:adjustRightInd w:val="0"/>
              <w:ind w:left="34"/>
              <w:jc w:val="both"/>
              <w:rPr>
                <w:rFonts w:ascii="Times New Roman" w:hAnsi="Times New Roman" w:cs="Times New Roman"/>
                <w:sz w:val="28"/>
                <w:szCs w:val="28"/>
              </w:rPr>
            </w:pPr>
          </w:p>
        </w:tc>
      </w:tr>
      <w:tr w:rsidR="005B113C" w:rsidRPr="007E3697" w:rsidTr="00763B39">
        <w:tc>
          <w:tcPr>
            <w:tcW w:w="5387" w:type="dxa"/>
          </w:tcPr>
          <w:p w:rsidR="005B113C" w:rsidRDefault="00C5101F" w:rsidP="005B113C">
            <w:pPr>
              <w:pStyle w:val="a4"/>
              <w:numPr>
                <w:ilvl w:val="0"/>
                <w:numId w:val="1"/>
              </w:numPr>
              <w:autoSpaceDE w:val="0"/>
              <w:autoSpaceDN w:val="0"/>
              <w:adjustRightInd w:val="0"/>
              <w:ind w:left="0" w:firstLine="33"/>
              <w:jc w:val="both"/>
              <w:rPr>
                <w:rFonts w:ascii="Times New Roman" w:hAnsi="Times New Roman" w:cs="Times New Roman"/>
                <w:sz w:val="28"/>
                <w:szCs w:val="28"/>
              </w:rPr>
            </w:pPr>
            <w:r>
              <w:rPr>
                <w:rFonts w:ascii="Times New Roman" w:hAnsi="Times New Roman" w:cs="Times New Roman"/>
                <w:sz w:val="28"/>
                <w:szCs w:val="28"/>
              </w:rPr>
              <w:t xml:space="preserve">Решение о проведении публичных слушаний принимается в форме </w:t>
            </w:r>
            <w:r w:rsidRPr="00C5101F">
              <w:rPr>
                <w:rFonts w:ascii="Times New Roman" w:hAnsi="Times New Roman" w:cs="Times New Roman"/>
                <w:b/>
                <w:sz w:val="28"/>
                <w:szCs w:val="28"/>
              </w:rPr>
              <w:t>распоряжения</w:t>
            </w:r>
            <w:r>
              <w:rPr>
                <w:rFonts w:ascii="Times New Roman" w:hAnsi="Times New Roman" w:cs="Times New Roman"/>
                <w:sz w:val="28"/>
                <w:szCs w:val="28"/>
              </w:rPr>
              <w:t xml:space="preserve"> главы Лебяжского района …..</w:t>
            </w:r>
          </w:p>
        </w:tc>
        <w:tc>
          <w:tcPr>
            <w:tcW w:w="5705" w:type="dxa"/>
          </w:tcPr>
          <w:p w:rsidR="005B113C" w:rsidRPr="005B113C" w:rsidRDefault="00C5101F" w:rsidP="00C5101F">
            <w:pPr>
              <w:pStyle w:val="a4"/>
              <w:numPr>
                <w:ilvl w:val="0"/>
                <w:numId w:val="2"/>
              </w:numPr>
              <w:autoSpaceDE w:val="0"/>
              <w:autoSpaceDN w:val="0"/>
              <w:adjustRightInd w:val="0"/>
              <w:ind w:left="34" w:hanging="34"/>
              <w:jc w:val="both"/>
              <w:rPr>
                <w:rFonts w:ascii="Times New Roman" w:hAnsi="Times New Roman" w:cs="Times New Roman"/>
                <w:sz w:val="28"/>
                <w:szCs w:val="28"/>
              </w:rPr>
            </w:pPr>
            <w:r>
              <w:rPr>
                <w:rFonts w:ascii="Times New Roman" w:hAnsi="Times New Roman" w:cs="Times New Roman"/>
                <w:sz w:val="28"/>
                <w:szCs w:val="28"/>
              </w:rPr>
              <w:t xml:space="preserve">Решение о проведении публичных слушаний принимается в форме </w:t>
            </w:r>
            <w:r>
              <w:rPr>
                <w:rFonts w:ascii="Times New Roman" w:hAnsi="Times New Roman" w:cs="Times New Roman"/>
                <w:b/>
                <w:sz w:val="28"/>
                <w:szCs w:val="28"/>
              </w:rPr>
              <w:t>постановления</w:t>
            </w:r>
            <w:r>
              <w:rPr>
                <w:rFonts w:ascii="Times New Roman" w:hAnsi="Times New Roman" w:cs="Times New Roman"/>
                <w:sz w:val="28"/>
                <w:szCs w:val="28"/>
              </w:rPr>
              <w:t xml:space="preserve"> главы Лебяжского района …..</w:t>
            </w:r>
          </w:p>
        </w:tc>
      </w:tr>
      <w:tr w:rsidR="005B113C" w:rsidRPr="007E3697" w:rsidTr="00763B39">
        <w:tc>
          <w:tcPr>
            <w:tcW w:w="5387" w:type="dxa"/>
          </w:tcPr>
          <w:p w:rsidR="005B113C" w:rsidRDefault="00C5101F" w:rsidP="005B113C">
            <w:pPr>
              <w:pStyle w:val="a4"/>
              <w:numPr>
                <w:ilvl w:val="0"/>
                <w:numId w:val="1"/>
              </w:numPr>
              <w:autoSpaceDE w:val="0"/>
              <w:autoSpaceDN w:val="0"/>
              <w:adjustRightInd w:val="0"/>
              <w:ind w:left="0" w:firstLine="33"/>
              <w:jc w:val="both"/>
              <w:rPr>
                <w:rFonts w:ascii="Times New Roman" w:hAnsi="Times New Roman" w:cs="Times New Roman"/>
                <w:sz w:val="28"/>
                <w:szCs w:val="28"/>
              </w:rPr>
            </w:pPr>
            <w:r w:rsidRPr="00C5101F">
              <w:rPr>
                <w:rFonts w:ascii="Times New Roman" w:hAnsi="Times New Roman" w:cs="Times New Roman"/>
                <w:b/>
                <w:sz w:val="28"/>
                <w:szCs w:val="28"/>
              </w:rPr>
              <w:t>Распоряжение</w:t>
            </w:r>
            <w:r>
              <w:rPr>
                <w:rFonts w:ascii="Times New Roman" w:hAnsi="Times New Roman" w:cs="Times New Roman"/>
                <w:sz w:val="28"/>
                <w:szCs w:val="28"/>
              </w:rPr>
              <w:t xml:space="preserve"> о проведении публичных слушаний…..</w:t>
            </w:r>
          </w:p>
        </w:tc>
        <w:tc>
          <w:tcPr>
            <w:tcW w:w="5705" w:type="dxa"/>
          </w:tcPr>
          <w:p w:rsidR="005B113C" w:rsidRPr="005B113C" w:rsidRDefault="00C5101F" w:rsidP="005B113C">
            <w:pPr>
              <w:pStyle w:val="a4"/>
              <w:numPr>
                <w:ilvl w:val="0"/>
                <w:numId w:val="2"/>
              </w:numPr>
              <w:autoSpaceDE w:val="0"/>
              <w:autoSpaceDN w:val="0"/>
              <w:adjustRightInd w:val="0"/>
              <w:ind w:left="34" w:hanging="34"/>
              <w:jc w:val="both"/>
              <w:rPr>
                <w:rFonts w:ascii="Times New Roman" w:hAnsi="Times New Roman" w:cs="Times New Roman"/>
                <w:sz w:val="28"/>
                <w:szCs w:val="28"/>
              </w:rPr>
            </w:pPr>
            <w:r>
              <w:rPr>
                <w:rFonts w:ascii="Times New Roman" w:hAnsi="Times New Roman" w:cs="Times New Roman"/>
                <w:b/>
                <w:sz w:val="28"/>
                <w:szCs w:val="28"/>
              </w:rPr>
              <w:t xml:space="preserve">Постановление </w:t>
            </w:r>
            <w:r>
              <w:rPr>
                <w:rFonts w:ascii="Times New Roman" w:hAnsi="Times New Roman" w:cs="Times New Roman"/>
                <w:sz w:val="28"/>
                <w:szCs w:val="28"/>
              </w:rPr>
              <w:t xml:space="preserve"> о проведении публичных слушаний…..</w:t>
            </w:r>
          </w:p>
        </w:tc>
      </w:tr>
      <w:tr w:rsidR="00763B39" w:rsidRPr="007E3697" w:rsidTr="00763B39">
        <w:tc>
          <w:tcPr>
            <w:tcW w:w="11092" w:type="dxa"/>
            <w:gridSpan w:val="2"/>
          </w:tcPr>
          <w:p w:rsidR="00763B39" w:rsidRDefault="00763B39" w:rsidP="00763B39">
            <w:pPr>
              <w:pStyle w:val="a4"/>
              <w:autoSpaceDE w:val="0"/>
              <w:autoSpaceDN w:val="0"/>
              <w:adjustRightInd w:val="0"/>
              <w:ind w:left="34"/>
              <w:jc w:val="both"/>
              <w:rPr>
                <w:rFonts w:ascii="Times New Roman" w:hAnsi="Times New Roman" w:cs="Times New Roman"/>
                <w:sz w:val="28"/>
                <w:szCs w:val="28"/>
              </w:rPr>
            </w:pPr>
            <w:r>
              <w:rPr>
                <w:rFonts w:ascii="Times New Roman" w:hAnsi="Times New Roman" w:cs="Times New Roman"/>
                <w:sz w:val="28"/>
                <w:szCs w:val="28"/>
              </w:rPr>
              <w:t xml:space="preserve"> Статья 32. Документы и материалы, представляемые одновременно с проектом решения о бюджете муниципального района</w:t>
            </w:r>
          </w:p>
          <w:p w:rsidR="00763B39" w:rsidRPr="005B113C" w:rsidRDefault="00763B39" w:rsidP="00763B39">
            <w:pPr>
              <w:pStyle w:val="a4"/>
              <w:autoSpaceDE w:val="0"/>
              <w:autoSpaceDN w:val="0"/>
              <w:adjustRightInd w:val="0"/>
              <w:ind w:left="34"/>
              <w:jc w:val="both"/>
              <w:rPr>
                <w:rFonts w:ascii="Times New Roman" w:hAnsi="Times New Roman" w:cs="Times New Roman"/>
                <w:sz w:val="28"/>
                <w:szCs w:val="28"/>
              </w:rPr>
            </w:pPr>
          </w:p>
        </w:tc>
      </w:tr>
      <w:tr w:rsidR="005B113C" w:rsidRPr="007E3697" w:rsidTr="00763B39">
        <w:tc>
          <w:tcPr>
            <w:tcW w:w="5387" w:type="dxa"/>
          </w:tcPr>
          <w:p w:rsidR="005B113C" w:rsidRPr="00763B39" w:rsidRDefault="00763B39" w:rsidP="00763B39">
            <w:pPr>
              <w:pStyle w:val="a4"/>
              <w:numPr>
                <w:ilvl w:val="0"/>
                <w:numId w:val="2"/>
              </w:numPr>
              <w:autoSpaceDE w:val="0"/>
              <w:autoSpaceDN w:val="0"/>
              <w:adjustRightInd w:val="0"/>
              <w:ind w:left="33" w:firstLine="507"/>
              <w:jc w:val="both"/>
              <w:rPr>
                <w:rFonts w:ascii="Times New Roman" w:hAnsi="Times New Roman" w:cs="Times New Roman"/>
                <w:sz w:val="28"/>
                <w:szCs w:val="28"/>
              </w:rPr>
            </w:pPr>
            <w:r w:rsidRPr="00763B39">
              <w:rPr>
                <w:rFonts w:ascii="Times New Roman" w:hAnsi="Times New Roman" w:cs="Times New Roman"/>
                <w:sz w:val="28"/>
                <w:szCs w:val="28"/>
              </w:rPr>
              <w:t>прогноз основных характеристик (общий объем доходов, общий объем расходов, дефицит (</w:t>
            </w:r>
            <w:proofErr w:type="spellStart"/>
            <w:r w:rsidRPr="00763B39">
              <w:rPr>
                <w:rFonts w:ascii="Times New Roman" w:hAnsi="Times New Roman" w:cs="Times New Roman"/>
                <w:sz w:val="28"/>
                <w:szCs w:val="28"/>
              </w:rPr>
              <w:t>профицит</w:t>
            </w:r>
            <w:proofErr w:type="spellEnd"/>
            <w:r w:rsidRPr="00763B39">
              <w:rPr>
                <w:rFonts w:ascii="Times New Roman" w:hAnsi="Times New Roman" w:cs="Times New Roman"/>
                <w:sz w:val="28"/>
                <w:szCs w:val="28"/>
              </w:rPr>
              <w:t xml:space="preserve">) бюджета) консолидированного бюджета </w:t>
            </w:r>
            <w:r>
              <w:rPr>
                <w:rFonts w:ascii="Times New Roman" w:hAnsi="Times New Roman" w:cs="Times New Roman"/>
                <w:sz w:val="28"/>
                <w:szCs w:val="28"/>
              </w:rPr>
              <w:t>муниципального района</w:t>
            </w:r>
            <w:r w:rsidRPr="00763B39">
              <w:rPr>
                <w:rFonts w:ascii="Times New Roman" w:hAnsi="Times New Roman" w:cs="Times New Roman"/>
                <w:sz w:val="28"/>
                <w:szCs w:val="28"/>
              </w:rPr>
              <w:t xml:space="preserve"> на очередной финансовый год и плановый период</w:t>
            </w:r>
            <w:r>
              <w:rPr>
                <w:rFonts w:ascii="Times New Roman" w:hAnsi="Times New Roman" w:cs="Times New Roman"/>
                <w:sz w:val="28"/>
                <w:szCs w:val="28"/>
              </w:rPr>
              <w:t xml:space="preserve"> </w:t>
            </w:r>
            <w:r w:rsidRPr="00763B39">
              <w:rPr>
                <w:rFonts w:ascii="Times New Roman" w:hAnsi="Times New Roman" w:cs="Times New Roman"/>
                <w:b/>
                <w:sz w:val="28"/>
                <w:szCs w:val="28"/>
              </w:rPr>
              <w:t>либо проект среднесрочного финансового плана;</w:t>
            </w:r>
          </w:p>
        </w:tc>
        <w:tc>
          <w:tcPr>
            <w:tcW w:w="5705" w:type="dxa"/>
          </w:tcPr>
          <w:p w:rsidR="00763B39" w:rsidRPr="00763B39" w:rsidRDefault="00763B39" w:rsidP="00763B39">
            <w:pPr>
              <w:pStyle w:val="a4"/>
              <w:numPr>
                <w:ilvl w:val="0"/>
                <w:numId w:val="1"/>
              </w:numPr>
              <w:autoSpaceDE w:val="0"/>
              <w:autoSpaceDN w:val="0"/>
              <w:adjustRightInd w:val="0"/>
              <w:ind w:left="176" w:hanging="1"/>
              <w:jc w:val="both"/>
              <w:rPr>
                <w:rFonts w:ascii="Times New Roman" w:hAnsi="Times New Roman" w:cs="Times New Roman"/>
                <w:sz w:val="28"/>
                <w:szCs w:val="28"/>
              </w:rPr>
            </w:pPr>
            <w:r w:rsidRPr="00763B39">
              <w:rPr>
                <w:rFonts w:ascii="Times New Roman" w:hAnsi="Times New Roman" w:cs="Times New Roman"/>
                <w:sz w:val="28"/>
                <w:szCs w:val="28"/>
              </w:rPr>
              <w:t>прогноз основных характеристик (общий объем доходов, общий объем расходов, дефицит (</w:t>
            </w:r>
            <w:proofErr w:type="spellStart"/>
            <w:r w:rsidRPr="00763B39">
              <w:rPr>
                <w:rFonts w:ascii="Times New Roman" w:hAnsi="Times New Roman" w:cs="Times New Roman"/>
                <w:sz w:val="28"/>
                <w:szCs w:val="28"/>
              </w:rPr>
              <w:t>профицит</w:t>
            </w:r>
            <w:proofErr w:type="spellEnd"/>
            <w:r w:rsidRPr="00763B39">
              <w:rPr>
                <w:rFonts w:ascii="Times New Roman" w:hAnsi="Times New Roman" w:cs="Times New Roman"/>
                <w:sz w:val="28"/>
                <w:szCs w:val="28"/>
              </w:rPr>
              <w:t xml:space="preserve">) бюджета) консолидированного бюджета </w:t>
            </w:r>
            <w:r>
              <w:rPr>
                <w:rFonts w:ascii="Times New Roman" w:hAnsi="Times New Roman" w:cs="Times New Roman"/>
                <w:sz w:val="28"/>
                <w:szCs w:val="28"/>
              </w:rPr>
              <w:t>муниципального района</w:t>
            </w:r>
            <w:r w:rsidRPr="00763B39">
              <w:rPr>
                <w:rFonts w:ascii="Times New Roman" w:hAnsi="Times New Roman" w:cs="Times New Roman"/>
                <w:sz w:val="28"/>
                <w:szCs w:val="28"/>
              </w:rPr>
              <w:t xml:space="preserve"> на очередной финансовый год и плановый период;</w:t>
            </w:r>
          </w:p>
          <w:p w:rsidR="005B113C" w:rsidRPr="005B113C" w:rsidRDefault="005B113C" w:rsidP="00763B39">
            <w:pPr>
              <w:pStyle w:val="a4"/>
              <w:autoSpaceDE w:val="0"/>
              <w:autoSpaceDN w:val="0"/>
              <w:adjustRightInd w:val="0"/>
              <w:ind w:left="176"/>
              <w:jc w:val="both"/>
              <w:rPr>
                <w:rFonts w:ascii="Times New Roman" w:hAnsi="Times New Roman" w:cs="Times New Roman"/>
                <w:sz w:val="28"/>
                <w:szCs w:val="28"/>
              </w:rPr>
            </w:pPr>
          </w:p>
        </w:tc>
      </w:tr>
      <w:tr w:rsidR="00763B39" w:rsidRPr="007E3697" w:rsidTr="00BF40A4">
        <w:tc>
          <w:tcPr>
            <w:tcW w:w="11092" w:type="dxa"/>
            <w:gridSpan w:val="2"/>
          </w:tcPr>
          <w:p w:rsidR="00763B39" w:rsidRDefault="00763B39" w:rsidP="00763B39">
            <w:pPr>
              <w:pStyle w:val="a4"/>
              <w:autoSpaceDE w:val="0"/>
              <w:autoSpaceDN w:val="0"/>
              <w:adjustRightInd w:val="0"/>
              <w:ind w:left="34"/>
              <w:jc w:val="both"/>
              <w:rPr>
                <w:rFonts w:ascii="Times New Roman" w:hAnsi="Times New Roman" w:cs="Times New Roman"/>
                <w:sz w:val="28"/>
                <w:szCs w:val="28"/>
              </w:rPr>
            </w:pPr>
            <w:r>
              <w:rPr>
                <w:rFonts w:ascii="Times New Roman" w:hAnsi="Times New Roman" w:cs="Times New Roman"/>
                <w:sz w:val="28"/>
                <w:szCs w:val="28"/>
              </w:rPr>
              <w:t>Статья 33. Заключение контрольно-счетной комиссии Лебяжского района на проект решения о бюджете муниципального района</w:t>
            </w:r>
          </w:p>
          <w:p w:rsidR="00763B39" w:rsidRPr="005B113C" w:rsidRDefault="00763B39" w:rsidP="00763B39">
            <w:pPr>
              <w:pStyle w:val="a4"/>
              <w:autoSpaceDE w:val="0"/>
              <w:autoSpaceDN w:val="0"/>
              <w:adjustRightInd w:val="0"/>
              <w:ind w:left="34"/>
              <w:jc w:val="both"/>
              <w:rPr>
                <w:rFonts w:ascii="Times New Roman" w:hAnsi="Times New Roman" w:cs="Times New Roman"/>
                <w:sz w:val="28"/>
                <w:szCs w:val="28"/>
              </w:rPr>
            </w:pPr>
          </w:p>
        </w:tc>
      </w:tr>
      <w:tr w:rsidR="005B113C" w:rsidRPr="007E3697" w:rsidTr="00763B39">
        <w:tc>
          <w:tcPr>
            <w:tcW w:w="5387" w:type="dxa"/>
          </w:tcPr>
          <w:p w:rsidR="005B113C" w:rsidRPr="000863C8" w:rsidRDefault="000863C8" w:rsidP="000863C8">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П.3. </w:t>
            </w:r>
            <w:r w:rsidR="00763B39">
              <w:rPr>
                <w:rFonts w:ascii="Times New Roman" w:hAnsi="Times New Roman" w:cs="Times New Roman"/>
                <w:sz w:val="28"/>
                <w:szCs w:val="28"/>
              </w:rPr>
              <w:t xml:space="preserve">Подготовленное Контрольно-счетной </w:t>
            </w:r>
            <w:r>
              <w:rPr>
                <w:rFonts w:ascii="Times New Roman" w:hAnsi="Times New Roman" w:cs="Times New Roman"/>
                <w:sz w:val="28"/>
                <w:szCs w:val="28"/>
              </w:rPr>
              <w:t xml:space="preserve">комиссией Лебяжского района </w:t>
            </w:r>
            <w:r w:rsidR="00763B39">
              <w:rPr>
                <w:rFonts w:ascii="Times New Roman" w:hAnsi="Times New Roman" w:cs="Times New Roman"/>
                <w:sz w:val="28"/>
                <w:szCs w:val="28"/>
              </w:rPr>
              <w:t xml:space="preserve"> заключение направляется </w:t>
            </w:r>
            <w:r>
              <w:rPr>
                <w:rFonts w:ascii="Times New Roman" w:hAnsi="Times New Roman" w:cs="Times New Roman"/>
                <w:sz w:val="28"/>
                <w:szCs w:val="28"/>
              </w:rPr>
              <w:t>главе Лебяжского района</w:t>
            </w:r>
          </w:p>
        </w:tc>
        <w:tc>
          <w:tcPr>
            <w:tcW w:w="5705" w:type="dxa"/>
          </w:tcPr>
          <w:p w:rsidR="005B113C" w:rsidRPr="000863C8" w:rsidRDefault="000863C8" w:rsidP="007A4440">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П.3. Подготовленное Контрольно-счетной комиссией Лебяжского района  заключение направляется </w:t>
            </w:r>
            <w:r w:rsidR="007A4440" w:rsidRPr="007A4440">
              <w:rPr>
                <w:rFonts w:ascii="Times New Roman" w:hAnsi="Times New Roman" w:cs="Times New Roman"/>
                <w:b/>
                <w:sz w:val="28"/>
                <w:szCs w:val="28"/>
              </w:rPr>
              <w:t xml:space="preserve">в </w:t>
            </w:r>
            <w:proofErr w:type="spellStart"/>
            <w:r w:rsidR="007A4440" w:rsidRPr="007A4440">
              <w:rPr>
                <w:rFonts w:ascii="Times New Roman" w:hAnsi="Times New Roman" w:cs="Times New Roman"/>
                <w:b/>
                <w:sz w:val="28"/>
                <w:szCs w:val="28"/>
              </w:rPr>
              <w:t>Лебяжскую</w:t>
            </w:r>
            <w:proofErr w:type="spellEnd"/>
            <w:r w:rsidR="007A4440" w:rsidRPr="007A4440">
              <w:rPr>
                <w:rFonts w:ascii="Times New Roman" w:hAnsi="Times New Roman" w:cs="Times New Roman"/>
                <w:b/>
                <w:sz w:val="28"/>
                <w:szCs w:val="28"/>
              </w:rPr>
              <w:t xml:space="preserve"> районную Думу</w:t>
            </w:r>
            <w:r w:rsidRPr="007A4440">
              <w:rPr>
                <w:rFonts w:ascii="Times New Roman" w:hAnsi="Times New Roman" w:cs="Times New Roman"/>
                <w:b/>
                <w:sz w:val="28"/>
                <w:szCs w:val="28"/>
              </w:rPr>
              <w:t xml:space="preserve"> </w:t>
            </w:r>
            <w:r w:rsidRPr="000863C8">
              <w:rPr>
                <w:rFonts w:ascii="Times New Roman" w:hAnsi="Times New Roman" w:cs="Times New Roman"/>
                <w:b/>
                <w:sz w:val="28"/>
                <w:szCs w:val="28"/>
              </w:rPr>
              <w:t>и администрации Лебяжского  муниципального района</w:t>
            </w:r>
            <w:r>
              <w:rPr>
                <w:rFonts w:ascii="Times New Roman" w:hAnsi="Times New Roman" w:cs="Times New Roman"/>
                <w:sz w:val="28"/>
                <w:szCs w:val="28"/>
              </w:rPr>
              <w:t>.</w:t>
            </w:r>
          </w:p>
        </w:tc>
      </w:tr>
      <w:tr w:rsidR="00AA5F5C" w:rsidRPr="007E3697" w:rsidTr="00AA5F5C">
        <w:tc>
          <w:tcPr>
            <w:tcW w:w="5387" w:type="dxa"/>
          </w:tcPr>
          <w:p w:rsidR="00AA5F5C" w:rsidRPr="00AA5F5C" w:rsidRDefault="00AA5F5C" w:rsidP="00AA5F5C">
            <w:pPr>
              <w:pStyle w:val="a4"/>
              <w:autoSpaceDE w:val="0"/>
              <w:autoSpaceDN w:val="0"/>
              <w:adjustRightInd w:val="0"/>
              <w:ind w:left="34"/>
              <w:jc w:val="both"/>
              <w:rPr>
                <w:rFonts w:ascii="Times New Roman" w:hAnsi="Times New Roman" w:cs="Times New Roman"/>
                <w:b/>
                <w:sz w:val="28"/>
                <w:szCs w:val="28"/>
              </w:rPr>
            </w:pPr>
            <w:r w:rsidRPr="00AA5F5C">
              <w:rPr>
                <w:rFonts w:ascii="Times New Roman" w:hAnsi="Times New Roman" w:cs="Times New Roman"/>
                <w:b/>
                <w:sz w:val="28"/>
                <w:szCs w:val="28"/>
              </w:rPr>
              <w:t>Статья 35. Принятие к рассмотрению проекта решения о бюджете муниципального района</w:t>
            </w:r>
          </w:p>
        </w:tc>
        <w:tc>
          <w:tcPr>
            <w:tcW w:w="5705" w:type="dxa"/>
          </w:tcPr>
          <w:p w:rsidR="00AA5F5C" w:rsidRPr="00AA5F5C" w:rsidRDefault="00AA5F5C" w:rsidP="00AA5F5C">
            <w:pPr>
              <w:autoSpaceDE w:val="0"/>
              <w:autoSpaceDN w:val="0"/>
              <w:adjustRightInd w:val="0"/>
              <w:ind w:firstLine="540"/>
              <w:jc w:val="both"/>
              <w:outlineLvl w:val="0"/>
              <w:rPr>
                <w:rFonts w:ascii="Times New Roman" w:hAnsi="Times New Roman" w:cs="Times New Roman"/>
                <w:b/>
                <w:sz w:val="28"/>
                <w:szCs w:val="28"/>
              </w:rPr>
            </w:pPr>
            <w:r w:rsidRPr="00AA5F5C">
              <w:rPr>
                <w:rFonts w:ascii="Times New Roman" w:hAnsi="Times New Roman" w:cs="Times New Roman"/>
                <w:b/>
                <w:sz w:val="28"/>
                <w:szCs w:val="28"/>
              </w:rPr>
              <w:t>Статья 35. Рассмотрение проекта решения районной Думы о бюджете района</w:t>
            </w:r>
          </w:p>
        </w:tc>
      </w:tr>
      <w:tr w:rsidR="005B113C" w:rsidRPr="007E3697" w:rsidTr="00763B39">
        <w:tc>
          <w:tcPr>
            <w:tcW w:w="5387" w:type="dxa"/>
          </w:tcPr>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1. Проект решения о бюджете муниципального района после </w:t>
            </w:r>
            <w:r>
              <w:rPr>
                <w:rFonts w:ascii="Times New Roman" w:hAnsi="Times New Roman" w:cs="Times New Roman"/>
                <w:sz w:val="28"/>
                <w:szCs w:val="28"/>
              </w:rPr>
              <w:lastRenderedPageBreak/>
              <w:t xml:space="preserve">регистрации направляется председателем Лебяжской районной Думы в течение суток в контрольно-счетную комиссию Лебяжского района (далее - контрольно-счетная комиссия) для подготовки заключения о соответствии состава представленных документов и материалов требованиям Бюджетного </w:t>
            </w:r>
            <w:hyperlink r:id="rId8" w:history="1">
              <w:r>
                <w:rPr>
                  <w:rFonts w:ascii="Times New Roman" w:hAnsi="Times New Roman" w:cs="Times New Roman"/>
                  <w:color w:val="0000FF"/>
                  <w:sz w:val="28"/>
                  <w:szCs w:val="28"/>
                </w:rPr>
                <w:t>кодекса</w:t>
              </w:r>
            </w:hyperlink>
            <w:r>
              <w:rPr>
                <w:rFonts w:ascii="Times New Roman" w:hAnsi="Times New Roman" w:cs="Times New Roman"/>
                <w:sz w:val="28"/>
                <w:szCs w:val="28"/>
              </w:rPr>
              <w:t xml:space="preserve"> Российской Федерации и </w:t>
            </w:r>
            <w:hyperlink r:id="rId9" w:history="1">
              <w:r>
                <w:rPr>
                  <w:rFonts w:ascii="Times New Roman" w:hAnsi="Times New Roman" w:cs="Times New Roman"/>
                  <w:color w:val="0000FF"/>
                  <w:sz w:val="28"/>
                  <w:szCs w:val="28"/>
                </w:rPr>
                <w:t>статьи 32</w:t>
              </w:r>
            </w:hyperlink>
            <w:r>
              <w:rPr>
                <w:rFonts w:ascii="Times New Roman" w:hAnsi="Times New Roman" w:cs="Times New Roman"/>
                <w:sz w:val="28"/>
                <w:szCs w:val="28"/>
              </w:rPr>
              <w:t xml:space="preserve"> настоящего Положения.</w:t>
            </w:r>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2. Контрольно-счетная комиссия проводит экспертизу проекта решения о бюджете муниципального района и в 20-дневный срок со дня принятия проекта к рассмотрению готовит заключение с указанием недостатков данного проекта в случае их выявления.</w:t>
            </w:r>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3. Заключение контрольно-счетной комиссии направляется в администрацию Лебяжского района для согласования. В случае необходимости администрация Лебяжского района готовит протокол разногласий в течение 3 рабочих дней после получения заключения и направляет его контрольно-счетной комиссии Лебяжского района.</w:t>
            </w:r>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4. Заключение, протокол разногласий и ответ на протокол разногласий направляются контрольно-счетной комиссией председателю Лебяжской районной Думы и в постоянную депутатскую комиссию по бюджету, финансам, экономической и инвестиционной политике для рассмотрения. </w:t>
            </w:r>
            <w:proofErr w:type="gramStart"/>
            <w:r>
              <w:rPr>
                <w:rFonts w:ascii="Times New Roman" w:hAnsi="Times New Roman" w:cs="Times New Roman"/>
                <w:sz w:val="28"/>
                <w:szCs w:val="28"/>
              </w:rPr>
              <w:t xml:space="preserve">На основании заключения председатель Лебяжской районной Думы принимает решение о том, что проект решения о бюджете муниципального района принимается к рассмотрению Лебяжской районной Думой либо подлежит возвращению администрации Лебяжского района на доработку в связи с несоответствием состава представленных документов и материалов требованиям Бюджетного </w:t>
            </w:r>
            <w:hyperlink r:id="rId10" w:history="1">
              <w:r>
                <w:rPr>
                  <w:rFonts w:ascii="Times New Roman" w:hAnsi="Times New Roman" w:cs="Times New Roman"/>
                  <w:color w:val="0000FF"/>
                  <w:sz w:val="28"/>
                  <w:szCs w:val="28"/>
                </w:rPr>
                <w:t>кодекса</w:t>
              </w:r>
            </w:hyperlink>
            <w:r>
              <w:rPr>
                <w:rFonts w:ascii="Times New Roman" w:hAnsi="Times New Roman" w:cs="Times New Roman"/>
                <w:sz w:val="28"/>
                <w:szCs w:val="28"/>
              </w:rPr>
              <w:t xml:space="preserve"> Российской </w:t>
            </w:r>
            <w:r>
              <w:rPr>
                <w:rFonts w:ascii="Times New Roman" w:hAnsi="Times New Roman" w:cs="Times New Roman"/>
                <w:sz w:val="28"/>
                <w:szCs w:val="28"/>
              </w:rPr>
              <w:lastRenderedPageBreak/>
              <w:t xml:space="preserve">Федерации и </w:t>
            </w:r>
            <w:hyperlink r:id="rId11" w:history="1">
              <w:r>
                <w:rPr>
                  <w:rFonts w:ascii="Times New Roman" w:hAnsi="Times New Roman" w:cs="Times New Roman"/>
                  <w:color w:val="0000FF"/>
                  <w:sz w:val="28"/>
                  <w:szCs w:val="28"/>
                </w:rPr>
                <w:t>статьи 32</w:t>
              </w:r>
            </w:hyperlink>
            <w:r>
              <w:rPr>
                <w:rFonts w:ascii="Times New Roman" w:hAnsi="Times New Roman" w:cs="Times New Roman"/>
                <w:sz w:val="28"/>
                <w:szCs w:val="28"/>
              </w:rPr>
              <w:t xml:space="preserve"> настоящего Положения.</w:t>
            </w:r>
            <w:proofErr w:type="gramEnd"/>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5. Доработанный проект бюджета муниципального района со всеми необходимыми документами и материалами должен быть представлен администрацией Лебяжского района в </w:t>
            </w:r>
            <w:proofErr w:type="spellStart"/>
            <w:r>
              <w:rPr>
                <w:rFonts w:ascii="Times New Roman" w:hAnsi="Times New Roman" w:cs="Times New Roman"/>
                <w:sz w:val="28"/>
                <w:szCs w:val="28"/>
              </w:rPr>
              <w:t>Лебяжскую</w:t>
            </w:r>
            <w:proofErr w:type="spellEnd"/>
            <w:r>
              <w:rPr>
                <w:rFonts w:ascii="Times New Roman" w:hAnsi="Times New Roman" w:cs="Times New Roman"/>
                <w:sz w:val="28"/>
                <w:szCs w:val="28"/>
              </w:rPr>
              <w:t xml:space="preserve"> районную Думу в пятидневный срок.</w:t>
            </w:r>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6. Лебяжская районная Дума рассматривает проект решения о бюджете муниципального района в одном чтении в срок до 15 декабря текущего года.</w:t>
            </w:r>
          </w:p>
          <w:p w:rsidR="005B113C" w:rsidRDefault="005B113C" w:rsidP="00322B73">
            <w:pPr>
              <w:pStyle w:val="a4"/>
              <w:autoSpaceDE w:val="0"/>
              <w:autoSpaceDN w:val="0"/>
              <w:adjustRightInd w:val="0"/>
              <w:ind w:left="33"/>
              <w:jc w:val="both"/>
              <w:rPr>
                <w:rFonts w:ascii="Times New Roman" w:hAnsi="Times New Roman" w:cs="Times New Roman"/>
                <w:sz w:val="28"/>
                <w:szCs w:val="28"/>
              </w:rPr>
            </w:pPr>
          </w:p>
        </w:tc>
        <w:tc>
          <w:tcPr>
            <w:tcW w:w="5705" w:type="dxa"/>
          </w:tcPr>
          <w:p w:rsidR="00322B73" w:rsidRDefault="00322B73" w:rsidP="00322B73">
            <w:pPr>
              <w:autoSpaceDE w:val="0"/>
              <w:autoSpaceDN w:val="0"/>
              <w:adjustRightInd w:val="0"/>
              <w:ind w:firstLine="540"/>
              <w:jc w:val="both"/>
              <w:rPr>
                <w:rFonts w:ascii="Times New Roman" w:hAnsi="Times New Roman" w:cs="Times New Roman"/>
                <w:sz w:val="28"/>
                <w:szCs w:val="28"/>
              </w:rPr>
            </w:pPr>
            <w:proofErr w:type="gramStart"/>
            <w:r w:rsidRPr="00322B73">
              <w:rPr>
                <w:rFonts w:ascii="Times New Roman" w:hAnsi="Times New Roman" w:cs="Times New Roman"/>
                <w:sz w:val="28"/>
                <w:szCs w:val="28"/>
              </w:rPr>
              <w:lastRenderedPageBreak/>
              <w:t xml:space="preserve">Проект решения о бюджете муниципального района после регистрации </w:t>
            </w:r>
            <w:r w:rsidRPr="00322B73">
              <w:rPr>
                <w:rFonts w:ascii="Times New Roman" w:hAnsi="Times New Roman" w:cs="Times New Roman"/>
                <w:sz w:val="28"/>
                <w:szCs w:val="28"/>
              </w:rPr>
              <w:lastRenderedPageBreak/>
              <w:t>направляется председателем Лебяжской районной Думы в течение суток в</w:t>
            </w:r>
            <w:r>
              <w:rPr>
                <w:rFonts w:ascii="Times New Roman" w:hAnsi="Times New Roman" w:cs="Times New Roman"/>
                <w:sz w:val="28"/>
                <w:szCs w:val="28"/>
              </w:rPr>
              <w:t xml:space="preserve"> </w:t>
            </w:r>
            <w:r w:rsidR="00E5073C" w:rsidRPr="00E5073C">
              <w:rPr>
                <w:rFonts w:ascii="Times New Roman" w:hAnsi="Times New Roman" w:cs="Times New Roman"/>
                <w:sz w:val="28"/>
                <w:szCs w:val="28"/>
              </w:rPr>
              <w:t>постоянн</w:t>
            </w:r>
            <w:r w:rsidR="00E5073C">
              <w:rPr>
                <w:rFonts w:ascii="Times New Roman" w:hAnsi="Times New Roman" w:cs="Times New Roman"/>
                <w:sz w:val="28"/>
                <w:szCs w:val="28"/>
              </w:rPr>
              <w:t>ую</w:t>
            </w:r>
            <w:r w:rsidR="00E5073C" w:rsidRPr="00E5073C">
              <w:rPr>
                <w:rFonts w:ascii="Times New Roman" w:hAnsi="Times New Roman" w:cs="Times New Roman"/>
                <w:sz w:val="28"/>
                <w:szCs w:val="28"/>
              </w:rPr>
              <w:t xml:space="preserve"> депутатск</w:t>
            </w:r>
            <w:r w:rsidR="00E5073C">
              <w:rPr>
                <w:rFonts w:ascii="Times New Roman" w:hAnsi="Times New Roman" w:cs="Times New Roman"/>
                <w:sz w:val="28"/>
                <w:szCs w:val="28"/>
              </w:rPr>
              <w:t>ую</w:t>
            </w:r>
            <w:r w:rsidR="00E5073C" w:rsidRPr="00E5073C">
              <w:rPr>
                <w:rFonts w:ascii="Times New Roman" w:hAnsi="Times New Roman" w:cs="Times New Roman"/>
                <w:sz w:val="28"/>
                <w:szCs w:val="28"/>
              </w:rPr>
              <w:t xml:space="preserve"> комисси</w:t>
            </w:r>
            <w:r w:rsidR="00E5073C">
              <w:rPr>
                <w:rFonts w:ascii="Times New Roman" w:hAnsi="Times New Roman" w:cs="Times New Roman"/>
                <w:sz w:val="28"/>
                <w:szCs w:val="28"/>
              </w:rPr>
              <w:t>ю</w:t>
            </w:r>
            <w:r w:rsidR="00E5073C" w:rsidRPr="00E5073C">
              <w:rPr>
                <w:rFonts w:ascii="Times New Roman" w:hAnsi="Times New Roman" w:cs="Times New Roman"/>
                <w:sz w:val="28"/>
                <w:szCs w:val="28"/>
              </w:rPr>
              <w:t xml:space="preserve"> по бюджету, финансам, экономической и инвестиционной политике</w:t>
            </w:r>
            <w:r w:rsidR="00E5073C">
              <w:rPr>
                <w:rFonts w:ascii="Times New Roman" w:hAnsi="Times New Roman" w:cs="Times New Roman"/>
                <w:sz w:val="28"/>
                <w:szCs w:val="28"/>
              </w:rPr>
              <w:t xml:space="preserve"> (далее – постоянную депутатскую комиссию)</w:t>
            </w:r>
            <w:r>
              <w:rPr>
                <w:rFonts w:ascii="Times New Roman" w:hAnsi="Times New Roman" w:cs="Times New Roman"/>
                <w:sz w:val="28"/>
                <w:szCs w:val="28"/>
              </w:rPr>
              <w:t>, в полномочия которой входит его рассмотрение, для подготовки заключения на проект решения о бюджете муниципального района на очередной финансовый год и плановый период.</w:t>
            </w:r>
            <w:proofErr w:type="gramEnd"/>
          </w:p>
          <w:p w:rsidR="00322B73" w:rsidRDefault="00E5073C" w:rsidP="00322B73">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Постоянная д</w:t>
            </w:r>
            <w:r w:rsidR="00322B73">
              <w:rPr>
                <w:rFonts w:ascii="Times New Roman" w:hAnsi="Times New Roman" w:cs="Times New Roman"/>
                <w:sz w:val="28"/>
                <w:szCs w:val="28"/>
              </w:rPr>
              <w:t>епутатская комиссия в течение трех рабочих дней готовит заключение и направляет его председателю районной Думы.</w:t>
            </w:r>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Председатель районной Думы на основании данного заключения принимает решение о включении проекта решения о бюджете района на очередной финансовый год и плановый период в повестку заседания районной Думы либо о возвращении его в администрацию района в связи с нарушением требований Бюджетного </w:t>
            </w:r>
            <w:hyperlink r:id="rId12" w:history="1">
              <w:r>
                <w:rPr>
                  <w:rFonts w:ascii="Times New Roman" w:hAnsi="Times New Roman" w:cs="Times New Roman"/>
                  <w:color w:val="0000FF"/>
                  <w:sz w:val="28"/>
                  <w:szCs w:val="28"/>
                </w:rPr>
                <w:t>кодекса</w:t>
              </w:r>
            </w:hyperlink>
            <w:r>
              <w:rPr>
                <w:rFonts w:ascii="Times New Roman" w:hAnsi="Times New Roman" w:cs="Times New Roman"/>
                <w:sz w:val="28"/>
                <w:szCs w:val="28"/>
              </w:rPr>
              <w:t xml:space="preserve"> Российской Федерации и </w:t>
            </w:r>
            <w:hyperlink r:id="rId13" w:history="1">
              <w:r>
                <w:rPr>
                  <w:rFonts w:ascii="Times New Roman" w:hAnsi="Times New Roman" w:cs="Times New Roman"/>
                  <w:color w:val="0000FF"/>
                  <w:sz w:val="28"/>
                  <w:szCs w:val="28"/>
                </w:rPr>
                <w:t>статьи 3</w:t>
              </w:r>
              <w:r w:rsidR="00322B73">
                <w:rPr>
                  <w:rFonts w:ascii="Times New Roman" w:hAnsi="Times New Roman" w:cs="Times New Roman"/>
                  <w:color w:val="0000FF"/>
                  <w:sz w:val="28"/>
                  <w:szCs w:val="28"/>
                </w:rPr>
                <w:t>2</w:t>
              </w:r>
            </w:hyperlink>
            <w:r>
              <w:rPr>
                <w:rFonts w:ascii="Times New Roman" w:hAnsi="Times New Roman" w:cs="Times New Roman"/>
                <w:sz w:val="28"/>
                <w:szCs w:val="28"/>
              </w:rPr>
              <w:t xml:space="preserve"> настоящего Положения.</w:t>
            </w:r>
            <w:proofErr w:type="gramEnd"/>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В случае возвращения проект решения о бюджете района на очередной финансовый год и плановый период должен быть представлен администрацией района повторно в районную Думу в десятидневный срок.</w:t>
            </w:r>
          </w:p>
          <w:p w:rsidR="00AA5F5C" w:rsidRPr="00322B73" w:rsidRDefault="00AA5F5C" w:rsidP="00AA5F5C">
            <w:pPr>
              <w:autoSpaceDE w:val="0"/>
              <w:autoSpaceDN w:val="0"/>
              <w:adjustRightInd w:val="0"/>
              <w:ind w:firstLine="540"/>
              <w:jc w:val="both"/>
              <w:rPr>
                <w:rFonts w:ascii="Times New Roman" w:hAnsi="Times New Roman" w:cs="Times New Roman"/>
                <w:color w:val="FF0000"/>
                <w:sz w:val="28"/>
                <w:szCs w:val="28"/>
              </w:rPr>
            </w:pPr>
            <w:r w:rsidRPr="00322B73">
              <w:rPr>
                <w:rFonts w:ascii="Times New Roman" w:hAnsi="Times New Roman" w:cs="Times New Roman"/>
                <w:color w:val="FF0000"/>
                <w:sz w:val="28"/>
                <w:szCs w:val="28"/>
              </w:rPr>
              <w:t>3. Принятый к рассмотрению районной Думой проект решения о бюджете района на очередной финансовый год и плановый период направляется в контрольно-счетную комиссию для подготовки заключения.</w:t>
            </w:r>
          </w:p>
          <w:p w:rsidR="00AA5F5C" w:rsidRPr="00322B73" w:rsidRDefault="00AA5F5C" w:rsidP="00AA5F5C">
            <w:pPr>
              <w:autoSpaceDE w:val="0"/>
              <w:autoSpaceDN w:val="0"/>
              <w:adjustRightInd w:val="0"/>
              <w:ind w:firstLine="540"/>
              <w:jc w:val="both"/>
              <w:rPr>
                <w:rFonts w:ascii="Times New Roman" w:hAnsi="Times New Roman" w:cs="Times New Roman"/>
                <w:color w:val="FF0000"/>
                <w:sz w:val="28"/>
                <w:szCs w:val="28"/>
              </w:rPr>
            </w:pPr>
            <w:r w:rsidRPr="00322B73">
              <w:rPr>
                <w:rFonts w:ascii="Times New Roman" w:hAnsi="Times New Roman" w:cs="Times New Roman"/>
                <w:color w:val="FF0000"/>
                <w:sz w:val="28"/>
                <w:szCs w:val="28"/>
              </w:rPr>
              <w:t xml:space="preserve">Заключение готовится в 20-дневный срок со дня принятия проекта к рассмотрению и направляется в администрацию </w:t>
            </w:r>
            <w:r w:rsidR="00322B73" w:rsidRPr="00322B73">
              <w:rPr>
                <w:rFonts w:ascii="Times New Roman" w:hAnsi="Times New Roman" w:cs="Times New Roman"/>
                <w:color w:val="FF0000"/>
                <w:sz w:val="28"/>
                <w:szCs w:val="28"/>
              </w:rPr>
              <w:t>Лебяжского</w:t>
            </w:r>
            <w:r w:rsidRPr="00322B73">
              <w:rPr>
                <w:rFonts w:ascii="Times New Roman" w:hAnsi="Times New Roman" w:cs="Times New Roman"/>
                <w:color w:val="FF0000"/>
                <w:sz w:val="28"/>
                <w:szCs w:val="28"/>
              </w:rPr>
              <w:t xml:space="preserve"> района и в районную Думу.</w:t>
            </w:r>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4. Принятый к рассмотрению районной Думой проект решения о бюджете района на очередной финансовый год и плановый период направляется депутатам для </w:t>
            </w:r>
            <w:r>
              <w:rPr>
                <w:rFonts w:ascii="Times New Roman" w:hAnsi="Times New Roman" w:cs="Times New Roman"/>
                <w:sz w:val="28"/>
                <w:szCs w:val="28"/>
              </w:rPr>
              <w:lastRenderedPageBreak/>
              <w:t>предложений и замечаний в виде поправок.</w:t>
            </w:r>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Предложения и замечания направляются в </w:t>
            </w:r>
            <w:r w:rsidR="003B0B24">
              <w:rPr>
                <w:rFonts w:ascii="Times New Roman" w:hAnsi="Times New Roman" w:cs="Times New Roman"/>
                <w:sz w:val="28"/>
                <w:szCs w:val="28"/>
              </w:rPr>
              <w:t xml:space="preserve">постоянную </w:t>
            </w:r>
            <w:r>
              <w:rPr>
                <w:rFonts w:ascii="Times New Roman" w:hAnsi="Times New Roman" w:cs="Times New Roman"/>
                <w:sz w:val="28"/>
                <w:szCs w:val="28"/>
              </w:rPr>
              <w:t xml:space="preserve">депутатскую комиссию не позднее трех дней после принятия проекта решения о бюджете района на </w:t>
            </w:r>
            <w:proofErr w:type="gramStart"/>
            <w:r>
              <w:rPr>
                <w:rFonts w:ascii="Times New Roman" w:hAnsi="Times New Roman" w:cs="Times New Roman"/>
                <w:sz w:val="28"/>
                <w:szCs w:val="28"/>
              </w:rPr>
              <w:t>очередной</w:t>
            </w:r>
            <w:proofErr w:type="gramEnd"/>
            <w:r>
              <w:rPr>
                <w:rFonts w:ascii="Times New Roman" w:hAnsi="Times New Roman" w:cs="Times New Roman"/>
                <w:sz w:val="28"/>
                <w:szCs w:val="28"/>
              </w:rPr>
              <w:t xml:space="preserve"> финансовый год и плановый период в первом чтении.</w:t>
            </w:r>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3B0B24">
              <w:rPr>
                <w:rFonts w:ascii="Times New Roman" w:hAnsi="Times New Roman" w:cs="Times New Roman"/>
                <w:sz w:val="28"/>
                <w:szCs w:val="28"/>
              </w:rPr>
              <w:t>Постоянная д</w:t>
            </w:r>
            <w:r>
              <w:rPr>
                <w:rFonts w:ascii="Times New Roman" w:hAnsi="Times New Roman" w:cs="Times New Roman"/>
                <w:sz w:val="28"/>
                <w:szCs w:val="28"/>
              </w:rPr>
              <w:t>епутатская комиссия рассматривает предложения и замечания депутатов, заключение контрольно-счетной комиссии по проекту решения о бюджете района и принимает соответствующее решение.</w:t>
            </w:r>
          </w:p>
          <w:p w:rsidR="00AA5F5C" w:rsidRDefault="00AA5F5C" w:rsidP="00AA5F5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Решение </w:t>
            </w:r>
            <w:proofErr w:type="gramStart"/>
            <w:r w:rsidR="003B0B24">
              <w:rPr>
                <w:rFonts w:ascii="Times New Roman" w:hAnsi="Times New Roman" w:cs="Times New Roman"/>
                <w:sz w:val="28"/>
                <w:szCs w:val="28"/>
              </w:rPr>
              <w:t>постоянная</w:t>
            </w:r>
            <w:proofErr w:type="gramEnd"/>
            <w:r w:rsidR="003B0B24">
              <w:rPr>
                <w:rFonts w:ascii="Times New Roman" w:hAnsi="Times New Roman" w:cs="Times New Roman"/>
                <w:sz w:val="28"/>
                <w:szCs w:val="28"/>
              </w:rPr>
              <w:t xml:space="preserve"> </w:t>
            </w:r>
            <w:r>
              <w:rPr>
                <w:rFonts w:ascii="Times New Roman" w:hAnsi="Times New Roman" w:cs="Times New Roman"/>
                <w:sz w:val="28"/>
                <w:szCs w:val="28"/>
              </w:rPr>
              <w:t>депутатск</w:t>
            </w:r>
            <w:r w:rsidR="003B0B24">
              <w:rPr>
                <w:rFonts w:ascii="Times New Roman" w:hAnsi="Times New Roman" w:cs="Times New Roman"/>
                <w:sz w:val="28"/>
                <w:szCs w:val="28"/>
              </w:rPr>
              <w:t>ая</w:t>
            </w:r>
            <w:r>
              <w:rPr>
                <w:rFonts w:ascii="Times New Roman" w:hAnsi="Times New Roman" w:cs="Times New Roman"/>
                <w:sz w:val="28"/>
                <w:szCs w:val="28"/>
              </w:rPr>
              <w:t xml:space="preserve"> комиссии не позднее десяти дней после принятия в первом чтении проекта решения о бюджете района на очередной финансовый год и плановый период направляется в администрацию района.</w:t>
            </w:r>
          </w:p>
          <w:p w:rsidR="005B113C" w:rsidRPr="00322B73" w:rsidRDefault="00AA5F5C" w:rsidP="00322B73">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6. Районная Дума рассматривает проект решения о бюджете района на очередной финансовый год и плановый период в </w:t>
            </w:r>
            <w:r w:rsidR="00322B73">
              <w:rPr>
                <w:rFonts w:ascii="Times New Roman" w:hAnsi="Times New Roman" w:cs="Times New Roman"/>
                <w:sz w:val="28"/>
                <w:szCs w:val="28"/>
              </w:rPr>
              <w:t>одном чтении в срок до 15 декабря текущего года.</w:t>
            </w:r>
            <w:r w:rsidRPr="00322B73">
              <w:rPr>
                <w:rFonts w:ascii="Times New Roman" w:hAnsi="Times New Roman" w:cs="Times New Roman"/>
                <w:sz w:val="28"/>
                <w:szCs w:val="28"/>
              </w:rPr>
              <w:t xml:space="preserve"> </w:t>
            </w:r>
          </w:p>
        </w:tc>
      </w:tr>
      <w:tr w:rsidR="00322B73" w:rsidRPr="007E3697" w:rsidTr="005F3FD9">
        <w:tc>
          <w:tcPr>
            <w:tcW w:w="11092" w:type="dxa"/>
            <w:gridSpan w:val="2"/>
          </w:tcPr>
          <w:p w:rsidR="00322B73" w:rsidRDefault="00322B73" w:rsidP="00322B73">
            <w:pPr>
              <w:pStyle w:val="a4"/>
              <w:autoSpaceDE w:val="0"/>
              <w:autoSpaceDN w:val="0"/>
              <w:adjustRightInd w:val="0"/>
              <w:ind w:left="34"/>
              <w:jc w:val="both"/>
              <w:rPr>
                <w:rFonts w:ascii="Times New Roman" w:hAnsi="Times New Roman" w:cs="Times New Roman"/>
                <w:sz w:val="28"/>
                <w:szCs w:val="28"/>
              </w:rPr>
            </w:pPr>
            <w:r>
              <w:rPr>
                <w:rFonts w:ascii="Times New Roman" w:hAnsi="Times New Roman" w:cs="Times New Roman"/>
                <w:sz w:val="28"/>
                <w:szCs w:val="28"/>
              </w:rPr>
              <w:lastRenderedPageBreak/>
              <w:t>Статья 36. Внесение изменений в решение о бюджете муниципального района</w:t>
            </w:r>
          </w:p>
          <w:p w:rsidR="00322B73" w:rsidRPr="005B113C" w:rsidRDefault="00322B73" w:rsidP="00322B73">
            <w:pPr>
              <w:pStyle w:val="a4"/>
              <w:autoSpaceDE w:val="0"/>
              <w:autoSpaceDN w:val="0"/>
              <w:adjustRightInd w:val="0"/>
              <w:ind w:left="34"/>
              <w:jc w:val="both"/>
              <w:rPr>
                <w:rFonts w:ascii="Times New Roman" w:hAnsi="Times New Roman" w:cs="Times New Roman"/>
                <w:sz w:val="28"/>
                <w:szCs w:val="28"/>
              </w:rPr>
            </w:pPr>
          </w:p>
        </w:tc>
      </w:tr>
      <w:tr w:rsidR="005B113C" w:rsidRPr="007E3697" w:rsidTr="00763B39">
        <w:tc>
          <w:tcPr>
            <w:tcW w:w="5387" w:type="dxa"/>
          </w:tcPr>
          <w:p w:rsidR="005B113C" w:rsidRDefault="00C142C5" w:rsidP="00C142C5">
            <w:pPr>
              <w:pStyle w:val="a4"/>
              <w:autoSpaceDE w:val="0"/>
              <w:autoSpaceDN w:val="0"/>
              <w:adjustRightInd w:val="0"/>
              <w:ind w:left="33"/>
              <w:jc w:val="both"/>
              <w:rPr>
                <w:rFonts w:ascii="Times New Roman" w:hAnsi="Times New Roman" w:cs="Times New Roman"/>
                <w:sz w:val="28"/>
                <w:szCs w:val="28"/>
              </w:rPr>
            </w:pPr>
            <w:r>
              <w:rPr>
                <w:rFonts w:ascii="Times New Roman" w:hAnsi="Times New Roman" w:cs="Times New Roman"/>
                <w:sz w:val="28"/>
                <w:szCs w:val="28"/>
              </w:rPr>
              <w:t xml:space="preserve">П.1. Финансовое управление администрации Лебяжского района разрабатывает, а администрация Лебяжского района представляет проект решения о внесении изменений в решение о бюджете муниципального района на рассмотрение и утверждение Лебяжской районной Думе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10 дней до его рассмотрения.</w:t>
            </w:r>
          </w:p>
        </w:tc>
        <w:tc>
          <w:tcPr>
            <w:tcW w:w="5705" w:type="dxa"/>
          </w:tcPr>
          <w:p w:rsidR="005B113C" w:rsidRDefault="00C142C5" w:rsidP="00C142C5">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П.1. </w:t>
            </w:r>
            <w:r w:rsidR="00322B73">
              <w:rPr>
                <w:rFonts w:ascii="Times New Roman" w:hAnsi="Times New Roman" w:cs="Times New Roman"/>
                <w:sz w:val="28"/>
                <w:szCs w:val="28"/>
              </w:rPr>
              <w:t xml:space="preserve">Финансовое управление администрации </w:t>
            </w:r>
            <w:r>
              <w:rPr>
                <w:rFonts w:ascii="Times New Roman" w:hAnsi="Times New Roman" w:cs="Times New Roman"/>
                <w:sz w:val="28"/>
                <w:szCs w:val="28"/>
              </w:rPr>
              <w:t>Лебяжского</w:t>
            </w:r>
            <w:r w:rsidR="00322B73">
              <w:rPr>
                <w:rFonts w:ascii="Times New Roman" w:hAnsi="Times New Roman" w:cs="Times New Roman"/>
                <w:sz w:val="28"/>
                <w:szCs w:val="28"/>
              </w:rPr>
              <w:t xml:space="preserve"> района разрабатывает проект решения </w:t>
            </w:r>
            <w:r>
              <w:rPr>
                <w:rFonts w:ascii="Times New Roman" w:hAnsi="Times New Roman" w:cs="Times New Roman"/>
                <w:sz w:val="28"/>
                <w:szCs w:val="28"/>
              </w:rPr>
              <w:t>Лебяжской</w:t>
            </w:r>
            <w:r w:rsidR="00322B73">
              <w:rPr>
                <w:rFonts w:ascii="Times New Roman" w:hAnsi="Times New Roman" w:cs="Times New Roman"/>
                <w:sz w:val="28"/>
                <w:szCs w:val="28"/>
              </w:rPr>
              <w:t xml:space="preserve"> районной Думы о внесении изменений в решение </w:t>
            </w:r>
            <w:r>
              <w:rPr>
                <w:rFonts w:ascii="Times New Roman" w:hAnsi="Times New Roman" w:cs="Times New Roman"/>
                <w:sz w:val="28"/>
                <w:szCs w:val="28"/>
              </w:rPr>
              <w:t xml:space="preserve">Лебяжской </w:t>
            </w:r>
            <w:r w:rsidR="00322B73">
              <w:rPr>
                <w:rFonts w:ascii="Times New Roman" w:hAnsi="Times New Roman" w:cs="Times New Roman"/>
                <w:sz w:val="28"/>
                <w:szCs w:val="28"/>
              </w:rPr>
              <w:t xml:space="preserve">районной Думы о бюджете муниципального района и направляет его в администрацию </w:t>
            </w:r>
            <w:r>
              <w:rPr>
                <w:rFonts w:ascii="Times New Roman" w:hAnsi="Times New Roman" w:cs="Times New Roman"/>
                <w:sz w:val="28"/>
                <w:szCs w:val="28"/>
              </w:rPr>
              <w:t>Лебяжского</w:t>
            </w:r>
            <w:r w:rsidR="00322B73">
              <w:rPr>
                <w:rFonts w:ascii="Times New Roman" w:hAnsi="Times New Roman" w:cs="Times New Roman"/>
                <w:sz w:val="28"/>
                <w:szCs w:val="28"/>
              </w:rPr>
              <w:t xml:space="preserve"> района не </w:t>
            </w:r>
            <w:proofErr w:type="gramStart"/>
            <w:r w:rsidR="00322B73">
              <w:rPr>
                <w:rFonts w:ascii="Times New Roman" w:hAnsi="Times New Roman" w:cs="Times New Roman"/>
                <w:sz w:val="28"/>
                <w:szCs w:val="28"/>
              </w:rPr>
              <w:t>позднее</w:t>
            </w:r>
            <w:proofErr w:type="gramEnd"/>
            <w:r w:rsidR="00322B73">
              <w:rPr>
                <w:rFonts w:ascii="Times New Roman" w:hAnsi="Times New Roman" w:cs="Times New Roman"/>
                <w:sz w:val="28"/>
                <w:szCs w:val="28"/>
              </w:rPr>
              <w:t xml:space="preserve"> чем за </w:t>
            </w:r>
            <w:r>
              <w:rPr>
                <w:rFonts w:ascii="Times New Roman" w:hAnsi="Times New Roman" w:cs="Times New Roman"/>
                <w:sz w:val="28"/>
                <w:szCs w:val="28"/>
              </w:rPr>
              <w:t>десять</w:t>
            </w:r>
            <w:r w:rsidR="00322B73">
              <w:rPr>
                <w:rFonts w:ascii="Times New Roman" w:hAnsi="Times New Roman" w:cs="Times New Roman"/>
                <w:sz w:val="28"/>
                <w:szCs w:val="28"/>
              </w:rPr>
              <w:t xml:space="preserve"> рабочих дней до даты рассмотрения проекта решения районной Думы о внесении изменений в решение </w:t>
            </w:r>
            <w:r>
              <w:rPr>
                <w:rFonts w:ascii="Times New Roman" w:hAnsi="Times New Roman" w:cs="Times New Roman"/>
                <w:sz w:val="28"/>
                <w:szCs w:val="28"/>
              </w:rPr>
              <w:t>Лебяжской</w:t>
            </w:r>
            <w:r w:rsidR="00322B73">
              <w:rPr>
                <w:rFonts w:ascii="Times New Roman" w:hAnsi="Times New Roman" w:cs="Times New Roman"/>
                <w:sz w:val="28"/>
                <w:szCs w:val="28"/>
              </w:rPr>
              <w:t xml:space="preserve"> районной Думы о бюджете муниципального района.</w:t>
            </w:r>
          </w:p>
          <w:p w:rsidR="00C142C5" w:rsidRPr="00C142C5" w:rsidRDefault="00C142C5" w:rsidP="00C142C5">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Лебяжского района представляет проект решения о внесении изменений в решение о бюджете муниципального района на рассмотрение и утверждение Лебяжской районной Думе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дней до его рассмотрения.</w:t>
            </w:r>
          </w:p>
        </w:tc>
      </w:tr>
      <w:tr w:rsidR="00C142C5" w:rsidRPr="007E3697" w:rsidTr="00452892">
        <w:tc>
          <w:tcPr>
            <w:tcW w:w="11092" w:type="dxa"/>
            <w:gridSpan w:val="2"/>
          </w:tcPr>
          <w:p w:rsidR="00C142C5" w:rsidRDefault="008101BF" w:rsidP="008101BF">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Статья 37. Обеспечение исполнения бюджета муниципального района</w:t>
            </w:r>
          </w:p>
          <w:p w:rsidR="008101BF" w:rsidRPr="008101BF" w:rsidRDefault="008101BF" w:rsidP="008101BF">
            <w:pPr>
              <w:autoSpaceDE w:val="0"/>
              <w:autoSpaceDN w:val="0"/>
              <w:adjustRightInd w:val="0"/>
              <w:jc w:val="both"/>
              <w:rPr>
                <w:rFonts w:ascii="Times New Roman" w:hAnsi="Times New Roman" w:cs="Times New Roman"/>
                <w:sz w:val="28"/>
                <w:szCs w:val="28"/>
              </w:rPr>
            </w:pPr>
          </w:p>
        </w:tc>
      </w:tr>
      <w:tr w:rsidR="005B113C" w:rsidRPr="007E3697" w:rsidTr="00763B39">
        <w:tc>
          <w:tcPr>
            <w:tcW w:w="5387" w:type="dxa"/>
          </w:tcPr>
          <w:p w:rsidR="005B113C" w:rsidRPr="008101BF" w:rsidRDefault="008101BF" w:rsidP="008101BF">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целях обеспечения исполнения бюджета муниципального района в течение одного месяца со дня вступления в силу решения о бюджете муниципального района администрация Лебяжского района принимает нормативный правовой акт о мерах по выполнению решения о бюджете муниципального района.</w:t>
            </w:r>
          </w:p>
        </w:tc>
        <w:tc>
          <w:tcPr>
            <w:tcW w:w="5705" w:type="dxa"/>
          </w:tcPr>
          <w:p w:rsidR="00C142C5" w:rsidRDefault="00C142C5" w:rsidP="00C142C5">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В целях обеспечения исполнения бюджета </w:t>
            </w:r>
            <w:r w:rsidR="008101BF">
              <w:rPr>
                <w:rFonts w:ascii="Times New Roman" w:hAnsi="Times New Roman" w:cs="Times New Roman"/>
                <w:sz w:val="28"/>
                <w:szCs w:val="28"/>
              </w:rPr>
              <w:t xml:space="preserve"> муниципального </w:t>
            </w:r>
            <w:r>
              <w:rPr>
                <w:rFonts w:ascii="Times New Roman" w:hAnsi="Times New Roman" w:cs="Times New Roman"/>
                <w:sz w:val="28"/>
                <w:szCs w:val="28"/>
              </w:rPr>
              <w:t xml:space="preserve">района администрация </w:t>
            </w:r>
            <w:r w:rsidR="008101BF">
              <w:rPr>
                <w:rFonts w:ascii="Times New Roman" w:hAnsi="Times New Roman" w:cs="Times New Roman"/>
                <w:sz w:val="28"/>
                <w:szCs w:val="28"/>
              </w:rPr>
              <w:t xml:space="preserve">Лебяжского </w:t>
            </w:r>
            <w:r>
              <w:rPr>
                <w:rFonts w:ascii="Times New Roman" w:hAnsi="Times New Roman" w:cs="Times New Roman"/>
                <w:sz w:val="28"/>
                <w:szCs w:val="28"/>
              </w:rPr>
              <w:t>района в срок до 1 февраля принимает нормативный правовой акт о мерах по выполнению решения о бюджете района.</w:t>
            </w:r>
          </w:p>
          <w:p w:rsidR="005B113C" w:rsidRPr="005B113C" w:rsidRDefault="005B113C" w:rsidP="005B113C">
            <w:pPr>
              <w:autoSpaceDE w:val="0"/>
              <w:autoSpaceDN w:val="0"/>
              <w:adjustRightInd w:val="0"/>
              <w:ind w:left="540"/>
              <w:jc w:val="both"/>
              <w:rPr>
                <w:rFonts w:ascii="Times New Roman" w:hAnsi="Times New Roman" w:cs="Times New Roman"/>
                <w:sz w:val="28"/>
                <w:szCs w:val="28"/>
              </w:rPr>
            </w:pPr>
          </w:p>
        </w:tc>
      </w:tr>
      <w:tr w:rsidR="008101BF" w:rsidRPr="007E3697" w:rsidTr="000D7487">
        <w:tc>
          <w:tcPr>
            <w:tcW w:w="11092" w:type="dxa"/>
            <w:gridSpan w:val="2"/>
          </w:tcPr>
          <w:p w:rsidR="008101BF" w:rsidRDefault="008101BF" w:rsidP="008101BF">
            <w:pPr>
              <w:pStyle w:val="a4"/>
              <w:autoSpaceDE w:val="0"/>
              <w:autoSpaceDN w:val="0"/>
              <w:adjustRightInd w:val="0"/>
              <w:ind w:left="34"/>
              <w:jc w:val="both"/>
              <w:rPr>
                <w:rFonts w:ascii="Times New Roman" w:hAnsi="Times New Roman" w:cs="Times New Roman"/>
                <w:sz w:val="28"/>
                <w:szCs w:val="28"/>
              </w:rPr>
            </w:pPr>
            <w:r>
              <w:rPr>
                <w:rFonts w:ascii="Times New Roman" w:hAnsi="Times New Roman" w:cs="Times New Roman"/>
                <w:sz w:val="28"/>
                <w:szCs w:val="28"/>
              </w:rPr>
              <w:t>Статья 41. Внешняя проверка годового отчета об исполнении бюджета муниципального района</w:t>
            </w:r>
          </w:p>
          <w:p w:rsidR="008101BF" w:rsidRPr="005B113C" w:rsidRDefault="008101BF" w:rsidP="008101BF">
            <w:pPr>
              <w:pStyle w:val="a4"/>
              <w:autoSpaceDE w:val="0"/>
              <w:autoSpaceDN w:val="0"/>
              <w:adjustRightInd w:val="0"/>
              <w:ind w:left="34"/>
              <w:jc w:val="both"/>
              <w:rPr>
                <w:rFonts w:ascii="Times New Roman" w:hAnsi="Times New Roman" w:cs="Times New Roman"/>
                <w:sz w:val="28"/>
                <w:szCs w:val="28"/>
              </w:rPr>
            </w:pPr>
          </w:p>
        </w:tc>
      </w:tr>
      <w:tr w:rsidR="007A4440" w:rsidRPr="007E3697" w:rsidTr="007A4440">
        <w:tc>
          <w:tcPr>
            <w:tcW w:w="5387" w:type="dxa"/>
          </w:tcPr>
          <w:p w:rsidR="007A4440" w:rsidRPr="007A4440" w:rsidRDefault="007A4440" w:rsidP="007A4440">
            <w:pPr>
              <w:autoSpaceDE w:val="0"/>
              <w:autoSpaceDN w:val="0"/>
              <w:adjustRightInd w:val="0"/>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П.1. </w:t>
            </w:r>
            <w:proofErr w:type="gramStart"/>
            <w:r>
              <w:rPr>
                <w:rFonts w:ascii="Times New Roman" w:hAnsi="Times New Roman" w:cs="Times New Roman"/>
                <w:bCs/>
                <w:sz w:val="28"/>
                <w:szCs w:val="28"/>
              </w:rPr>
              <w:t>Годовой отчет об исполнении бюджета муниципального района до его рассмотрения в Лебяжской районной Думе подлежит внешней проверке контрольно-счетной комиссией Лебяжского района, которая включает внешнюю проверку бюджетной отчетности главных администраторов доходов бюджета муниципального района, главных администраторов источников финансирования дефицита бюджета муниципального района и подготовку заключения на годовой отчет об исполнении бюджета муниципального района</w:t>
            </w:r>
            <w:proofErr w:type="gramEnd"/>
          </w:p>
        </w:tc>
        <w:tc>
          <w:tcPr>
            <w:tcW w:w="5705" w:type="dxa"/>
          </w:tcPr>
          <w:p w:rsidR="007A4440" w:rsidRPr="00796AAD" w:rsidRDefault="00796AAD" w:rsidP="00796AAD">
            <w:pPr>
              <w:pStyle w:val="a4"/>
              <w:autoSpaceDE w:val="0"/>
              <w:autoSpaceDN w:val="0"/>
              <w:adjustRightInd w:val="0"/>
              <w:ind w:left="34"/>
              <w:jc w:val="both"/>
              <w:rPr>
                <w:rFonts w:ascii="Times New Roman" w:hAnsi="Times New Roman" w:cs="Times New Roman"/>
                <w:bCs/>
                <w:sz w:val="28"/>
                <w:szCs w:val="28"/>
              </w:rPr>
            </w:pPr>
            <w:r>
              <w:rPr>
                <w:rFonts w:ascii="Times New Roman" w:hAnsi="Times New Roman" w:cs="Times New Roman"/>
                <w:bCs/>
                <w:sz w:val="28"/>
                <w:szCs w:val="28"/>
              </w:rPr>
              <w:t xml:space="preserve">П.1. </w:t>
            </w:r>
            <w:proofErr w:type="gramStart"/>
            <w:r>
              <w:rPr>
                <w:rFonts w:ascii="Times New Roman" w:hAnsi="Times New Roman" w:cs="Times New Roman"/>
                <w:bCs/>
                <w:sz w:val="28"/>
                <w:szCs w:val="28"/>
              </w:rPr>
              <w:t xml:space="preserve">Годовой отчет об исполнении бюджета муниципального района до его рассмотрения в Лебяжской районной Думе подлежит внешней проверке контрольно-счетной комиссией Лебяжского района, которая включает внешнюю проверку бюджетной отчетности </w:t>
            </w:r>
            <w:r w:rsidRPr="00796AAD">
              <w:rPr>
                <w:rFonts w:ascii="Times New Roman" w:hAnsi="Times New Roman" w:cs="Times New Roman"/>
                <w:b/>
                <w:bCs/>
                <w:sz w:val="28"/>
                <w:szCs w:val="28"/>
              </w:rPr>
              <w:t>главных распорядителей средств бюджета</w:t>
            </w:r>
            <w:r w:rsidRPr="007A4440">
              <w:rPr>
                <w:rFonts w:ascii="Times New Roman" w:hAnsi="Times New Roman" w:cs="Times New Roman"/>
                <w:bCs/>
                <w:sz w:val="28"/>
                <w:szCs w:val="28"/>
              </w:rPr>
              <w:t xml:space="preserve"> </w:t>
            </w:r>
            <w:r w:rsidRPr="00796AAD">
              <w:rPr>
                <w:rFonts w:ascii="Times New Roman" w:hAnsi="Times New Roman" w:cs="Times New Roman"/>
                <w:b/>
                <w:bCs/>
                <w:sz w:val="28"/>
                <w:szCs w:val="28"/>
              </w:rPr>
              <w:t>муниципального района</w:t>
            </w:r>
            <w:r>
              <w:rPr>
                <w:rFonts w:ascii="Times New Roman" w:hAnsi="Times New Roman" w:cs="Times New Roman"/>
                <w:bCs/>
                <w:sz w:val="28"/>
                <w:szCs w:val="28"/>
              </w:rPr>
              <w:t>, главных администраторов доходов бюджета муниципального района, главных администраторов источников финансирования дефицита бюджета муниципального района и подготовку заключения на годовой отчет об исполнении бюджета муниципального района</w:t>
            </w:r>
            <w:proofErr w:type="gramEnd"/>
          </w:p>
        </w:tc>
      </w:tr>
      <w:tr w:rsidR="008101BF" w:rsidRPr="007E3697" w:rsidTr="00763B39">
        <w:tc>
          <w:tcPr>
            <w:tcW w:w="5387" w:type="dxa"/>
          </w:tcPr>
          <w:p w:rsidR="008101BF" w:rsidRDefault="008101BF" w:rsidP="008101BF">
            <w:pPr>
              <w:pStyle w:val="a4"/>
              <w:autoSpaceDE w:val="0"/>
              <w:autoSpaceDN w:val="0"/>
              <w:adjustRightInd w:val="0"/>
              <w:ind w:left="33"/>
              <w:jc w:val="both"/>
              <w:rPr>
                <w:rFonts w:ascii="Times New Roman" w:hAnsi="Times New Roman" w:cs="Times New Roman"/>
                <w:sz w:val="28"/>
                <w:szCs w:val="28"/>
              </w:rPr>
            </w:pPr>
            <w:r>
              <w:rPr>
                <w:rFonts w:ascii="Times New Roman" w:hAnsi="Times New Roman" w:cs="Times New Roman"/>
                <w:sz w:val="28"/>
                <w:szCs w:val="28"/>
              </w:rPr>
              <w:t xml:space="preserve">П.3. Контрольно-счетная комиссия Лебяжского района направляет подготовленное заключение на годовой отчет об исполнении бюджета муниципального района </w:t>
            </w:r>
            <w:r w:rsidR="007A4440">
              <w:rPr>
                <w:rFonts w:ascii="Times New Roman" w:hAnsi="Times New Roman" w:cs="Times New Roman"/>
                <w:sz w:val="28"/>
                <w:szCs w:val="28"/>
              </w:rPr>
              <w:t xml:space="preserve"> </w:t>
            </w:r>
            <w:r>
              <w:rPr>
                <w:rFonts w:ascii="Times New Roman" w:hAnsi="Times New Roman" w:cs="Times New Roman"/>
                <w:sz w:val="28"/>
                <w:szCs w:val="28"/>
              </w:rPr>
              <w:t>главе Лебяжского района.</w:t>
            </w:r>
          </w:p>
        </w:tc>
        <w:tc>
          <w:tcPr>
            <w:tcW w:w="5705" w:type="dxa"/>
          </w:tcPr>
          <w:p w:rsidR="008101BF" w:rsidRPr="008101BF" w:rsidRDefault="008101BF" w:rsidP="007A4440">
            <w:pPr>
              <w:autoSpaceDE w:val="0"/>
              <w:autoSpaceDN w:val="0"/>
              <w:adjustRightInd w:val="0"/>
              <w:ind w:firstLine="540"/>
              <w:jc w:val="both"/>
              <w:rPr>
                <w:rFonts w:ascii="Times New Roman" w:hAnsi="Times New Roman" w:cs="Times New Roman"/>
                <w:b/>
                <w:sz w:val="28"/>
                <w:szCs w:val="28"/>
              </w:rPr>
            </w:pPr>
            <w:r>
              <w:rPr>
                <w:rFonts w:ascii="Times New Roman" w:hAnsi="Times New Roman" w:cs="Times New Roman"/>
                <w:sz w:val="28"/>
                <w:szCs w:val="28"/>
              </w:rPr>
              <w:t xml:space="preserve">П.3. Контрольно-счетная комиссия Лебяжского района направляет подготовленное заключение на годовой отчет об исполнении бюджета муниципального района </w:t>
            </w:r>
            <w:r w:rsidR="007A4440" w:rsidRPr="007A4440">
              <w:rPr>
                <w:rFonts w:ascii="Times New Roman" w:hAnsi="Times New Roman" w:cs="Times New Roman"/>
                <w:b/>
                <w:sz w:val="28"/>
                <w:szCs w:val="28"/>
              </w:rPr>
              <w:t xml:space="preserve">в </w:t>
            </w:r>
            <w:proofErr w:type="spellStart"/>
            <w:r w:rsidR="007A4440" w:rsidRPr="007A4440">
              <w:rPr>
                <w:rFonts w:ascii="Times New Roman" w:hAnsi="Times New Roman" w:cs="Times New Roman"/>
                <w:b/>
                <w:sz w:val="28"/>
                <w:szCs w:val="28"/>
              </w:rPr>
              <w:t>Лебяжскую</w:t>
            </w:r>
            <w:proofErr w:type="spellEnd"/>
            <w:r w:rsidR="007A4440" w:rsidRPr="007A4440">
              <w:rPr>
                <w:rFonts w:ascii="Times New Roman" w:hAnsi="Times New Roman" w:cs="Times New Roman"/>
                <w:b/>
                <w:sz w:val="28"/>
                <w:szCs w:val="28"/>
              </w:rPr>
              <w:t xml:space="preserve"> районную Думу</w:t>
            </w:r>
            <w:r>
              <w:rPr>
                <w:rFonts w:ascii="Times New Roman" w:hAnsi="Times New Roman" w:cs="Times New Roman"/>
                <w:sz w:val="28"/>
                <w:szCs w:val="28"/>
              </w:rPr>
              <w:t xml:space="preserve">   </w:t>
            </w:r>
            <w:r w:rsidRPr="008101BF">
              <w:rPr>
                <w:rFonts w:ascii="Times New Roman" w:hAnsi="Times New Roman" w:cs="Times New Roman"/>
                <w:b/>
                <w:sz w:val="28"/>
                <w:szCs w:val="28"/>
              </w:rPr>
              <w:t>с одновременным направлением в администрацию Лебяжского района</w:t>
            </w:r>
            <w:r>
              <w:rPr>
                <w:rFonts w:ascii="Times New Roman" w:hAnsi="Times New Roman" w:cs="Times New Roman"/>
                <w:b/>
                <w:sz w:val="28"/>
                <w:szCs w:val="28"/>
              </w:rPr>
              <w:t>.</w:t>
            </w:r>
          </w:p>
        </w:tc>
      </w:tr>
      <w:tr w:rsidR="008101BF" w:rsidRPr="007E3697" w:rsidTr="0046043A">
        <w:tc>
          <w:tcPr>
            <w:tcW w:w="11092" w:type="dxa"/>
            <w:gridSpan w:val="2"/>
          </w:tcPr>
          <w:p w:rsidR="008101BF" w:rsidRDefault="008101BF" w:rsidP="008101BF">
            <w:pPr>
              <w:pStyle w:val="a4"/>
              <w:autoSpaceDE w:val="0"/>
              <w:autoSpaceDN w:val="0"/>
              <w:adjustRightInd w:val="0"/>
              <w:ind w:left="34"/>
              <w:jc w:val="both"/>
              <w:rPr>
                <w:rFonts w:ascii="Times New Roman" w:hAnsi="Times New Roman" w:cs="Times New Roman"/>
                <w:sz w:val="28"/>
                <w:szCs w:val="28"/>
              </w:rPr>
            </w:pPr>
            <w:r>
              <w:rPr>
                <w:rFonts w:ascii="Times New Roman" w:hAnsi="Times New Roman" w:cs="Times New Roman"/>
                <w:sz w:val="28"/>
                <w:szCs w:val="28"/>
              </w:rPr>
              <w:t xml:space="preserve">Статья 43. Представление годового отчета об исполнении бюджета муниципального района в </w:t>
            </w:r>
            <w:proofErr w:type="spellStart"/>
            <w:r>
              <w:rPr>
                <w:rFonts w:ascii="Times New Roman" w:hAnsi="Times New Roman" w:cs="Times New Roman"/>
                <w:sz w:val="28"/>
                <w:szCs w:val="28"/>
              </w:rPr>
              <w:t>Лебяжскую</w:t>
            </w:r>
            <w:proofErr w:type="spellEnd"/>
            <w:r>
              <w:rPr>
                <w:rFonts w:ascii="Times New Roman" w:hAnsi="Times New Roman" w:cs="Times New Roman"/>
                <w:sz w:val="28"/>
                <w:szCs w:val="28"/>
              </w:rPr>
              <w:t xml:space="preserve"> районную Думу</w:t>
            </w:r>
          </w:p>
          <w:p w:rsidR="008101BF" w:rsidRPr="005B113C" w:rsidRDefault="008101BF" w:rsidP="008101BF">
            <w:pPr>
              <w:pStyle w:val="a4"/>
              <w:autoSpaceDE w:val="0"/>
              <w:autoSpaceDN w:val="0"/>
              <w:adjustRightInd w:val="0"/>
              <w:ind w:left="34"/>
              <w:jc w:val="both"/>
              <w:rPr>
                <w:rFonts w:ascii="Times New Roman" w:hAnsi="Times New Roman" w:cs="Times New Roman"/>
                <w:sz w:val="28"/>
                <w:szCs w:val="28"/>
              </w:rPr>
            </w:pPr>
          </w:p>
        </w:tc>
      </w:tr>
      <w:tr w:rsidR="008101BF" w:rsidRPr="007E3697" w:rsidTr="00763B39">
        <w:tc>
          <w:tcPr>
            <w:tcW w:w="5387" w:type="dxa"/>
          </w:tcPr>
          <w:p w:rsidR="008101BF" w:rsidRDefault="008101BF" w:rsidP="008101BF">
            <w:pPr>
              <w:pStyle w:val="a4"/>
              <w:numPr>
                <w:ilvl w:val="0"/>
                <w:numId w:val="4"/>
              </w:numPr>
              <w:autoSpaceDE w:val="0"/>
              <w:autoSpaceDN w:val="0"/>
              <w:adjustRightInd w:val="0"/>
              <w:ind w:left="0" w:firstLine="33"/>
              <w:jc w:val="both"/>
              <w:rPr>
                <w:rFonts w:ascii="Times New Roman" w:hAnsi="Times New Roman" w:cs="Times New Roman"/>
                <w:sz w:val="28"/>
                <w:szCs w:val="28"/>
              </w:rPr>
            </w:pPr>
            <w:r>
              <w:rPr>
                <w:rFonts w:ascii="Times New Roman" w:hAnsi="Times New Roman" w:cs="Times New Roman"/>
                <w:sz w:val="28"/>
                <w:szCs w:val="28"/>
              </w:rPr>
              <w:t xml:space="preserve">Годовой отчет об исполнении бюджета муниципального района представляется главой Лебяжского района в </w:t>
            </w:r>
            <w:proofErr w:type="spellStart"/>
            <w:r>
              <w:rPr>
                <w:rFonts w:ascii="Times New Roman" w:hAnsi="Times New Roman" w:cs="Times New Roman"/>
                <w:sz w:val="28"/>
                <w:szCs w:val="28"/>
              </w:rPr>
              <w:t>Лебяжскую</w:t>
            </w:r>
            <w:proofErr w:type="spellEnd"/>
            <w:r>
              <w:rPr>
                <w:rFonts w:ascii="Times New Roman" w:hAnsi="Times New Roman" w:cs="Times New Roman"/>
                <w:sz w:val="28"/>
                <w:szCs w:val="28"/>
              </w:rPr>
              <w:t xml:space="preserve"> районную Думу не позднее 1 мая текущего года.</w:t>
            </w:r>
          </w:p>
        </w:tc>
        <w:tc>
          <w:tcPr>
            <w:tcW w:w="5705" w:type="dxa"/>
          </w:tcPr>
          <w:p w:rsidR="008101BF" w:rsidRPr="005B113C" w:rsidRDefault="008101BF" w:rsidP="008101BF">
            <w:pPr>
              <w:pStyle w:val="a4"/>
              <w:numPr>
                <w:ilvl w:val="0"/>
                <w:numId w:val="5"/>
              </w:numPr>
              <w:autoSpaceDE w:val="0"/>
              <w:autoSpaceDN w:val="0"/>
              <w:adjustRightInd w:val="0"/>
              <w:ind w:left="34" w:firstLine="0"/>
              <w:jc w:val="both"/>
              <w:rPr>
                <w:rFonts w:ascii="Times New Roman" w:hAnsi="Times New Roman" w:cs="Times New Roman"/>
                <w:sz w:val="28"/>
                <w:szCs w:val="28"/>
              </w:rPr>
            </w:pPr>
            <w:r>
              <w:rPr>
                <w:rFonts w:ascii="Times New Roman" w:hAnsi="Times New Roman" w:cs="Times New Roman"/>
                <w:sz w:val="28"/>
                <w:szCs w:val="28"/>
              </w:rPr>
              <w:t xml:space="preserve">Годовой отчет об исполнении бюджета муниципального района представляется </w:t>
            </w:r>
            <w:r w:rsidRPr="008101BF">
              <w:rPr>
                <w:rFonts w:ascii="Times New Roman" w:hAnsi="Times New Roman" w:cs="Times New Roman"/>
                <w:b/>
                <w:sz w:val="28"/>
                <w:szCs w:val="28"/>
              </w:rPr>
              <w:t>администрацией</w:t>
            </w:r>
            <w:r>
              <w:rPr>
                <w:rFonts w:ascii="Times New Roman" w:hAnsi="Times New Roman" w:cs="Times New Roman"/>
                <w:sz w:val="28"/>
                <w:szCs w:val="28"/>
              </w:rPr>
              <w:t xml:space="preserve">  Лебяжского района в </w:t>
            </w:r>
            <w:proofErr w:type="spellStart"/>
            <w:r>
              <w:rPr>
                <w:rFonts w:ascii="Times New Roman" w:hAnsi="Times New Roman" w:cs="Times New Roman"/>
                <w:sz w:val="28"/>
                <w:szCs w:val="28"/>
              </w:rPr>
              <w:t>Лебяжскую</w:t>
            </w:r>
            <w:proofErr w:type="spellEnd"/>
            <w:r>
              <w:rPr>
                <w:rFonts w:ascii="Times New Roman" w:hAnsi="Times New Roman" w:cs="Times New Roman"/>
                <w:sz w:val="28"/>
                <w:szCs w:val="28"/>
              </w:rPr>
              <w:t xml:space="preserve"> районную Думу не позднее 1 мая текущего года.</w:t>
            </w:r>
          </w:p>
        </w:tc>
      </w:tr>
      <w:tr w:rsidR="008101BF" w:rsidRPr="007E3697" w:rsidTr="00763B39">
        <w:tc>
          <w:tcPr>
            <w:tcW w:w="5387" w:type="dxa"/>
          </w:tcPr>
          <w:p w:rsidR="008101BF" w:rsidRDefault="008101BF" w:rsidP="00796AAD">
            <w:pPr>
              <w:pStyle w:val="a4"/>
              <w:autoSpaceDE w:val="0"/>
              <w:autoSpaceDN w:val="0"/>
              <w:adjustRightInd w:val="0"/>
              <w:ind w:left="33"/>
              <w:jc w:val="both"/>
              <w:rPr>
                <w:rFonts w:ascii="Times New Roman" w:hAnsi="Times New Roman" w:cs="Times New Roman"/>
                <w:sz w:val="28"/>
                <w:szCs w:val="28"/>
              </w:rPr>
            </w:pPr>
          </w:p>
        </w:tc>
        <w:tc>
          <w:tcPr>
            <w:tcW w:w="5705" w:type="dxa"/>
          </w:tcPr>
          <w:p w:rsidR="008101BF" w:rsidRPr="005B113C" w:rsidRDefault="008101BF" w:rsidP="00796AAD">
            <w:pPr>
              <w:pStyle w:val="a4"/>
              <w:autoSpaceDE w:val="0"/>
              <w:autoSpaceDN w:val="0"/>
              <w:adjustRightInd w:val="0"/>
              <w:ind w:left="34"/>
              <w:jc w:val="both"/>
              <w:rPr>
                <w:rFonts w:ascii="Times New Roman" w:hAnsi="Times New Roman" w:cs="Times New Roman"/>
                <w:sz w:val="28"/>
                <w:szCs w:val="28"/>
              </w:rPr>
            </w:pPr>
          </w:p>
        </w:tc>
      </w:tr>
      <w:tr w:rsidR="001561E3" w:rsidRPr="007E3697" w:rsidTr="00763B39">
        <w:tc>
          <w:tcPr>
            <w:tcW w:w="5387" w:type="dxa"/>
          </w:tcPr>
          <w:p w:rsidR="001561E3" w:rsidRDefault="001561E3" w:rsidP="00796AAD">
            <w:pPr>
              <w:pStyle w:val="a4"/>
              <w:autoSpaceDE w:val="0"/>
              <w:autoSpaceDN w:val="0"/>
              <w:adjustRightInd w:val="0"/>
              <w:ind w:left="33"/>
              <w:jc w:val="both"/>
              <w:rPr>
                <w:rFonts w:ascii="Times New Roman" w:hAnsi="Times New Roman" w:cs="Times New Roman"/>
                <w:sz w:val="28"/>
                <w:szCs w:val="28"/>
              </w:rPr>
            </w:pPr>
          </w:p>
        </w:tc>
        <w:tc>
          <w:tcPr>
            <w:tcW w:w="5705" w:type="dxa"/>
          </w:tcPr>
          <w:p w:rsidR="001561E3" w:rsidRPr="005B113C" w:rsidRDefault="001561E3" w:rsidP="00796AAD">
            <w:pPr>
              <w:pStyle w:val="a4"/>
              <w:autoSpaceDE w:val="0"/>
              <w:autoSpaceDN w:val="0"/>
              <w:adjustRightInd w:val="0"/>
              <w:ind w:left="34"/>
              <w:jc w:val="both"/>
              <w:rPr>
                <w:rFonts w:ascii="Times New Roman" w:hAnsi="Times New Roman" w:cs="Times New Roman"/>
                <w:sz w:val="28"/>
                <w:szCs w:val="28"/>
              </w:rPr>
            </w:pPr>
          </w:p>
        </w:tc>
      </w:tr>
      <w:tr w:rsidR="00796AAD" w:rsidRPr="007E3697" w:rsidTr="00763B39">
        <w:tc>
          <w:tcPr>
            <w:tcW w:w="5387" w:type="dxa"/>
          </w:tcPr>
          <w:p w:rsidR="00E5073C" w:rsidRDefault="00E5073C" w:rsidP="00E5073C">
            <w:pPr>
              <w:autoSpaceDE w:val="0"/>
              <w:autoSpaceDN w:val="0"/>
              <w:adjustRightInd w:val="0"/>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Статья 40. Действие решения о бюджете муниципального района (СТАРАЯ РЕДАКЦИЯ!!!)</w:t>
            </w:r>
          </w:p>
          <w:p w:rsidR="00E5073C" w:rsidRDefault="00E5073C" w:rsidP="00E5073C">
            <w:pPr>
              <w:autoSpaceDE w:val="0"/>
              <w:autoSpaceDN w:val="0"/>
              <w:adjustRightInd w:val="0"/>
              <w:jc w:val="both"/>
              <w:rPr>
                <w:rFonts w:ascii="Times New Roman" w:hAnsi="Times New Roman" w:cs="Times New Roman"/>
                <w:sz w:val="28"/>
                <w:szCs w:val="28"/>
              </w:rPr>
            </w:pPr>
          </w:p>
          <w:p w:rsidR="00E5073C" w:rsidRDefault="00E5073C" w:rsidP="00E5073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1. Решение о бюджете муниципального района на </w:t>
            </w:r>
            <w:proofErr w:type="gramStart"/>
            <w:r>
              <w:rPr>
                <w:rFonts w:ascii="Times New Roman" w:hAnsi="Times New Roman" w:cs="Times New Roman"/>
                <w:sz w:val="28"/>
                <w:szCs w:val="28"/>
              </w:rPr>
              <w:t>очередной</w:t>
            </w:r>
            <w:proofErr w:type="gramEnd"/>
            <w:r>
              <w:rPr>
                <w:rFonts w:ascii="Times New Roman" w:hAnsi="Times New Roman" w:cs="Times New Roman"/>
                <w:sz w:val="28"/>
                <w:szCs w:val="28"/>
              </w:rPr>
              <w:t xml:space="preserve"> финансовый год и плановый период вступает в силу с 1 января и действует по 31 декабря финансового года.</w:t>
            </w:r>
          </w:p>
          <w:p w:rsidR="00E5073C" w:rsidRDefault="00E5073C" w:rsidP="00E5073C">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2. Решение о бюджете муниципального района на очередной финансовый год и плановый период подлежит официальному опубликованию не позднее десяти дней после его подписания в установленном порядке.</w:t>
            </w:r>
          </w:p>
          <w:p w:rsidR="00796AAD" w:rsidRDefault="00796AAD" w:rsidP="00796AAD">
            <w:pPr>
              <w:pStyle w:val="a4"/>
              <w:autoSpaceDE w:val="0"/>
              <w:autoSpaceDN w:val="0"/>
              <w:adjustRightInd w:val="0"/>
              <w:ind w:left="33"/>
              <w:jc w:val="both"/>
              <w:rPr>
                <w:rFonts w:ascii="Times New Roman" w:hAnsi="Times New Roman" w:cs="Times New Roman"/>
                <w:sz w:val="28"/>
                <w:szCs w:val="28"/>
              </w:rPr>
            </w:pPr>
          </w:p>
        </w:tc>
        <w:tc>
          <w:tcPr>
            <w:tcW w:w="5705" w:type="dxa"/>
          </w:tcPr>
          <w:p w:rsidR="00796AAD" w:rsidRPr="00E5073C" w:rsidRDefault="00796AAD" w:rsidP="00796AAD">
            <w:pPr>
              <w:autoSpaceDE w:val="0"/>
              <w:autoSpaceDN w:val="0"/>
              <w:adjustRightInd w:val="0"/>
              <w:ind w:firstLine="540"/>
              <w:jc w:val="both"/>
              <w:rPr>
                <w:rFonts w:ascii="Times New Roman" w:hAnsi="Times New Roman" w:cs="Times New Roman"/>
                <w:b/>
                <w:color w:val="FF0000"/>
                <w:sz w:val="28"/>
                <w:szCs w:val="28"/>
              </w:rPr>
            </w:pPr>
            <w:r w:rsidRPr="00E5073C">
              <w:rPr>
                <w:rFonts w:ascii="Times New Roman" w:hAnsi="Times New Roman" w:cs="Times New Roman"/>
                <w:b/>
                <w:color w:val="FF0000"/>
                <w:sz w:val="28"/>
                <w:szCs w:val="28"/>
              </w:rPr>
              <w:t>Решение о бюджете подлежит официальному опубликованию не позднее 10 дней после его подписания в установленном порядке.</w:t>
            </w:r>
          </w:p>
        </w:tc>
      </w:tr>
      <w:tr w:rsidR="00796AAD" w:rsidRPr="007E3697" w:rsidTr="00763B39">
        <w:tc>
          <w:tcPr>
            <w:tcW w:w="5387" w:type="dxa"/>
          </w:tcPr>
          <w:p w:rsidR="00796AAD" w:rsidRDefault="00796AAD" w:rsidP="00796AAD">
            <w:pPr>
              <w:pStyle w:val="a4"/>
              <w:autoSpaceDE w:val="0"/>
              <w:autoSpaceDN w:val="0"/>
              <w:adjustRightInd w:val="0"/>
              <w:ind w:left="33"/>
              <w:jc w:val="both"/>
              <w:rPr>
                <w:rFonts w:ascii="Times New Roman" w:hAnsi="Times New Roman" w:cs="Times New Roman"/>
                <w:sz w:val="28"/>
                <w:szCs w:val="28"/>
              </w:rPr>
            </w:pPr>
          </w:p>
        </w:tc>
        <w:tc>
          <w:tcPr>
            <w:tcW w:w="5705" w:type="dxa"/>
          </w:tcPr>
          <w:p w:rsidR="00796AAD" w:rsidRPr="005B113C" w:rsidRDefault="00796AAD" w:rsidP="00796AAD">
            <w:pPr>
              <w:pStyle w:val="a4"/>
              <w:autoSpaceDE w:val="0"/>
              <w:autoSpaceDN w:val="0"/>
              <w:adjustRightInd w:val="0"/>
              <w:ind w:left="34"/>
              <w:jc w:val="both"/>
              <w:rPr>
                <w:rFonts w:ascii="Times New Roman" w:hAnsi="Times New Roman" w:cs="Times New Roman"/>
                <w:sz w:val="28"/>
                <w:szCs w:val="28"/>
              </w:rPr>
            </w:pPr>
          </w:p>
        </w:tc>
      </w:tr>
    </w:tbl>
    <w:p w:rsidR="00C4397B" w:rsidRPr="007E3697" w:rsidRDefault="00C4397B">
      <w:pPr>
        <w:rPr>
          <w:rFonts w:ascii="Times New Roman" w:hAnsi="Times New Roman" w:cs="Times New Roman"/>
          <w:sz w:val="28"/>
          <w:szCs w:val="28"/>
        </w:rPr>
      </w:pPr>
    </w:p>
    <w:sectPr w:rsidR="00C4397B" w:rsidRPr="007E3697" w:rsidSect="00C439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20BF9"/>
    <w:multiLevelType w:val="hybridMultilevel"/>
    <w:tmpl w:val="E9BC64F8"/>
    <w:lvl w:ilvl="0" w:tplc="4F80304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AA71133"/>
    <w:multiLevelType w:val="hybridMultilevel"/>
    <w:tmpl w:val="3348B588"/>
    <w:lvl w:ilvl="0" w:tplc="73FC10E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nsid w:val="331913E2"/>
    <w:multiLevelType w:val="hybridMultilevel"/>
    <w:tmpl w:val="4E023274"/>
    <w:lvl w:ilvl="0" w:tplc="FD58A7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E3E183A"/>
    <w:multiLevelType w:val="hybridMultilevel"/>
    <w:tmpl w:val="6EAC14B8"/>
    <w:lvl w:ilvl="0" w:tplc="34F272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0115F0D"/>
    <w:multiLevelType w:val="hybridMultilevel"/>
    <w:tmpl w:val="4AF274AC"/>
    <w:lvl w:ilvl="0" w:tplc="13D4EA40">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128F"/>
    <w:rsid w:val="00000149"/>
    <w:rsid w:val="0000220C"/>
    <w:rsid w:val="00002875"/>
    <w:rsid w:val="000036AE"/>
    <w:rsid w:val="0000453C"/>
    <w:rsid w:val="00004CC9"/>
    <w:rsid w:val="00006F49"/>
    <w:rsid w:val="000076CC"/>
    <w:rsid w:val="00007E13"/>
    <w:rsid w:val="00007F9F"/>
    <w:rsid w:val="00011829"/>
    <w:rsid w:val="00012040"/>
    <w:rsid w:val="00022A35"/>
    <w:rsid w:val="00024BBF"/>
    <w:rsid w:val="00025B1F"/>
    <w:rsid w:val="0002651F"/>
    <w:rsid w:val="00027BFB"/>
    <w:rsid w:val="00027CC2"/>
    <w:rsid w:val="00032540"/>
    <w:rsid w:val="00032A6F"/>
    <w:rsid w:val="0003477B"/>
    <w:rsid w:val="00040479"/>
    <w:rsid w:val="0004058D"/>
    <w:rsid w:val="000416EC"/>
    <w:rsid w:val="000508CA"/>
    <w:rsid w:val="00050E3F"/>
    <w:rsid w:val="00053B5C"/>
    <w:rsid w:val="000563EF"/>
    <w:rsid w:val="00056563"/>
    <w:rsid w:val="000571B7"/>
    <w:rsid w:val="000602CF"/>
    <w:rsid w:val="0006188C"/>
    <w:rsid w:val="00061A70"/>
    <w:rsid w:val="00062D7E"/>
    <w:rsid w:val="00063E88"/>
    <w:rsid w:val="0006671E"/>
    <w:rsid w:val="00066AE2"/>
    <w:rsid w:val="00070510"/>
    <w:rsid w:val="00071A79"/>
    <w:rsid w:val="00071D7E"/>
    <w:rsid w:val="00072DDA"/>
    <w:rsid w:val="00072E51"/>
    <w:rsid w:val="000744B7"/>
    <w:rsid w:val="000746AA"/>
    <w:rsid w:val="0007582C"/>
    <w:rsid w:val="000833F9"/>
    <w:rsid w:val="0008589D"/>
    <w:rsid w:val="000863C8"/>
    <w:rsid w:val="00086F6F"/>
    <w:rsid w:val="000879BF"/>
    <w:rsid w:val="00087BD3"/>
    <w:rsid w:val="00090DA1"/>
    <w:rsid w:val="00091FA3"/>
    <w:rsid w:val="00092C8F"/>
    <w:rsid w:val="000969C2"/>
    <w:rsid w:val="0009753B"/>
    <w:rsid w:val="00097B11"/>
    <w:rsid w:val="000A28D8"/>
    <w:rsid w:val="000A45E9"/>
    <w:rsid w:val="000A6AFE"/>
    <w:rsid w:val="000B0A87"/>
    <w:rsid w:val="000B28D3"/>
    <w:rsid w:val="000B50F0"/>
    <w:rsid w:val="000B5564"/>
    <w:rsid w:val="000B6161"/>
    <w:rsid w:val="000C0CF2"/>
    <w:rsid w:val="000C2650"/>
    <w:rsid w:val="000C326C"/>
    <w:rsid w:val="000C4369"/>
    <w:rsid w:val="000C461F"/>
    <w:rsid w:val="000C5A6D"/>
    <w:rsid w:val="000C79AA"/>
    <w:rsid w:val="000C7E3F"/>
    <w:rsid w:val="000D2214"/>
    <w:rsid w:val="000D2B7D"/>
    <w:rsid w:val="000D3E04"/>
    <w:rsid w:val="000D70A9"/>
    <w:rsid w:val="000E40D1"/>
    <w:rsid w:val="000E50DD"/>
    <w:rsid w:val="000F222D"/>
    <w:rsid w:val="000F4225"/>
    <w:rsid w:val="000F43B9"/>
    <w:rsid w:val="000F48B4"/>
    <w:rsid w:val="000F5D9A"/>
    <w:rsid w:val="000F6110"/>
    <w:rsid w:val="000F6434"/>
    <w:rsid w:val="000F7B22"/>
    <w:rsid w:val="001010D5"/>
    <w:rsid w:val="00101FB8"/>
    <w:rsid w:val="001052DB"/>
    <w:rsid w:val="001053E3"/>
    <w:rsid w:val="00106137"/>
    <w:rsid w:val="00106349"/>
    <w:rsid w:val="00106D3F"/>
    <w:rsid w:val="00106F6C"/>
    <w:rsid w:val="00111702"/>
    <w:rsid w:val="00111B5D"/>
    <w:rsid w:val="00115366"/>
    <w:rsid w:val="001215AB"/>
    <w:rsid w:val="001216E7"/>
    <w:rsid w:val="00122B4D"/>
    <w:rsid w:val="001240DF"/>
    <w:rsid w:val="001246D5"/>
    <w:rsid w:val="00124B42"/>
    <w:rsid w:val="0012568F"/>
    <w:rsid w:val="0012749D"/>
    <w:rsid w:val="00131941"/>
    <w:rsid w:val="00132293"/>
    <w:rsid w:val="00133DEC"/>
    <w:rsid w:val="001402F7"/>
    <w:rsid w:val="00141205"/>
    <w:rsid w:val="00145694"/>
    <w:rsid w:val="001514FB"/>
    <w:rsid w:val="001550E3"/>
    <w:rsid w:val="001561E3"/>
    <w:rsid w:val="0015777E"/>
    <w:rsid w:val="00160160"/>
    <w:rsid w:val="001615B0"/>
    <w:rsid w:val="001620FF"/>
    <w:rsid w:val="001631F2"/>
    <w:rsid w:val="001671F8"/>
    <w:rsid w:val="001704EE"/>
    <w:rsid w:val="00171F9E"/>
    <w:rsid w:val="00172223"/>
    <w:rsid w:val="00172D46"/>
    <w:rsid w:val="00175B7F"/>
    <w:rsid w:val="00177FCD"/>
    <w:rsid w:val="00180485"/>
    <w:rsid w:val="0018110C"/>
    <w:rsid w:val="001811C3"/>
    <w:rsid w:val="00182D64"/>
    <w:rsid w:val="00184269"/>
    <w:rsid w:val="00186075"/>
    <w:rsid w:val="00190720"/>
    <w:rsid w:val="00190DDC"/>
    <w:rsid w:val="001927AE"/>
    <w:rsid w:val="00192DCD"/>
    <w:rsid w:val="00193404"/>
    <w:rsid w:val="00193D55"/>
    <w:rsid w:val="001944FE"/>
    <w:rsid w:val="0019469F"/>
    <w:rsid w:val="00195262"/>
    <w:rsid w:val="001964D4"/>
    <w:rsid w:val="001976CA"/>
    <w:rsid w:val="0019779C"/>
    <w:rsid w:val="001A0194"/>
    <w:rsid w:val="001A1FAA"/>
    <w:rsid w:val="001A3855"/>
    <w:rsid w:val="001A55FD"/>
    <w:rsid w:val="001A58F5"/>
    <w:rsid w:val="001A6819"/>
    <w:rsid w:val="001A7EE5"/>
    <w:rsid w:val="001B062F"/>
    <w:rsid w:val="001B1877"/>
    <w:rsid w:val="001B6086"/>
    <w:rsid w:val="001B6743"/>
    <w:rsid w:val="001C13B7"/>
    <w:rsid w:val="001C3057"/>
    <w:rsid w:val="001C37FA"/>
    <w:rsid w:val="001C5C3E"/>
    <w:rsid w:val="001C6CF1"/>
    <w:rsid w:val="001C7897"/>
    <w:rsid w:val="001D0F44"/>
    <w:rsid w:val="001D379C"/>
    <w:rsid w:val="001D7FA0"/>
    <w:rsid w:val="001E03E1"/>
    <w:rsid w:val="001E1FFE"/>
    <w:rsid w:val="001F1BA9"/>
    <w:rsid w:val="001F2447"/>
    <w:rsid w:val="001F25BC"/>
    <w:rsid w:val="001F37DE"/>
    <w:rsid w:val="001F3D1C"/>
    <w:rsid w:val="001F7CCE"/>
    <w:rsid w:val="00200FBF"/>
    <w:rsid w:val="00202937"/>
    <w:rsid w:val="00203CA3"/>
    <w:rsid w:val="002066E5"/>
    <w:rsid w:val="00207C72"/>
    <w:rsid w:val="0021349C"/>
    <w:rsid w:val="00214E90"/>
    <w:rsid w:val="002167D2"/>
    <w:rsid w:val="00216D56"/>
    <w:rsid w:val="002212C5"/>
    <w:rsid w:val="0022319F"/>
    <w:rsid w:val="002237C3"/>
    <w:rsid w:val="00227B1D"/>
    <w:rsid w:val="002317F9"/>
    <w:rsid w:val="00233C99"/>
    <w:rsid w:val="00234681"/>
    <w:rsid w:val="00236319"/>
    <w:rsid w:val="00236390"/>
    <w:rsid w:val="00237369"/>
    <w:rsid w:val="0024049C"/>
    <w:rsid w:val="002404DC"/>
    <w:rsid w:val="00242532"/>
    <w:rsid w:val="00243E67"/>
    <w:rsid w:val="00245D00"/>
    <w:rsid w:val="00251196"/>
    <w:rsid w:val="00251675"/>
    <w:rsid w:val="00252F11"/>
    <w:rsid w:val="00253EE1"/>
    <w:rsid w:val="002540DD"/>
    <w:rsid w:val="002552F8"/>
    <w:rsid w:val="00255C70"/>
    <w:rsid w:val="00261504"/>
    <w:rsid w:val="00264E0C"/>
    <w:rsid w:val="00265738"/>
    <w:rsid w:val="00265D6D"/>
    <w:rsid w:val="00267980"/>
    <w:rsid w:val="00273EF8"/>
    <w:rsid w:val="00285CCD"/>
    <w:rsid w:val="00290CB9"/>
    <w:rsid w:val="0029153C"/>
    <w:rsid w:val="0029266B"/>
    <w:rsid w:val="00292804"/>
    <w:rsid w:val="002949E2"/>
    <w:rsid w:val="00294D95"/>
    <w:rsid w:val="0029525F"/>
    <w:rsid w:val="002959DF"/>
    <w:rsid w:val="002A0E2F"/>
    <w:rsid w:val="002A1B04"/>
    <w:rsid w:val="002A562D"/>
    <w:rsid w:val="002B77FB"/>
    <w:rsid w:val="002C0179"/>
    <w:rsid w:val="002C2F15"/>
    <w:rsid w:val="002C4263"/>
    <w:rsid w:val="002C64AC"/>
    <w:rsid w:val="002C6596"/>
    <w:rsid w:val="002C6826"/>
    <w:rsid w:val="002C69A7"/>
    <w:rsid w:val="002C7194"/>
    <w:rsid w:val="002C72F2"/>
    <w:rsid w:val="002C72FA"/>
    <w:rsid w:val="002C760B"/>
    <w:rsid w:val="002D1630"/>
    <w:rsid w:val="002D56AD"/>
    <w:rsid w:val="002E37E3"/>
    <w:rsid w:val="002E3A9E"/>
    <w:rsid w:val="002E5A14"/>
    <w:rsid w:val="002F3164"/>
    <w:rsid w:val="002F3A46"/>
    <w:rsid w:val="002F51CA"/>
    <w:rsid w:val="00300533"/>
    <w:rsid w:val="003016AA"/>
    <w:rsid w:val="00305598"/>
    <w:rsid w:val="0030663F"/>
    <w:rsid w:val="0030756A"/>
    <w:rsid w:val="003075CC"/>
    <w:rsid w:val="00307F0A"/>
    <w:rsid w:val="0031006A"/>
    <w:rsid w:val="00313027"/>
    <w:rsid w:val="00313098"/>
    <w:rsid w:val="003135B6"/>
    <w:rsid w:val="003149A1"/>
    <w:rsid w:val="003160F3"/>
    <w:rsid w:val="003217A0"/>
    <w:rsid w:val="00322258"/>
    <w:rsid w:val="00322B73"/>
    <w:rsid w:val="003235A7"/>
    <w:rsid w:val="00323DFA"/>
    <w:rsid w:val="003269AE"/>
    <w:rsid w:val="00330C96"/>
    <w:rsid w:val="003311BC"/>
    <w:rsid w:val="0033228D"/>
    <w:rsid w:val="00332A08"/>
    <w:rsid w:val="00332FF2"/>
    <w:rsid w:val="003361FD"/>
    <w:rsid w:val="003374BF"/>
    <w:rsid w:val="00340909"/>
    <w:rsid w:val="00342B34"/>
    <w:rsid w:val="003505C9"/>
    <w:rsid w:val="003516AC"/>
    <w:rsid w:val="00351DB7"/>
    <w:rsid w:val="00352905"/>
    <w:rsid w:val="0035635E"/>
    <w:rsid w:val="0035738F"/>
    <w:rsid w:val="00357CB5"/>
    <w:rsid w:val="0036163F"/>
    <w:rsid w:val="003624A3"/>
    <w:rsid w:val="0036517D"/>
    <w:rsid w:val="00367E7C"/>
    <w:rsid w:val="0037068A"/>
    <w:rsid w:val="003739B1"/>
    <w:rsid w:val="00374ADB"/>
    <w:rsid w:val="00375659"/>
    <w:rsid w:val="003765A1"/>
    <w:rsid w:val="00377C9B"/>
    <w:rsid w:val="00380F57"/>
    <w:rsid w:val="00384EB6"/>
    <w:rsid w:val="003866C4"/>
    <w:rsid w:val="003903DB"/>
    <w:rsid w:val="003912FC"/>
    <w:rsid w:val="003920FB"/>
    <w:rsid w:val="00392246"/>
    <w:rsid w:val="00396914"/>
    <w:rsid w:val="003A24DC"/>
    <w:rsid w:val="003A55E0"/>
    <w:rsid w:val="003A62BD"/>
    <w:rsid w:val="003A7C93"/>
    <w:rsid w:val="003A7E4D"/>
    <w:rsid w:val="003B077D"/>
    <w:rsid w:val="003B0B24"/>
    <w:rsid w:val="003B1205"/>
    <w:rsid w:val="003B1F7E"/>
    <w:rsid w:val="003B62CF"/>
    <w:rsid w:val="003C0037"/>
    <w:rsid w:val="003C11EE"/>
    <w:rsid w:val="003C1773"/>
    <w:rsid w:val="003C5E7D"/>
    <w:rsid w:val="003C7923"/>
    <w:rsid w:val="003C7B47"/>
    <w:rsid w:val="003D1025"/>
    <w:rsid w:val="003D178B"/>
    <w:rsid w:val="003D3C58"/>
    <w:rsid w:val="003D41C9"/>
    <w:rsid w:val="003D78A0"/>
    <w:rsid w:val="003E203A"/>
    <w:rsid w:val="003E321D"/>
    <w:rsid w:val="003E577C"/>
    <w:rsid w:val="003F4546"/>
    <w:rsid w:val="003F4BC3"/>
    <w:rsid w:val="003F59F3"/>
    <w:rsid w:val="003F7C23"/>
    <w:rsid w:val="00400F17"/>
    <w:rsid w:val="00401010"/>
    <w:rsid w:val="0040557A"/>
    <w:rsid w:val="004056E4"/>
    <w:rsid w:val="004071C4"/>
    <w:rsid w:val="00407343"/>
    <w:rsid w:val="004110B3"/>
    <w:rsid w:val="00413527"/>
    <w:rsid w:val="00414AD0"/>
    <w:rsid w:val="00416CBD"/>
    <w:rsid w:val="00420525"/>
    <w:rsid w:val="00420703"/>
    <w:rsid w:val="00422535"/>
    <w:rsid w:val="004226C1"/>
    <w:rsid w:val="00422750"/>
    <w:rsid w:val="00422866"/>
    <w:rsid w:val="00425047"/>
    <w:rsid w:val="00425BFC"/>
    <w:rsid w:val="004274BE"/>
    <w:rsid w:val="00427AEB"/>
    <w:rsid w:val="00431A84"/>
    <w:rsid w:val="00432FD3"/>
    <w:rsid w:val="00434A6B"/>
    <w:rsid w:val="00435AC4"/>
    <w:rsid w:val="00436D16"/>
    <w:rsid w:val="00436E20"/>
    <w:rsid w:val="004370D8"/>
    <w:rsid w:val="00440E93"/>
    <w:rsid w:val="004428DC"/>
    <w:rsid w:val="00444FF0"/>
    <w:rsid w:val="00445CB6"/>
    <w:rsid w:val="00445EAA"/>
    <w:rsid w:val="00447BB7"/>
    <w:rsid w:val="004501CD"/>
    <w:rsid w:val="00450A03"/>
    <w:rsid w:val="00450B33"/>
    <w:rsid w:val="00454A0A"/>
    <w:rsid w:val="004550C0"/>
    <w:rsid w:val="00455DFA"/>
    <w:rsid w:val="004560CA"/>
    <w:rsid w:val="004562E7"/>
    <w:rsid w:val="00456D0D"/>
    <w:rsid w:val="004608A1"/>
    <w:rsid w:val="004611A2"/>
    <w:rsid w:val="004615B9"/>
    <w:rsid w:val="004655C3"/>
    <w:rsid w:val="004661CD"/>
    <w:rsid w:val="004728F4"/>
    <w:rsid w:val="0047310F"/>
    <w:rsid w:val="00476257"/>
    <w:rsid w:val="00477DCA"/>
    <w:rsid w:val="00480F6C"/>
    <w:rsid w:val="00481BBD"/>
    <w:rsid w:val="00483331"/>
    <w:rsid w:val="00483BE4"/>
    <w:rsid w:val="004870EC"/>
    <w:rsid w:val="00490E18"/>
    <w:rsid w:val="004910B5"/>
    <w:rsid w:val="00491641"/>
    <w:rsid w:val="004928E2"/>
    <w:rsid w:val="00493754"/>
    <w:rsid w:val="004954DE"/>
    <w:rsid w:val="004956EA"/>
    <w:rsid w:val="004957F5"/>
    <w:rsid w:val="004958EE"/>
    <w:rsid w:val="00497031"/>
    <w:rsid w:val="004A1697"/>
    <w:rsid w:val="004B0C50"/>
    <w:rsid w:val="004B3377"/>
    <w:rsid w:val="004B3408"/>
    <w:rsid w:val="004B3B46"/>
    <w:rsid w:val="004B7BA8"/>
    <w:rsid w:val="004C0333"/>
    <w:rsid w:val="004C0D66"/>
    <w:rsid w:val="004C19BE"/>
    <w:rsid w:val="004C3470"/>
    <w:rsid w:val="004C40BC"/>
    <w:rsid w:val="004C45EE"/>
    <w:rsid w:val="004D005F"/>
    <w:rsid w:val="004D0F92"/>
    <w:rsid w:val="004D15A1"/>
    <w:rsid w:val="004D328D"/>
    <w:rsid w:val="004D377C"/>
    <w:rsid w:val="004D4003"/>
    <w:rsid w:val="004D4180"/>
    <w:rsid w:val="004D4680"/>
    <w:rsid w:val="004D5692"/>
    <w:rsid w:val="004E00F2"/>
    <w:rsid w:val="004E1399"/>
    <w:rsid w:val="004E18D2"/>
    <w:rsid w:val="004E2D2A"/>
    <w:rsid w:val="004E3640"/>
    <w:rsid w:val="004E37FE"/>
    <w:rsid w:val="004E54BE"/>
    <w:rsid w:val="004F1AC8"/>
    <w:rsid w:val="004F2443"/>
    <w:rsid w:val="004F39D1"/>
    <w:rsid w:val="004F3C3D"/>
    <w:rsid w:val="004F42B8"/>
    <w:rsid w:val="004F75E1"/>
    <w:rsid w:val="004F7D2E"/>
    <w:rsid w:val="0050022A"/>
    <w:rsid w:val="00501293"/>
    <w:rsid w:val="005017DF"/>
    <w:rsid w:val="005020E0"/>
    <w:rsid w:val="00503B55"/>
    <w:rsid w:val="00504D34"/>
    <w:rsid w:val="005061B5"/>
    <w:rsid w:val="005066B8"/>
    <w:rsid w:val="005071DF"/>
    <w:rsid w:val="00507AE4"/>
    <w:rsid w:val="005109F1"/>
    <w:rsid w:val="00513531"/>
    <w:rsid w:val="0051371A"/>
    <w:rsid w:val="00515F77"/>
    <w:rsid w:val="00517C6F"/>
    <w:rsid w:val="005213E6"/>
    <w:rsid w:val="00521740"/>
    <w:rsid w:val="005220B9"/>
    <w:rsid w:val="00524BD6"/>
    <w:rsid w:val="0052518E"/>
    <w:rsid w:val="00525FCA"/>
    <w:rsid w:val="005260F8"/>
    <w:rsid w:val="0052752C"/>
    <w:rsid w:val="005349A5"/>
    <w:rsid w:val="00534AD1"/>
    <w:rsid w:val="00534B70"/>
    <w:rsid w:val="00535CAE"/>
    <w:rsid w:val="00540BE2"/>
    <w:rsid w:val="005415CF"/>
    <w:rsid w:val="00541CEC"/>
    <w:rsid w:val="00543038"/>
    <w:rsid w:val="00544B66"/>
    <w:rsid w:val="005458C4"/>
    <w:rsid w:val="0055022B"/>
    <w:rsid w:val="0055496F"/>
    <w:rsid w:val="00556A2E"/>
    <w:rsid w:val="00556F17"/>
    <w:rsid w:val="00557C82"/>
    <w:rsid w:val="00557FCB"/>
    <w:rsid w:val="00560BED"/>
    <w:rsid w:val="00561B1E"/>
    <w:rsid w:val="00561BF2"/>
    <w:rsid w:val="0056277B"/>
    <w:rsid w:val="0056389A"/>
    <w:rsid w:val="005654E4"/>
    <w:rsid w:val="005656AD"/>
    <w:rsid w:val="00566E7C"/>
    <w:rsid w:val="00573C60"/>
    <w:rsid w:val="005761B4"/>
    <w:rsid w:val="005774B8"/>
    <w:rsid w:val="00577D79"/>
    <w:rsid w:val="005803EF"/>
    <w:rsid w:val="00582C97"/>
    <w:rsid w:val="00582D72"/>
    <w:rsid w:val="005832C7"/>
    <w:rsid w:val="00583F1C"/>
    <w:rsid w:val="0058411C"/>
    <w:rsid w:val="005844B4"/>
    <w:rsid w:val="00590E35"/>
    <w:rsid w:val="00593FA8"/>
    <w:rsid w:val="0059691F"/>
    <w:rsid w:val="00596D64"/>
    <w:rsid w:val="005A0303"/>
    <w:rsid w:val="005A0A55"/>
    <w:rsid w:val="005A6F27"/>
    <w:rsid w:val="005A6F54"/>
    <w:rsid w:val="005A7064"/>
    <w:rsid w:val="005A7A91"/>
    <w:rsid w:val="005B1013"/>
    <w:rsid w:val="005B113C"/>
    <w:rsid w:val="005B5294"/>
    <w:rsid w:val="005B547E"/>
    <w:rsid w:val="005B5799"/>
    <w:rsid w:val="005B7953"/>
    <w:rsid w:val="005C1546"/>
    <w:rsid w:val="005C3A95"/>
    <w:rsid w:val="005C4504"/>
    <w:rsid w:val="005C4FBD"/>
    <w:rsid w:val="005C6077"/>
    <w:rsid w:val="005D1738"/>
    <w:rsid w:val="005D69D5"/>
    <w:rsid w:val="005D7663"/>
    <w:rsid w:val="005E0610"/>
    <w:rsid w:val="005E08D2"/>
    <w:rsid w:val="005E0A09"/>
    <w:rsid w:val="005E2013"/>
    <w:rsid w:val="005E417C"/>
    <w:rsid w:val="005E46B5"/>
    <w:rsid w:val="005E52EA"/>
    <w:rsid w:val="005E6708"/>
    <w:rsid w:val="005E6D9B"/>
    <w:rsid w:val="005F0A73"/>
    <w:rsid w:val="005F1FD1"/>
    <w:rsid w:val="005F276F"/>
    <w:rsid w:val="005F2E37"/>
    <w:rsid w:val="005F39FA"/>
    <w:rsid w:val="005F3C2F"/>
    <w:rsid w:val="005F51B0"/>
    <w:rsid w:val="005F6A52"/>
    <w:rsid w:val="005F7781"/>
    <w:rsid w:val="00600195"/>
    <w:rsid w:val="006010D4"/>
    <w:rsid w:val="006018E1"/>
    <w:rsid w:val="00601BCC"/>
    <w:rsid w:val="006074DC"/>
    <w:rsid w:val="00607E8C"/>
    <w:rsid w:val="0061044E"/>
    <w:rsid w:val="00611054"/>
    <w:rsid w:val="00611C52"/>
    <w:rsid w:val="0061585F"/>
    <w:rsid w:val="0061599D"/>
    <w:rsid w:val="006176AA"/>
    <w:rsid w:val="00617FC3"/>
    <w:rsid w:val="00621D96"/>
    <w:rsid w:val="00625B96"/>
    <w:rsid w:val="00625ED8"/>
    <w:rsid w:val="006263B7"/>
    <w:rsid w:val="006272DB"/>
    <w:rsid w:val="006313CC"/>
    <w:rsid w:val="006345E8"/>
    <w:rsid w:val="00645776"/>
    <w:rsid w:val="00645A0E"/>
    <w:rsid w:val="00645B4A"/>
    <w:rsid w:val="00646249"/>
    <w:rsid w:val="006462F6"/>
    <w:rsid w:val="00647AB5"/>
    <w:rsid w:val="00647FD4"/>
    <w:rsid w:val="00654B3F"/>
    <w:rsid w:val="00655733"/>
    <w:rsid w:val="00655DA7"/>
    <w:rsid w:val="00656855"/>
    <w:rsid w:val="00663923"/>
    <w:rsid w:val="00664F2F"/>
    <w:rsid w:val="006702AB"/>
    <w:rsid w:val="00672CB2"/>
    <w:rsid w:val="006767E5"/>
    <w:rsid w:val="00677718"/>
    <w:rsid w:val="006806F2"/>
    <w:rsid w:val="00682878"/>
    <w:rsid w:val="006830AC"/>
    <w:rsid w:val="006858A4"/>
    <w:rsid w:val="00690E66"/>
    <w:rsid w:val="00695935"/>
    <w:rsid w:val="00696669"/>
    <w:rsid w:val="00696EC0"/>
    <w:rsid w:val="006A01C6"/>
    <w:rsid w:val="006A0713"/>
    <w:rsid w:val="006A2474"/>
    <w:rsid w:val="006A305E"/>
    <w:rsid w:val="006A5652"/>
    <w:rsid w:val="006A7EB1"/>
    <w:rsid w:val="006B25DE"/>
    <w:rsid w:val="006B4BB5"/>
    <w:rsid w:val="006B6252"/>
    <w:rsid w:val="006C097B"/>
    <w:rsid w:val="006C28E3"/>
    <w:rsid w:val="006C3203"/>
    <w:rsid w:val="006C71D6"/>
    <w:rsid w:val="006C75E8"/>
    <w:rsid w:val="006D2121"/>
    <w:rsid w:val="006D520B"/>
    <w:rsid w:val="006D5EC0"/>
    <w:rsid w:val="006D5F02"/>
    <w:rsid w:val="006D6791"/>
    <w:rsid w:val="006E025C"/>
    <w:rsid w:val="006E1B2B"/>
    <w:rsid w:val="006E1F7F"/>
    <w:rsid w:val="006E3BDA"/>
    <w:rsid w:val="006E62D1"/>
    <w:rsid w:val="006F019A"/>
    <w:rsid w:val="006F0238"/>
    <w:rsid w:val="006F030F"/>
    <w:rsid w:val="006F36EC"/>
    <w:rsid w:val="006F47B8"/>
    <w:rsid w:val="006F5C2A"/>
    <w:rsid w:val="006F6223"/>
    <w:rsid w:val="006F6F0F"/>
    <w:rsid w:val="006F70B1"/>
    <w:rsid w:val="006F71E2"/>
    <w:rsid w:val="007066FB"/>
    <w:rsid w:val="00710971"/>
    <w:rsid w:val="00710EF0"/>
    <w:rsid w:val="00711E92"/>
    <w:rsid w:val="00712BA3"/>
    <w:rsid w:val="00713AF3"/>
    <w:rsid w:val="00713D1F"/>
    <w:rsid w:val="007172B6"/>
    <w:rsid w:val="00717ED3"/>
    <w:rsid w:val="00721457"/>
    <w:rsid w:val="00722C8C"/>
    <w:rsid w:val="0072439F"/>
    <w:rsid w:val="00724C65"/>
    <w:rsid w:val="0072570E"/>
    <w:rsid w:val="00726197"/>
    <w:rsid w:val="007305F2"/>
    <w:rsid w:val="00731E6E"/>
    <w:rsid w:val="00734347"/>
    <w:rsid w:val="00735FE7"/>
    <w:rsid w:val="00737047"/>
    <w:rsid w:val="00737FD3"/>
    <w:rsid w:val="00740C07"/>
    <w:rsid w:val="007418A0"/>
    <w:rsid w:val="007440D8"/>
    <w:rsid w:val="00750673"/>
    <w:rsid w:val="0075070E"/>
    <w:rsid w:val="00751E8A"/>
    <w:rsid w:val="007539A8"/>
    <w:rsid w:val="007544F8"/>
    <w:rsid w:val="007547F3"/>
    <w:rsid w:val="0075532A"/>
    <w:rsid w:val="00755B45"/>
    <w:rsid w:val="0075750D"/>
    <w:rsid w:val="00761F86"/>
    <w:rsid w:val="007623FA"/>
    <w:rsid w:val="00763B39"/>
    <w:rsid w:val="00764C60"/>
    <w:rsid w:val="00764D10"/>
    <w:rsid w:val="00767422"/>
    <w:rsid w:val="0077041C"/>
    <w:rsid w:val="007736E6"/>
    <w:rsid w:val="007758A9"/>
    <w:rsid w:val="00776CF5"/>
    <w:rsid w:val="00777E7F"/>
    <w:rsid w:val="00781840"/>
    <w:rsid w:val="0078207E"/>
    <w:rsid w:val="00782651"/>
    <w:rsid w:val="00784409"/>
    <w:rsid w:val="00786F22"/>
    <w:rsid w:val="00790E79"/>
    <w:rsid w:val="00791B60"/>
    <w:rsid w:val="00795F90"/>
    <w:rsid w:val="00796AAD"/>
    <w:rsid w:val="0079726F"/>
    <w:rsid w:val="00797320"/>
    <w:rsid w:val="007A01A8"/>
    <w:rsid w:val="007A04FB"/>
    <w:rsid w:val="007A1B19"/>
    <w:rsid w:val="007A253D"/>
    <w:rsid w:val="007A2863"/>
    <w:rsid w:val="007A4440"/>
    <w:rsid w:val="007A5477"/>
    <w:rsid w:val="007A57E6"/>
    <w:rsid w:val="007B0A38"/>
    <w:rsid w:val="007B56CD"/>
    <w:rsid w:val="007C0893"/>
    <w:rsid w:val="007C4800"/>
    <w:rsid w:val="007C4829"/>
    <w:rsid w:val="007C48D7"/>
    <w:rsid w:val="007C68BB"/>
    <w:rsid w:val="007D0F3F"/>
    <w:rsid w:val="007D1CE2"/>
    <w:rsid w:val="007D1F81"/>
    <w:rsid w:val="007D2525"/>
    <w:rsid w:val="007D45B4"/>
    <w:rsid w:val="007E09A3"/>
    <w:rsid w:val="007E3697"/>
    <w:rsid w:val="007E4005"/>
    <w:rsid w:val="007E5139"/>
    <w:rsid w:val="007E565F"/>
    <w:rsid w:val="007F29CA"/>
    <w:rsid w:val="007F2F45"/>
    <w:rsid w:val="00800928"/>
    <w:rsid w:val="00800AC5"/>
    <w:rsid w:val="0080141A"/>
    <w:rsid w:val="00803623"/>
    <w:rsid w:val="00807AB4"/>
    <w:rsid w:val="008101BF"/>
    <w:rsid w:val="00810AD6"/>
    <w:rsid w:val="00811E83"/>
    <w:rsid w:val="00811F3D"/>
    <w:rsid w:val="00812672"/>
    <w:rsid w:val="00814645"/>
    <w:rsid w:val="0081474F"/>
    <w:rsid w:val="00814CEC"/>
    <w:rsid w:val="0081534E"/>
    <w:rsid w:val="00816EFC"/>
    <w:rsid w:val="008174E8"/>
    <w:rsid w:val="0081762F"/>
    <w:rsid w:val="00820FDE"/>
    <w:rsid w:val="00831054"/>
    <w:rsid w:val="00831091"/>
    <w:rsid w:val="00831104"/>
    <w:rsid w:val="00832032"/>
    <w:rsid w:val="00834E08"/>
    <w:rsid w:val="00834F14"/>
    <w:rsid w:val="00835BD9"/>
    <w:rsid w:val="008364A8"/>
    <w:rsid w:val="008436A1"/>
    <w:rsid w:val="0084386B"/>
    <w:rsid w:val="008456A3"/>
    <w:rsid w:val="00846EBE"/>
    <w:rsid w:val="00847458"/>
    <w:rsid w:val="0084751E"/>
    <w:rsid w:val="00847DFD"/>
    <w:rsid w:val="008505E5"/>
    <w:rsid w:val="008547CA"/>
    <w:rsid w:val="00856432"/>
    <w:rsid w:val="00861264"/>
    <w:rsid w:val="00862232"/>
    <w:rsid w:val="0086259E"/>
    <w:rsid w:val="00866DEC"/>
    <w:rsid w:val="00873195"/>
    <w:rsid w:val="008759EE"/>
    <w:rsid w:val="00875CE9"/>
    <w:rsid w:val="008805B4"/>
    <w:rsid w:val="008810F7"/>
    <w:rsid w:val="00883856"/>
    <w:rsid w:val="0089076E"/>
    <w:rsid w:val="00890F2E"/>
    <w:rsid w:val="00890FCC"/>
    <w:rsid w:val="008913B3"/>
    <w:rsid w:val="00892AAC"/>
    <w:rsid w:val="008931BA"/>
    <w:rsid w:val="0089499B"/>
    <w:rsid w:val="00895159"/>
    <w:rsid w:val="008964E3"/>
    <w:rsid w:val="008965BC"/>
    <w:rsid w:val="00896776"/>
    <w:rsid w:val="008A2DE2"/>
    <w:rsid w:val="008A3AB0"/>
    <w:rsid w:val="008A54DB"/>
    <w:rsid w:val="008B0BE3"/>
    <w:rsid w:val="008B2915"/>
    <w:rsid w:val="008B332B"/>
    <w:rsid w:val="008B425D"/>
    <w:rsid w:val="008B50F4"/>
    <w:rsid w:val="008B7379"/>
    <w:rsid w:val="008B774C"/>
    <w:rsid w:val="008C3B9E"/>
    <w:rsid w:val="008C4A76"/>
    <w:rsid w:val="008D3866"/>
    <w:rsid w:val="008D4146"/>
    <w:rsid w:val="008E02E8"/>
    <w:rsid w:val="008E1A51"/>
    <w:rsid w:val="008E3DC1"/>
    <w:rsid w:val="008E586D"/>
    <w:rsid w:val="008E6595"/>
    <w:rsid w:val="008F36E3"/>
    <w:rsid w:val="008F3879"/>
    <w:rsid w:val="008F416E"/>
    <w:rsid w:val="008F57B5"/>
    <w:rsid w:val="008F6823"/>
    <w:rsid w:val="0090147F"/>
    <w:rsid w:val="00901526"/>
    <w:rsid w:val="009018F1"/>
    <w:rsid w:val="00905882"/>
    <w:rsid w:val="00905DCC"/>
    <w:rsid w:val="0091128F"/>
    <w:rsid w:val="00914B53"/>
    <w:rsid w:val="00915B34"/>
    <w:rsid w:val="00916950"/>
    <w:rsid w:val="00916996"/>
    <w:rsid w:val="00916A7C"/>
    <w:rsid w:val="00920AB7"/>
    <w:rsid w:val="0092220C"/>
    <w:rsid w:val="009224DB"/>
    <w:rsid w:val="00923794"/>
    <w:rsid w:val="00925104"/>
    <w:rsid w:val="00925CD1"/>
    <w:rsid w:val="009267B9"/>
    <w:rsid w:val="009268FB"/>
    <w:rsid w:val="00934522"/>
    <w:rsid w:val="00934A94"/>
    <w:rsid w:val="00934BF2"/>
    <w:rsid w:val="00935D8E"/>
    <w:rsid w:val="009361AA"/>
    <w:rsid w:val="00937146"/>
    <w:rsid w:val="0093715D"/>
    <w:rsid w:val="009430EF"/>
    <w:rsid w:val="0094375D"/>
    <w:rsid w:val="0094512D"/>
    <w:rsid w:val="00947EDB"/>
    <w:rsid w:val="00951A15"/>
    <w:rsid w:val="00954AEF"/>
    <w:rsid w:val="00955225"/>
    <w:rsid w:val="009567F8"/>
    <w:rsid w:val="009573D8"/>
    <w:rsid w:val="00962695"/>
    <w:rsid w:val="0096463C"/>
    <w:rsid w:val="009670F8"/>
    <w:rsid w:val="00967D25"/>
    <w:rsid w:val="009721EB"/>
    <w:rsid w:val="00974E18"/>
    <w:rsid w:val="0097572C"/>
    <w:rsid w:val="0098093F"/>
    <w:rsid w:val="00981333"/>
    <w:rsid w:val="00982F0E"/>
    <w:rsid w:val="00983B8A"/>
    <w:rsid w:val="00984DA8"/>
    <w:rsid w:val="009875E8"/>
    <w:rsid w:val="009878DD"/>
    <w:rsid w:val="00987A69"/>
    <w:rsid w:val="00993062"/>
    <w:rsid w:val="009944F5"/>
    <w:rsid w:val="00995267"/>
    <w:rsid w:val="009A123B"/>
    <w:rsid w:val="009A6273"/>
    <w:rsid w:val="009B04E0"/>
    <w:rsid w:val="009B0B85"/>
    <w:rsid w:val="009B2A5B"/>
    <w:rsid w:val="009B3AC2"/>
    <w:rsid w:val="009B7642"/>
    <w:rsid w:val="009C28AB"/>
    <w:rsid w:val="009C4655"/>
    <w:rsid w:val="009C4EF6"/>
    <w:rsid w:val="009C74F3"/>
    <w:rsid w:val="009D048F"/>
    <w:rsid w:val="009D2406"/>
    <w:rsid w:val="009D4D14"/>
    <w:rsid w:val="009D501A"/>
    <w:rsid w:val="009D527C"/>
    <w:rsid w:val="009D7C38"/>
    <w:rsid w:val="009E0090"/>
    <w:rsid w:val="009E3367"/>
    <w:rsid w:val="009E670B"/>
    <w:rsid w:val="009E7CB0"/>
    <w:rsid w:val="009F007F"/>
    <w:rsid w:val="009F0950"/>
    <w:rsid w:val="009F0B9F"/>
    <w:rsid w:val="009F19B7"/>
    <w:rsid w:val="009F2CD1"/>
    <w:rsid w:val="009F3EAD"/>
    <w:rsid w:val="009F5487"/>
    <w:rsid w:val="009F5E29"/>
    <w:rsid w:val="009F78C3"/>
    <w:rsid w:val="00A0308D"/>
    <w:rsid w:val="00A0354F"/>
    <w:rsid w:val="00A043AE"/>
    <w:rsid w:val="00A04CDC"/>
    <w:rsid w:val="00A051F3"/>
    <w:rsid w:val="00A0527E"/>
    <w:rsid w:val="00A052AE"/>
    <w:rsid w:val="00A10D6A"/>
    <w:rsid w:val="00A1354A"/>
    <w:rsid w:val="00A1452D"/>
    <w:rsid w:val="00A22626"/>
    <w:rsid w:val="00A23CB8"/>
    <w:rsid w:val="00A24290"/>
    <w:rsid w:val="00A24AB5"/>
    <w:rsid w:val="00A321ED"/>
    <w:rsid w:val="00A349E0"/>
    <w:rsid w:val="00A34CC5"/>
    <w:rsid w:val="00A34EB6"/>
    <w:rsid w:val="00A360A2"/>
    <w:rsid w:val="00A366EA"/>
    <w:rsid w:val="00A411BC"/>
    <w:rsid w:val="00A41678"/>
    <w:rsid w:val="00A4193D"/>
    <w:rsid w:val="00A41D23"/>
    <w:rsid w:val="00A44245"/>
    <w:rsid w:val="00A47514"/>
    <w:rsid w:val="00A54020"/>
    <w:rsid w:val="00A54BEB"/>
    <w:rsid w:val="00A54E03"/>
    <w:rsid w:val="00A5694E"/>
    <w:rsid w:val="00A61D0C"/>
    <w:rsid w:val="00A6272C"/>
    <w:rsid w:val="00A6334B"/>
    <w:rsid w:val="00A640DD"/>
    <w:rsid w:val="00A654D5"/>
    <w:rsid w:val="00A657FE"/>
    <w:rsid w:val="00A70245"/>
    <w:rsid w:val="00A717E7"/>
    <w:rsid w:val="00A728DA"/>
    <w:rsid w:val="00A75059"/>
    <w:rsid w:val="00A76C18"/>
    <w:rsid w:val="00A822CC"/>
    <w:rsid w:val="00A831F3"/>
    <w:rsid w:val="00A8457C"/>
    <w:rsid w:val="00A867E5"/>
    <w:rsid w:val="00A86EB0"/>
    <w:rsid w:val="00A9123D"/>
    <w:rsid w:val="00A935B6"/>
    <w:rsid w:val="00AA06F1"/>
    <w:rsid w:val="00AA0818"/>
    <w:rsid w:val="00AA241A"/>
    <w:rsid w:val="00AA34FA"/>
    <w:rsid w:val="00AA3679"/>
    <w:rsid w:val="00AA5112"/>
    <w:rsid w:val="00AA5F5C"/>
    <w:rsid w:val="00AA6EE1"/>
    <w:rsid w:val="00AA717C"/>
    <w:rsid w:val="00AB0966"/>
    <w:rsid w:val="00AB0EDA"/>
    <w:rsid w:val="00AB1FBA"/>
    <w:rsid w:val="00AB26CB"/>
    <w:rsid w:val="00AB4DF5"/>
    <w:rsid w:val="00AB5928"/>
    <w:rsid w:val="00AB6745"/>
    <w:rsid w:val="00AB7A99"/>
    <w:rsid w:val="00AC1C7B"/>
    <w:rsid w:val="00AC46BA"/>
    <w:rsid w:val="00AD0F78"/>
    <w:rsid w:val="00AD3370"/>
    <w:rsid w:val="00AD6218"/>
    <w:rsid w:val="00AE0140"/>
    <w:rsid w:val="00AE044B"/>
    <w:rsid w:val="00AE0976"/>
    <w:rsid w:val="00AE1513"/>
    <w:rsid w:val="00AE33AD"/>
    <w:rsid w:val="00AE5E03"/>
    <w:rsid w:val="00AF05E5"/>
    <w:rsid w:val="00AF1BD0"/>
    <w:rsid w:val="00AF203E"/>
    <w:rsid w:val="00AF36C1"/>
    <w:rsid w:val="00AF40BD"/>
    <w:rsid w:val="00AF4FC5"/>
    <w:rsid w:val="00AF5767"/>
    <w:rsid w:val="00AF665A"/>
    <w:rsid w:val="00B009B7"/>
    <w:rsid w:val="00B00DD6"/>
    <w:rsid w:val="00B0204B"/>
    <w:rsid w:val="00B03368"/>
    <w:rsid w:val="00B12262"/>
    <w:rsid w:val="00B137F2"/>
    <w:rsid w:val="00B14322"/>
    <w:rsid w:val="00B14AE4"/>
    <w:rsid w:val="00B16064"/>
    <w:rsid w:val="00B16790"/>
    <w:rsid w:val="00B20890"/>
    <w:rsid w:val="00B21429"/>
    <w:rsid w:val="00B21B18"/>
    <w:rsid w:val="00B243BD"/>
    <w:rsid w:val="00B24630"/>
    <w:rsid w:val="00B30598"/>
    <w:rsid w:val="00B32B59"/>
    <w:rsid w:val="00B34C2B"/>
    <w:rsid w:val="00B34D46"/>
    <w:rsid w:val="00B35FD0"/>
    <w:rsid w:val="00B36CFC"/>
    <w:rsid w:val="00B37B67"/>
    <w:rsid w:val="00B37D7E"/>
    <w:rsid w:val="00B40450"/>
    <w:rsid w:val="00B41FE5"/>
    <w:rsid w:val="00B453CA"/>
    <w:rsid w:val="00B51954"/>
    <w:rsid w:val="00B51BE1"/>
    <w:rsid w:val="00B52102"/>
    <w:rsid w:val="00B530A8"/>
    <w:rsid w:val="00B54D47"/>
    <w:rsid w:val="00B552A8"/>
    <w:rsid w:val="00B555B0"/>
    <w:rsid w:val="00B570D1"/>
    <w:rsid w:val="00B62C32"/>
    <w:rsid w:val="00B63483"/>
    <w:rsid w:val="00B64849"/>
    <w:rsid w:val="00B6607E"/>
    <w:rsid w:val="00B66CFD"/>
    <w:rsid w:val="00B66E3E"/>
    <w:rsid w:val="00B704B5"/>
    <w:rsid w:val="00B705A5"/>
    <w:rsid w:val="00B714B1"/>
    <w:rsid w:val="00B71E55"/>
    <w:rsid w:val="00B727DC"/>
    <w:rsid w:val="00B777A6"/>
    <w:rsid w:val="00B80431"/>
    <w:rsid w:val="00B80D3B"/>
    <w:rsid w:val="00B824C0"/>
    <w:rsid w:val="00B82D4C"/>
    <w:rsid w:val="00B82F33"/>
    <w:rsid w:val="00B8311C"/>
    <w:rsid w:val="00B831ED"/>
    <w:rsid w:val="00B83748"/>
    <w:rsid w:val="00B87BF7"/>
    <w:rsid w:val="00B90C35"/>
    <w:rsid w:val="00B90D18"/>
    <w:rsid w:val="00B91210"/>
    <w:rsid w:val="00B912E5"/>
    <w:rsid w:val="00B92C5C"/>
    <w:rsid w:val="00B943E4"/>
    <w:rsid w:val="00B94C67"/>
    <w:rsid w:val="00B975D7"/>
    <w:rsid w:val="00B97D10"/>
    <w:rsid w:val="00BA000E"/>
    <w:rsid w:val="00BA0340"/>
    <w:rsid w:val="00BA3ECC"/>
    <w:rsid w:val="00BA4E88"/>
    <w:rsid w:val="00BA64DC"/>
    <w:rsid w:val="00BA6782"/>
    <w:rsid w:val="00BA7A50"/>
    <w:rsid w:val="00BB0076"/>
    <w:rsid w:val="00BB1E81"/>
    <w:rsid w:val="00BB2148"/>
    <w:rsid w:val="00BB330B"/>
    <w:rsid w:val="00BB3430"/>
    <w:rsid w:val="00BB34C7"/>
    <w:rsid w:val="00BC14B8"/>
    <w:rsid w:val="00BC435D"/>
    <w:rsid w:val="00BD2502"/>
    <w:rsid w:val="00BD3476"/>
    <w:rsid w:val="00BD3E08"/>
    <w:rsid w:val="00BD3FF8"/>
    <w:rsid w:val="00BD40C0"/>
    <w:rsid w:val="00BD419A"/>
    <w:rsid w:val="00BD4697"/>
    <w:rsid w:val="00BE01E9"/>
    <w:rsid w:val="00BE0EC9"/>
    <w:rsid w:val="00BE14C6"/>
    <w:rsid w:val="00BE4DF9"/>
    <w:rsid w:val="00BE5717"/>
    <w:rsid w:val="00BE7F57"/>
    <w:rsid w:val="00BF3BA5"/>
    <w:rsid w:val="00BF3FDD"/>
    <w:rsid w:val="00C0091B"/>
    <w:rsid w:val="00C0267A"/>
    <w:rsid w:val="00C0639C"/>
    <w:rsid w:val="00C106C0"/>
    <w:rsid w:val="00C10B28"/>
    <w:rsid w:val="00C142C5"/>
    <w:rsid w:val="00C14358"/>
    <w:rsid w:val="00C1454F"/>
    <w:rsid w:val="00C14683"/>
    <w:rsid w:val="00C14A55"/>
    <w:rsid w:val="00C14AD0"/>
    <w:rsid w:val="00C20134"/>
    <w:rsid w:val="00C20880"/>
    <w:rsid w:val="00C2118E"/>
    <w:rsid w:val="00C21558"/>
    <w:rsid w:val="00C2525E"/>
    <w:rsid w:val="00C26CDC"/>
    <w:rsid w:val="00C31B1F"/>
    <w:rsid w:val="00C32FE6"/>
    <w:rsid w:val="00C341EA"/>
    <w:rsid w:val="00C34B36"/>
    <w:rsid w:val="00C36EB0"/>
    <w:rsid w:val="00C403C9"/>
    <w:rsid w:val="00C437B3"/>
    <w:rsid w:val="00C4397B"/>
    <w:rsid w:val="00C474C5"/>
    <w:rsid w:val="00C5101F"/>
    <w:rsid w:val="00C523B1"/>
    <w:rsid w:val="00C54835"/>
    <w:rsid w:val="00C548CA"/>
    <w:rsid w:val="00C549CD"/>
    <w:rsid w:val="00C55E20"/>
    <w:rsid w:val="00C56F79"/>
    <w:rsid w:val="00C57114"/>
    <w:rsid w:val="00C60637"/>
    <w:rsid w:val="00C611EE"/>
    <w:rsid w:val="00C6682D"/>
    <w:rsid w:val="00C7073F"/>
    <w:rsid w:val="00C71DFD"/>
    <w:rsid w:val="00C765B2"/>
    <w:rsid w:val="00C777DF"/>
    <w:rsid w:val="00C77A54"/>
    <w:rsid w:val="00C803F1"/>
    <w:rsid w:val="00C81728"/>
    <w:rsid w:val="00C81789"/>
    <w:rsid w:val="00C83AF2"/>
    <w:rsid w:val="00C858F9"/>
    <w:rsid w:val="00C87706"/>
    <w:rsid w:val="00C90C3A"/>
    <w:rsid w:val="00C93D85"/>
    <w:rsid w:val="00C94485"/>
    <w:rsid w:val="00C972FB"/>
    <w:rsid w:val="00CA0B5E"/>
    <w:rsid w:val="00CA2152"/>
    <w:rsid w:val="00CA384A"/>
    <w:rsid w:val="00CA4873"/>
    <w:rsid w:val="00CA66FB"/>
    <w:rsid w:val="00CA782A"/>
    <w:rsid w:val="00CB0D02"/>
    <w:rsid w:val="00CB0DAF"/>
    <w:rsid w:val="00CB189A"/>
    <w:rsid w:val="00CB30D5"/>
    <w:rsid w:val="00CB31F3"/>
    <w:rsid w:val="00CB5AC3"/>
    <w:rsid w:val="00CB5BF2"/>
    <w:rsid w:val="00CB5C5C"/>
    <w:rsid w:val="00CB7371"/>
    <w:rsid w:val="00CC010E"/>
    <w:rsid w:val="00CC0675"/>
    <w:rsid w:val="00CC08DA"/>
    <w:rsid w:val="00CC0C11"/>
    <w:rsid w:val="00CC19BB"/>
    <w:rsid w:val="00CC24A5"/>
    <w:rsid w:val="00CC43F9"/>
    <w:rsid w:val="00CC6A31"/>
    <w:rsid w:val="00CD160E"/>
    <w:rsid w:val="00CD34BD"/>
    <w:rsid w:val="00CD5D61"/>
    <w:rsid w:val="00CD6E86"/>
    <w:rsid w:val="00CE004D"/>
    <w:rsid w:val="00CE05EB"/>
    <w:rsid w:val="00CE078C"/>
    <w:rsid w:val="00CE3440"/>
    <w:rsid w:val="00CE5453"/>
    <w:rsid w:val="00CE6A12"/>
    <w:rsid w:val="00CE71EF"/>
    <w:rsid w:val="00CF0F54"/>
    <w:rsid w:val="00CF254B"/>
    <w:rsid w:val="00D00736"/>
    <w:rsid w:val="00D00EFF"/>
    <w:rsid w:val="00D01714"/>
    <w:rsid w:val="00D03CCE"/>
    <w:rsid w:val="00D03ECA"/>
    <w:rsid w:val="00D04161"/>
    <w:rsid w:val="00D10889"/>
    <w:rsid w:val="00D11A1C"/>
    <w:rsid w:val="00D1241F"/>
    <w:rsid w:val="00D13A9B"/>
    <w:rsid w:val="00D17102"/>
    <w:rsid w:val="00D2176E"/>
    <w:rsid w:val="00D21AB2"/>
    <w:rsid w:val="00D23589"/>
    <w:rsid w:val="00D251C6"/>
    <w:rsid w:val="00D30401"/>
    <w:rsid w:val="00D33564"/>
    <w:rsid w:val="00D3512D"/>
    <w:rsid w:val="00D36891"/>
    <w:rsid w:val="00D420A8"/>
    <w:rsid w:val="00D445FE"/>
    <w:rsid w:val="00D45166"/>
    <w:rsid w:val="00D51D77"/>
    <w:rsid w:val="00D52740"/>
    <w:rsid w:val="00D56EBA"/>
    <w:rsid w:val="00D60FB2"/>
    <w:rsid w:val="00D618B7"/>
    <w:rsid w:val="00D61AA4"/>
    <w:rsid w:val="00D6269E"/>
    <w:rsid w:val="00D635B0"/>
    <w:rsid w:val="00D678CB"/>
    <w:rsid w:val="00D72BCD"/>
    <w:rsid w:val="00D73299"/>
    <w:rsid w:val="00D73DDB"/>
    <w:rsid w:val="00D73EB0"/>
    <w:rsid w:val="00D7703E"/>
    <w:rsid w:val="00D81B4D"/>
    <w:rsid w:val="00D82EB0"/>
    <w:rsid w:val="00D83299"/>
    <w:rsid w:val="00D84016"/>
    <w:rsid w:val="00D86F92"/>
    <w:rsid w:val="00D9126C"/>
    <w:rsid w:val="00D91F26"/>
    <w:rsid w:val="00D93BFE"/>
    <w:rsid w:val="00D965D9"/>
    <w:rsid w:val="00D96DF1"/>
    <w:rsid w:val="00DA0232"/>
    <w:rsid w:val="00DA03F7"/>
    <w:rsid w:val="00DA27F2"/>
    <w:rsid w:val="00DA2CF1"/>
    <w:rsid w:val="00DA5922"/>
    <w:rsid w:val="00DA644C"/>
    <w:rsid w:val="00DB0174"/>
    <w:rsid w:val="00DB02C0"/>
    <w:rsid w:val="00DB09B1"/>
    <w:rsid w:val="00DB48B4"/>
    <w:rsid w:val="00DB654F"/>
    <w:rsid w:val="00DB76CB"/>
    <w:rsid w:val="00DC31B1"/>
    <w:rsid w:val="00DC3B71"/>
    <w:rsid w:val="00DC59EA"/>
    <w:rsid w:val="00DC5AEE"/>
    <w:rsid w:val="00DC5EB8"/>
    <w:rsid w:val="00DC6330"/>
    <w:rsid w:val="00DC74E1"/>
    <w:rsid w:val="00DD2A71"/>
    <w:rsid w:val="00DD43E3"/>
    <w:rsid w:val="00DD49A2"/>
    <w:rsid w:val="00DD51CA"/>
    <w:rsid w:val="00DD6DE3"/>
    <w:rsid w:val="00DD7B61"/>
    <w:rsid w:val="00DE0A4B"/>
    <w:rsid w:val="00DE2E43"/>
    <w:rsid w:val="00DE3164"/>
    <w:rsid w:val="00DE4F95"/>
    <w:rsid w:val="00DE55A5"/>
    <w:rsid w:val="00DE5E03"/>
    <w:rsid w:val="00DF06D6"/>
    <w:rsid w:val="00DF2971"/>
    <w:rsid w:val="00E00494"/>
    <w:rsid w:val="00E030B7"/>
    <w:rsid w:val="00E03564"/>
    <w:rsid w:val="00E037F4"/>
    <w:rsid w:val="00E05B2A"/>
    <w:rsid w:val="00E06D0E"/>
    <w:rsid w:val="00E10D6C"/>
    <w:rsid w:val="00E12A18"/>
    <w:rsid w:val="00E13212"/>
    <w:rsid w:val="00E15721"/>
    <w:rsid w:val="00E20772"/>
    <w:rsid w:val="00E20956"/>
    <w:rsid w:val="00E22584"/>
    <w:rsid w:val="00E2679B"/>
    <w:rsid w:val="00E32906"/>
    <w:rsid w:val="00E34C44"/>
    <w:rsid w:val="00E362F4"/>
    <w:rsid w:val="00E42DD7"/>
    <w:rsid w:val="00E43967"/>
    <w:rsid w:val="00E43D54"/>
    <w:rsid w:val="00E5073C"/>
    <w:rsid w:val="00E5185F"/>
    <w:rsid w:val="00E53676"/>
    <w:rsid w:val="00E545F9"/>
    <w:rsid w:val="00E56B57"/>
    <w:rsid w:val="00E57E9A"/>
    <w:rsid w:val="00E60DB9"/>
    <w:rsid w:val="00E642F9"/>
    <w:rsid w:val="00E66BE7"/>
    <w:rsid w:val="00E70670"/>
    <w:rsid w:val="00E716B3"/>
    <w:rsid w:val="00E74522"/>
    <w:rsid w:val="00E75753"/>
    <w:rsid w:val="00E776E8"/>
    <w:rsid w:val="00E8172E"/>
    <w:rsid w:val="00E8232E"/>
    <w:rsid w:val="00E855A3"/>
    <w:rsid w:val="00E857E3"/>
    <w:rsid w:val="00E87B84"/>
    <w:rsid w:val="00E90639"/>
    <w:rsid w:val="00E9082C"/>
    <w:rsid w:val="00E909A5"/>
    <w:rsid w:val="00E9288F"/>
    <w:rsid w:val="00E93B9A"/>
    <w:rsid w:val="00E9423D"/>
    <w:rsid w:val="00E94A08"/>
    <w:rsid w:val="00E96DDF"/>
    <w:rsid w:val="00EA1FC7"/>
    <w:rsid w:val="00EA287A"/>
    <w:rsid w:val="00EA3C2B"/>
    <w:rsid w:val="00EA763E"/>
    <w:rsid w:val="00EB2034"/>
    <w:rsid w:val="00EB4911"/>
    <w:rsid w:val="00EB7175"/>
    <w:rsid w:val="00EC1194"/>
    <w:rsid w:val="00EC1368"/>
    <w:rsid w:val="00EC1D48"/>
    <w:rsid w:val="00EC26AE"/>
    <w:rsid w:val="00EC4C0D"/>
    <w:rsid w:val="00EC5DE0"/>
    <w:rsid w:val="00EC6464"/>
    <w:rsid w:val="00ED334B"/>
    <w:rsid w:val="00ED3C77"/>
    <w:rsid w:val="00ED57B5"/>
    <w:rsid w:val="00ED635B"/>
    <w:rsid w:val="00ED73CF"/>
    <w:rsid w:val="00ED7D18"/>
    <w:rsid w:val="00EE3EDF"/>
    <w:rsid w:val="00EE3EFA"/>
    <w:rsid w:val="00EE3F21"/>
    <w:rsid w:val="00EE45ED"/>
    <w:rsid w:val="00EE4B60"/>
    <w:rsid w:val="00EE52F1"/>
    <w:rsid w:val="00EE5740"/>
    <w:rsid w:val="00EE5916"/>
    <w:rsid w:val="00EF0526"/>
    <w:rsid w:val="00EF2B2D"/>
    <w:rsid w:val="00EF2E5B"/>
    <w:rsid w:val="00EF4400"/>
    <w:rsid w:val="00EF560C"/>
    <w:rsid w:val="00EF618A"/>
    <w:rsid w:val="00EF6CB3"/>
    <w:rsid w:val="00F00253"/>
    <w:rsid w:val="00F00F91"/>
    <w:rsid w:val="00F06FED"/>
    <w:rsid w:val="00F07B96"/>
    <w:rsid w:val="00F102D8"/>
    <w:rsid w:val="00F11D2D"/>
    <w:rsid w:val="00F1592A"/>
    <w:rsid w:val="00F15EF2"/>
    <w:rsid w:val="00F162DD"/>
    <w:rsid w:val="00F1661D"/>
    <w:rsid w:val="00F1732E"/>
    <w:rsid w:val="00F17F9D"/>
    <w:rsid w:val="00F2087A"/>
    <w:rsid w:val="00F21353"/>
    <w:rsid w:val="00F22069"/>
    <w:rsid w:val="00F255A7"/>
    <w:rsid w:val="00F25CE3"/>
    <w:rsid w:val="00F26090"/>
    <w:rsid w:val="00F2750C"/>
    <w:rsid w:val="00F279A4"/>
    <w:rsid w:val="00F27A7E"/>
    <w:rsid w:val="00F27BEA"/>
    <w:rsid w:val="00F27D9E"/>
    <w:rsid w:val="00F320C2"/>
    <w:rsid w:val="00F3257C"/>
    <w:rsid w:val="00F32C57"/>
    <w:rsid w:val="00F33B65"/>
    <w:rsid w:val="00F37B7F"/>
    <w:rsid w:val="00F41749"/>
    <w:rsid w:val="00F420A3"/>
    <w:rsid w:val="00F42BD8"/>
    <w:rsid w:val="00F45CF1"/>
    <w:rsid w:val="00F5217D"/>
    <w:rsid w:val="00F568B5"/>
    <w:rsid w:val="00F57B75"/>
    <w:rsid w:val="00F6032E"/>
    <w:rsid w:val="00F63068"/>
    <w:rsid w:val="00F63F82"/>
    <w:rsid w:val="00F66476"/>
    <w:rsid w:val="00F67032"/>
    <w:rsid w:val="00F74F47"/>
    <w:rsid w:val="00F8043B"/>
    <w:rsid w:val="00F85208"/>
    <w:rsid w:val="00F9032E"/>
    <w:rsid w:val="00F9455E"/>
    <w:rsid w:val="00F95B72"/>
    <w:rsid w:val="00F9601B"/>
    <w:rsid w:val="00F973E1"/>
    <w:rsid w:val="00FA0308"/>
    <w:rsid w:val="00FA3CC7"/>
    <w:rsid w:val="00FA3DF4"/>
    <w:rsid w:val="00FA4145"/>
    <w:rsid w:val="00FA4FF9"/>
    <w:rsid w:val="00FA765F"/>
    <w:rsid w:val="00FB06D5"/>
    <w:rsid w:val="00FB1884"/>
    <w:rsid w:val="00FB4834"/>
    <w:rsid w:val="00FC070C"/>
    <w:rsid w:val="00FC1684"/>
    <w:rsid w:val="00FC38D1"/>
    <w:rsid w:val="00FC4883"/>
    <w:rsid w:val="00FC5EC5"/>
    <w:rsid w:val="00FC6959"/>
    <w:rsid w:val="00FC7E07"/>
    <w:rsid w:val="00FD058C"/>
    <w:rsid w:val="00FD0C52"/>
    <w:rsid w:val="00FD3C2C"/>
    <w:rsid w:val="00FD3E2B"/>
    <w:rsid w:val="00FD4DBD"/>
    <w:rsid w:val="00FD5439"/>
    <w:rsid w:val="00FD64AD"/>
    <w:rsid w:val="00FD6769"/>
    <w:rsid w:val="00FD7DA8"/>
    <w:rsid w:val="00FE0E08"/>
    <w:rsid w:val="00FE1615"/>
    <w:rsid w:val="00FE192E"/>
    <w:rsid w:val="00FE1D97"/>
    <w:rsid w:val="00FE2AFF"/>
    <w:rsid w:val="00FF1D17"/>
    <w:rsid w:val="00FF434F"/>
    <w:rsid w:val="00FF57B4"/>
    <w:rsid w:val="00FF6585"/>
    <w:rsid w:val="00FF6B37"/>
    <w:rsid w:val="00FF75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9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12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B113C"/>
    <w:pPr>
      <w:ind w:left="720"/>
      <w:contextualSpacing/>
    </w:pPr>
  </w:style>
  <w:style w:type="paragraph" w:customStyle="1" w:styleId="ConsPlusNonformat">
    <w:name w:val="ConsPlusNonformat"/>
    <w:uiPriority w:val="99"/>
    <w:rsid w:val="00AA5F5C"/>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F908965C3D5545E1AF6271D06D3DA2E13914B3DC3DF5D1908E50EAB8C4y2M" TargetMode="External"/><Relationship Id="rId13" Type="http://schemas.openxmlformats.org/officeDocument/2006/relationships/hyperlink" Target="consultantplus://offline/ref=F6A58140C7C98EC6E98E032EE55DD997A95421E3A6417BDB4BA1C4C58F98589D313FF427A2B22265476F5Dd833M" TargetMode="External"/><Relationship Id="rId3" Type="http://schemas.openxmlformats.org/officeDocument/2006/relationships/styles" Target="styles.xml"/><Relationship Id="rId7" Type="http://schemas.openxmlformats.org/officeDocument/2006/relationships/hyperlink" Target="consultantplus://offline/ref=CC0EA47D99B3A06430D9AB76E8C5FC0EB438B449B9E806AEEEBC0E16BCB6DFAE522A343D81B52AB7YCm2N" TargetMode="External"/><Relationship Id="rId12" Type="http://schemas.openxmlformats.org/officeDocument/2006/relationships/hyperlink" Target="consultantplus://offline/ref=F6A58140C7C98EC6E98E1D23F331859EA8597BE7A146728D16FE9F98D8d931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2740E7B6B7A643976AB59FD6C638B8CB6923A30CE3C7AD44D0E93A71B6A60CBC47e7M" TargetMode="External"/><Relationship Id="rId11" Type="http://schemas.openxmlformats.org/officeDocument/2006/relationships/hyperlink" Target="consultantplus://offline/ref=3CF908965C3D5545E1AF7C7CC60161ABE0344EB7DB38F883CDD10BB7EF4BCEDEC1B1871350C0F8B9C34969C9yF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CF908965C3D5545E1AF6271D06D3DA2E13914B3DC3DF5D1908E50EAB8C4y2M" TargetMode="External"/><Relationship Id="rId4" Type="http://schemas.openxmlformats.org/officeDocument/2006/relationships/settings" Target="settings.xml"/><Relationship Id="rId9" Type="http://schemas.openxmlformats.org/officeDocument/2006/relationships/hyperlink" Target="consultantplus://offline/ref=3CF908965C3D5545E1AF7C7CC60161ABE0344EB7DB38F883CDD10BB7EF4BCEDEC1B1871350C0F8B9C34969C9yF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1DB59-4E1F-4230-B1F7-CF3722702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Pages>
  <Words>2695</Words>
  <Characters>15363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18022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2014-08-04T10:13:00Z</cp:lastPrinted>
  <dcterms:created xsi:type="dcterms:W3CDTF">2014-07-21T12:04:00Z</dcterms:created>
  <dcterms:modified xsi:type="dcterms:W3CDTF">2014-08-04T11:38:00Z</dcterms:modified>
</cp:coreProperties>
</file>